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C6" w:rsidRDefault="0044018C" w:rsidP="00AC41C6">
      <w:pPr>
        <w:pStyle w:val="Heading10"/>
      </w:pPr>
      <w:r>
        <w:t xml:space="preserve">Template - </w:t>
      </w:r>
      <w:r w:rsidR="00DA7759">
        <w:t xml:space="preserve">Public Art Request </w:t>
      </w:r>
    </w:p>
    <w:p w:rsidR="00AC41C6" w:rsidRDefault="00DA7759" w:rsidP="00AC41C6">
      <w:pPr>
        <w:pStyle w:val="Heading4"/>
      </w:pPr>
      <w:r>
        <w:t xml:space="preserve">Those wishing to install a </w:t>
      </w:r>
      <w:r w:rsidR="0044018C">
        <w:t xml:space="preserve">public </w:t>
      </w:r>
      <w:r w:rsidR="0053734A">
        <w:t>artwork</w:t>
      </w:r>
      <w:r w:rsidR="00CD3E9B">
        <w:t xml:space="preserve"> </w:t>
      </w:r>
      <w:r w:rsidR="0044018C">
        <w:t xml:space="preserve">must provide </w:t>
      </w:r>
      <w:r>
        <w:t xml:space="preserve">answers to the following questions and </w:t>
      </w:r>
      <w:r w:rsidR="00E42A63">
        <w:t>submit</w:t>
      </w:r>
      <w:r>
        <w:t xml:space="preserve"> to Council.</w:t>
      </w:r>
    </w:p>
    <w:p w:rsidR="00DA7759" w:rsidRPr="0060160C" w:rsidRDefault="00DA7759" w:rsidP="00AC41C6">
      <w:pPr>
        <w:pStyle w:val="Heading4"/>
        <w:rPr>
          <w:b w:val="0"/>
        </w:rPr>
      </w:pPr>
      <w:r w:rsidRPr="0060160C">
        <w:rPr>
          <w:b w:val="0"/>
        </w:rPr>
        <w:t xml:space="preserve">Please read the </w:t>
      </w:r>
      <w:hyperlink r:id="rId8" w:history="1">
        <w:r w:rsidRPr="0060160C">
          <w:rPr>
            <w:rStyle w:val="Hyperlink"/>
          </w:rPr>
          <w:t>Council</w:t>
        </w:r>
        <w:r w:rsidR="001E1F59" w:rsidRPr="001E1F59">
          <w:rPr>
            <w:rStyle w:val="Hyperlink"/>
            <w:b w:val="0"/>
          </w:rPr>
          <w:t>’</w:t>
        </w:r>
        <w:r w:rsidRPr="0060160C">
          <w:rPr>
            <w:rStyle w:val="Hyperlink"/>
          </w:rPr>
          <w:t>s Public Art Policy</w:t>
        </w:r>
      </w:hyperlink>
      <w:r w:rsidRPr="0060160C">
        <w:rPr>
          <w:b w:val="0"/>
        </w:rPr>
        <w:t xml:space="preserve"> before completing this template and follow the process contained in the policy</w:t>
      </w:r>
      <w:r w:rsidR="0044018C" w:rsidRPr="0060160C">
        <w:rPr>
          <w:b w:val="0"/>
        </w:rPr>
        <w:t xml:space="preserve"> (flow chart)</w:t>
      </w:r>
      <w:r w:rsidRPr="0060160C">
        <w:rPr>
          <w:b w:val="0"/>
        </w:rPr>
        <w:t>.</w:t>
      </w:r>
    </w:p>
    <w:p w:rsidR="00A33C03" w:rsidRDefault="00A33C03" w:rsidP="00AC41C6">
      <w:pPr>
        <w:pStyle w:val="Heading4"/>
      </w:pPr>
    </w:p>
    <w:p w:rsidR="00DA7759" w:rsidRPr="00DA7759" w:rsidRDefault="00DA7759" w:rsidP="001E1F59">
      <w:pPr>
        <w:pStyle w:val="Paragraphtext"/>
        <w:numPr>
          <w:ilvl w:val="0"/>
          <w:numId w:val="3"/>
        </w:numPr>
        <w:ind w:left="426"/>
        <w:rPr>
          <w:b/>
        </w:rPr>
      </w:pPr>
      <w:r w:rsidRPr="00DA7759">
        <w:rPr>
          <w:b/>
        </w:rPr>
        <w:t>Applicant details</w:t>
      </w:r>
    </w:p>
    <w:p w:rsidR="00E42A63" w:rsidRDefault="00DA7759" w:rsidP="00AC41C6">
      <w:pPr>
        <w:pStyle w:val="Paragraphtext"/>
      </w:pPr>
      <w:r>
        <w:t xml:space="preserve">Please provide the purpose </w:t>
      </w:r>
      <w:r w:rsidR="00A0562A">
        <w:t xml:space="preserve">of the group you represent and </w:t>
      </w:r>
      <w:r w:rsidRPr="0060160C">
        <w:t>your</w:t>
      </w:r>
      <w:r w:rsidRPr="004B24C5">
        <w:t xml:space="preserve"> </w:t>
      </w:r>
      <w:r w:rsidR="0034033D">
        <w:t>project management experience</w:t>
      </w:r>
      <w:r>
        <w:t>. (250 word max)</w:t>
      </w:r>
    </w:p>
    <w:p w:rsidR="00DA7759" w:rsidRDefault="00DA7759" w:rsidP="00AC41C6">
      <w:pPr>
        <w:pStyle w:val="Paragraphtext"/>
        <w:rPr>
          <w:b/>
        </w:rPr>
      </w:pPr>
    </w:p>
    <w:p w:rsidR="0044018C" w:rsidRPr="00DA7759" w:rsidRDefault="0044018C" w:rsidP="00AC41C6">
      <w:pPr>
        <w:pStyle w:val="Paragraphtext"/>
        <w:rPr>
          <w:b/>
        </w:rPr>
      </w:pPr>
    </w:p>
    <w:p w:rsidR="00DA7759" w:rsidRPr="00DA7759" w:rsidRDefault="00DA7759" w:rsidP="001E1F59">
      <w:pPr>
        <w:pStyle w:val="Paragraphtext"/>
        <w:numPr>
          <w:ilvl w:val="0"/>
          <w:numId w:val="3"/>
        </w:numPr>
        <w:ind w:left="426"/>
        <w:rPr>
          <w:b/>
        </w:rPr>
      </w:pPr>
      <w:r w:rsidRPr="00DA7759">
        <w:rPr>
          <w:b/>
        </w:rPr>
        <w:t>P</w:t>
      </w:r>
      <w:r>
        <w:rPr>
          <w:b/>
        </w:rPr>
        <w:t xml:space="preserve">urpose </w:t>
      </w:r>
    </w:p>
    <w:p w:rsidR="00AE6858" w:rsidRDefault="00DA7759" w:rsidP="00DA7759">
      <w:pPr>
        <w:pStyle w:val="Paragraphtext"/>
      </w:pPr>
      <w:r>
        <w:t xml:space="preserve">Please </w:t>
      </w:r>
      <w:r w:rsidR="00766458">
        <w:t>describe</w:t>
      </w:r>
      <w:r>
        <w:t xml:space="preserve"> how your project is relevant to</w:t>
      </w:r>
      <w:r w:rsidR="00AE0233">
        <w:t xml:space="preserve"> and supported by </w:t>
      </w:r>
      <w:proofErr w:type="gramStart"/>
      <w:r w:rsidR="00AE0233">
        <w:t>the community and</w:t>
      </w:r>
      <w:r>
        <w:t xml:space="preserve"> </w:t>
      </w:r>
      <w:r w:rsidR="007F5047">
        <w:t xml:space="preserve">how this work </w:t>
      </w:r>
      <w:r w:rsidR="00766458">
        <w:t>will contribute</w:t>
      </w:r>
      <w:r w:rsidR="007F5047">
        <w:t xml:space="preserve"> to a sense of place</w:t>
      </w:r>
      <w:r w:rsidR="00CC45B5">
        <w:t xml:space="preserve"> including any alignment to Indigenous heritage</w:t>
      </w:r>
      <w:r w:rsidR="00AE0233">
        <w:t>, if known</w:t>
      </w:r>
      <w:proofErr w:type="gramEnd"/>
      <w:r w:rsidR="00AE0233">
        <w:t xml:space="preserve">. </w:t>
      </w:r>
      <w:r w:rsidR="00CC45B5">
        <w:t>(250 words max)</w:t>
      </w:r>
    </w:p>
    <w:p w:rsidR="00CD3E9B" w:rsidRDefault="00CD3E9B" w:rsidP="00DA7759">
      <w:pPr>
        <w:pStyle w:val="Paragraphtext"/>
      </w:pPr>
    </w:p>
    <w:p w:rsidR="00CD3E9B" w:rsidRPr="00CC45B5" w:rsidRDefault="00CD3E9B" w:rsidP="001E1F59">
      <w:pPr>
        <w:pStyle w:val="Paragraphtext"/>
        <w:numPr>
          <w:ilvl w:val="0"/>
          <w:numId w:val="3"/>
        </w:numPr>
        <w:ind w:left="426"/>
        <w:rPr>
          <w:b/>
        </w:rPr>
      </w:pPr>
      <w:r w:rsidRPr="00CC45B5">
        <w:rPr>
          <w:b/>
        </w:rPr>
        <w:t xml:space="preserve">Community </w:t>
      </w:r>
      <w:r>
        <w:rPr>
          <w:b/>
        </w:rPr>
        <w:t>c</w:t>
      </w:r>
      <w:r w:rsidRPr="00CC45B5">
        <w:rPr>
          <w:b/>
        </w:rPr>
        <w:t>onsultation</w:t>
      </w:r>
    </w:p>
    <w:p w:rsidR="00CD3E9B" w:rsidRDefault="00CD3E9B" w:rsidP="00CD3E9B">
      <w:pPr>
        <w:pStyle w:val="Paragraphtext"/>
      </w:pPr>
      <w:r>
        <w:t xml:space="preserve">Please provide evidence around the motivation for this public </w:t>
      </w:r>
      <w:proofErr w:type="gramStart"/>
      <w:r>
        <w:t>art work</w:t>
      </w:r>
      <w:proofErr w:type="gramEnd"/>
      <w:r>
        <w:t>, its proposed location and that the work has broad community support obtained through an agreed consultation program.</w:t>
      </w:r>
    </w:p>
    <w:p w:rsidR="00CD3E9B" w:rsidRDefault="00CD3E9B" w:rsidP="00CD3E9B">
      <w:pPr>
        <w:pStyle w:val="Paragraphtext"/>
      </w:pPr>
      <w:r>
        <w:t>Evidence needs to demonstrate support for the following elements of your proposed public art project:</w:t>
      </w:r>
    </w:p>
    <w:p w:rsidR="00CD3E9B" w:rsidRDefault="00CD3E9B" w:rsidP="00CD3E9B">
      <w:pPr>
        <w:pStyle w:val="Paragraphtext"/>
        <w:numPr>
          <w:ilvl w:val="0"/>
          <w:numId w:val="4"/>
        </w:numPr>
      </w:pPr>
      <w:r>
        <w:t>The proposed location</w:t>
      </w:r>
    </w:p>
    <w:p w:rsidR="00CD3E9B" w:rsidRDefault="00CD3E9B" w:rsidP="00CD3E9B">
      <w:pPr>
        <w:pStyle w:val="Paragraphtext"/>
        <w:numPr>
          <w:ilvl w:val="0"/>
          <w:numId w:val="4"/>
        </w:numPr>
      </w:pPr>
      <w:r>
        <w:t>The artist/s aesthetic (including pictorial representations, the artists medium or cv)</w:t>
      </w:r>
    </w:p>
    <w:p w:rsidR="00CD3E9B" w:rsidRDefault="00CD3E9B" w:rsidP="00CD3E9B">
      <w:pPr>
        <w:pStyle w:val="Paragraphtext"/>
        <w:numPr>
          <w:ilvl w:val="0"/>
          <w:numId w:val="4"/>
        </w:numPr>
      </w:pPr>
      <w:r>
        <w:t>The artworks relationship to the surrounding landscape including other public art works in situ</w:t>
      </w:r>
    </w:p>
    <w:p w:rsidR="00CD3E9B" w:rsidRDefault="00CD3E9B" w:rsidP="00CD3E9B">
      <w:pPr>
        <w:pStyle w:val="Paragraphtext"/>
        <w:ind w:left="720"/>
      </w:pPr>
    </w:p>
    <w:p w:rsidR="00AE0233" w:rsidRPr="00CD3E9B" w:rsidRDefault="00CD3E9B" w:rsidP="00DA7759">
      <w:pPr>
        <w:pStyle w:val="Paragraphtext"/>
        <w:rPr>
          <w:i/>
        </w:rPr>
      </w:pPr>
      <w:r w:rsidRPr="0060160C">
        <w:t>Note:</w:t>
      </w:r>
      <w:r>
        <w:t xml:space="preserve"> </w:t>
      </w:r>
      <w:r w:rsidRPr="0060160C">
        <w:t>Council will work with the applicant to design a suitable consultation plan that identifies relevant stakeholders and proposed ways to consulting with these stakeholders. Methods may in</w:t>
      </w:r>
      <w:r w:rsidR="004B24C5">
        <w:t>clude</w:t>
      </w:r>
      <w:r w:rsidRPr="0060160C">
        <w:t xml:space="preserve"> letters of support, results from community surveys or petitions, reports from a community meeting or poster campaign.</w:t>
      </w:r>
    </w:p>
    <w:p w:rsidR="0044018C" w:rsidRDefault="0044018C" w:rsidP="00DA7759">
      <w:pPr>
        <w:pStyle w:val="Paragraphtext"/>
      </w:pPr>
    </w:p>
    <w:p w:rsidR="00AC41C6" w:rsidRPr="00A0562A" w:rsidRDefault="00805167" w:rsidP="001E1F59">
      <w:pPr>
        <w:pStyle w:val="Paragraphtext"/>
        <w:numPr>
          <w:ilvl w:val="0"/>
          <w:numId w:val="3"/>
        </w:numPr>
        <w:ind w:left="426"/>
        <w:rPr>
          <w:b/>
        </w:rPr>
      </w:pPr>
      <w:r>
        <w:rPr>
          <w:b/>
        </w:rPr>
        <w:t xml:space="preserve">Location, </w:t>
      </w:r>
      <w:r w:rsidR="00616B46">
        <w:rPr>
          <w:b/>
        </w:rPr>
        <w:t>d</w:t>
      </w:r>
      <w:r w:rsidR="00A0562A" w:rsidRPr="00A0562A">
        <w:rPr>
          <w:b/>
        </w:rPr>
        <w:t>esign details</w:t>
      </w:r>
      <w:r>
        <w:rPr>
          <w:b/>
        </w:rPr>
        <w:t xml:space="preserve"> and maintenance plans</w:t>
      </w:r>
    </w:p>
    <w:p w:rsidR="000E3425" w:rsidRDefault="004B24C5" w:rsidP="000E3425">
      <w:pPr>
        <w:pStyle w:val="Bullets"/>
        <w:numPr>
          <w:ilvl w:val="0"/>
          <w:numId w:val="0"/>
        </w:numPr>
        <w:ind w:left="284" w:hanging="284"/>
      </w:pPr>
      <w:r>
        <w:t>Please provide:</w:t>
      </w:r>
    </w:p>
    <w:p w:rsidR="00D54C02" w:rsidRDefault="00A0562A" w:rsidP="00A0562A">
      <w:pPr>
        <w:pStyle w:val="Bullets"/>
        <w:numPr>
          <w:ilvl w:val="0"/>
          <w:numId w:val="5"/>
        </w:numPr>
      </w:pPr>
      <w:r>
        <w:t>the creative aesthetic and artistic philosophy behind the work</w:t>
      </w:r>
      <w:r w:rsidR="00E42A63">
        <w:t xml:space="preserve"> </w:t>
      </w:r>
      <w:r w:rsidR="000E3425">
        <w:t>and /</w:t>
      </w:r>
      <w:r w:rsidR="00E42A63">
        <w:t xml:space="preserve">or </w:t>
      </w:r>
      <w:r w:rsidR="000E3425">
        <w:t xml:space="preserve">a copy of the </w:t>
      </w:r>
      <w:r w:rsidR="00E42A63">
        <w:t>artists brief</w:t>
      </w:r>
    </w:p>
    <w:p w:rsidR="00A0562A" w:rsidRDefault="00A0562A" w:rsidP="00A0562A">
      <w:pPr>
        <w:pStyle w:val="Bullets"/>
        <w:numPr>
          <w:ilvl w:val="0"/>
          <w:numId w:val="5"/>
        </w:numPr>
      </w:pPr>
      <w:r>
        <w:t>the proposed materials to be used, their source and durability for works located in open spaces</w:t>
      </w:r>
    </w:p>
    <w:p w:rsidR="00A0562A" w:rsidRDefault="00A0562A" w:rsidP="00A0562A">
      <w:pPr>
        <w:pStyle w:val="Bullets"/>
        <w:numPr>
          <w:ilvl w:val="0"/>
          <w:numId w:val="5"/>
        </w:numPr>
      </w:pPr>
      <w:r>
        <w:t>the specific location of the proposed work</w:t>
      </w:r>
    </w:p>
    <w:p w:rsidR="00A0562A" w:rsidRDefault="00A0562A" w:rsidP="00A0562A">
      <w:pPr>
        <w:pStyle w:val="Bullets"/>
        <w:numPr>
          <w:ilvl w:val="0"/>
          <w:numId w:val="5"/>
        </w:numPr>
      </w:pPr>
      <w:proofErr w:type="gramStart"/>
      <w:r>
        <w:t>technical</w:t>
      </w:r>
      <w:proofErr w:type="gramEnd"/>
      <w:r>
        <w:t xml:space="preserve"> specifications of the work including installation requirements and an ongoing maintenance schedule</w:t>
      </w:r>
      <w:r w:rsidR="00AE0233">
        <w:t xml:space="preserve"> for the work (are there any implications for C</w:t>
      </w:r>
      <w:r w:rsidR="00616B46">
        <w:t>ouncil</w:t>
      </w:r>
      <w:r w:rsidR="004B24C5">
        <w:t>’s</w:t>
      </w:r>
      <w:r w:rsidR="00616B46">
        <w:t xml:space="preserve"> Parks and Gardens or the Operations</w:t>
      </w:r>
      <w:r w:rsidR="00AE0233">
        <w:t xml:space="preserve"> </w:t>
      </w:r>
      <w:proofErr w:type="spellStart"/>
      <w:r w:rsidR="00AE0233">
        <w:t>teams</w:t>
      </w:r>
      <w:r w:rsidR="004B24C5">
        <w:t>?W</w:t>
      </w:r>
      <w:r w:rsidR="00AE0233">
        <w:t>ill</w:t>
      </w:r>
      <w:proofErr w:type="spellEnd"/>
      <w:r w:rsidR="00AE0233">
        <w:t xml:space="preserve"> the work need barriers or structural reinforcements to surround the works</w:t>
      </w:r>
      <w:r w:rsidR="004B24C5">
        <w:t>?</w:t>
      </w:r>
      <w:r w:rsidR="00AE0233">
        <w:t>)</w:t>
      </w:r>
    </w:p>
    <w:p w:rsidR="0044018C" w:rsidRDefault="00A0562A" w:rsidP="00CD3E9B">
      <w:pPr>
        <w:pStyle w:val="Bullets"/>
        <w:numPr>
          <w:ilvl w:val="0"/>
          <w:numId w:val="5"/>
        </w:numPr>
      </w:pPr>
      <w:proofErr w:type="gramStart"/>
      <w:r>
        <w:t>a</w:t>
      </w:r>
      <w:proofErr w:type="gramEnd"/>
      <w:r>
        <w:t xml:space="preserve"> risk assessment of the work </w:t>
      </w:r>
      <w:r w:rsidR="00AE0233">
        <w:t xml:space="preserve">during installation and </w:t>
      </w:r>
      <w:r w:rsidR="00A33C03">
        <w:t>once installed</w:t>
      </w:r>
      <w:r w:rsidR="004B24C5">
        <w:t>.</w:t>
      </w:r>
    </w:p>
    <w:p w:rsidR="0044018C" w:rsidRDefault="0044018C" w:rsidP="00A33C03">
      <w:pPr>
        <w:pStyle w:val="Bullets"/>
        <w:numPr>
          <w:ilvl w:val="0"/>
          <w:numId w:val="0"/>
        </w:numPr>
        <w:ind w:left="284" w:hanging="284"/>
      </w:pPr>
    </w:p>
    <w:p w:rsidR="00447D5C" w:rsidRDefault="00616B46" w:rsidP="001E1F59">
      <w:pPr>
        <w:pStyle w:val="Bullets"/>
        <w:numPr>
          <w:ilvl w:val="0"/>
          <w:numId w:val="3"/>
        </w:numPr>
        <w:ind w:left="426"/>
        <w:rPr>
          <w:b/>
        </w:rPr>
      </w:pPr>
      <w:r w:rsidRPr="00616B46">
        <w:rPr>
          <w:b/>
        </w:rPr>
        <w:t>S</w:t>
      </w:r>
      <w:r w:rsidR="0053734A">
        <w:rPr>
          <w:b/>
        </w:rPr>
        <w:t>tatu</w:t>
      </w:r>
      <w:r w:rsidRPr="00616B46">
        <w:rPr>
          <w:b/>
        </w:rPr>
        <w:t>tory approvals</w:t>
      </w:r>
    </w:p>
    <w:p w:rsidR="00605CE3" w:rsidRPr="004B24C5" w:rsidRDefault="00616B46" w:rsidP="0060160C">
      <w:pPr>
        <w:pStyle w:val="Paragraphtext"/>
      </w:pPr>
      <w:r w:rsidRPr="004B24C5">
        <w:t>Depending on the location of the works you m</w:t>
      </w:r>
      <w:r w:rsidR="00805167" w:rsidRPr="004B24C5">
        <w:t>ay need to obtain permits, tests and/or</w:t>
      </w:r>
      <w:r w:rsidRPr="004B24C5">
        <w:t xml:space="preserve"> approvals from the following sources (</w:t>
      </w:r>
      <w:r w:rsidRPr="0060160C">
        <w:t>tick all relevant boxes and provide copies of your approvals</w:t>
      </w:r>
      <w:r w:rsidRPr="004B24C5">
        <w:t>)</w:t>
      </w:r>
    </w:p>
    <w:p w:rsidR="00616B46" w:rsidRPr="0060160C" w:rsidRDefault="00616B46" w:rsidP="0060160C">
      <w:pPr>
        <w:pStyle w:val="Paragraphtext"/>
      </w:pPr>
      <w:r w:rsidRPr="0060160C">
        <w:t xml:space="preserve"> </w:t>
      </w:r>
    </w:p>
    <w:p w:rsidR="00616B46" w:rsidRPr="0060160C" w:rsidRDefault="00616B46" w:rsidP="0060160C">
      <w:pPr>
        <w:pStyle w:val="Paragraphtext"/>
      </w:pPr>
      <w:r w:rsidRPr="0060160C">
        <w:t>[  ] Land owner approval (if not Council)</w:t>
      </w:r>
    </w:p>
    <w:p w:rsidR="00616B46" w:rsidRPr="0060160C" w:rsidRDefault="00616B46" w:rsidP="0060160C">
      <w:pPr>
        <w:pStyle w:val="Paragraphtext"/>
      </w:pPr>
      <w:r w:rsidRPr="0060160C">
        <w:t xml:space="preserve">[  ] Town </w:t>
      </w:r>
      <w:r w:rsidR="00A33C03" w:rsidRPr="0060160C">
        <w:t>planning approval</w:t>
      </w:r>
    </w:p>
    <w:p w:rsidR="00616B46" w:rsidRPr="0060160C" w:rsidRDefault="00A33C03" w:rsidP="0060160C">
      <w:pPr>
        <w:pStyle w:val="Paragraphtext"/>
      </w:pPr>
      <w:r w:rsidRPr="0060160C">
        <w:t>[  ] Building approval</w:t>
      </w:r>
    </w:p>
    <w:p w:rsidR="00616B46" w:rsidRPr="0060160C" w:rsidRDefault="00616B46" w:rsidP="0060160C">
      <w:pPr>
        <w:pStyle w:val="Paragraphtext"/>
      </w:pPr>
      <w:r w:rsidRPr="0060160C">
        <w:t>[  ] Local Laws approval</w:t>
      </w:r>
    </w:p>
    <w:p w:rsidR="00805167" w:rsidRPr="0060160C" w:rsidRDefault="00616B46" w:rsidP="0060160C">
      <w:pPr>
        <w:pStyle w:val="Paragraphtext"/>
      </w:pPr>
      <w:r w:rsidRPr="0060160C">
        <w:t>[  ] Governing body approval (auspice body if applicable)</w:t>
      </w:r>
    </w:p>
    <w:p w:rsidR="00805167" w:rsidRPr="0060160C" w:rsidRDefault="00805167" w:rsidP="0060160C">
      <w:pPr>
        <w:pStyle w:val="Paragraphtext"/>
      </w:pPr>
      <w:r w:rsidRPr="0060160C">
        <w:t>[  ] Geotechnical testing</w:t>
      </w:r>
    </w:p>
    <w:p w:rsidR="00616B46" w:rsidRPr="0060160C" w:rsidRDefault="00805167" w:rsidP="0060160C">
      <w:pPr>
        <w:pStyle w:val="Paragraphtext"/>
      </w:pPr>
      <w:r w:rsidRPr="0060160C">
        <w:t>[  ] Dial before you dig</w:t>
      </w:r>
      <w:r w:rsidR="0044018C" w:rsidRPr="0060160C">
        <w:t xml:space="preserve"> or </w:t>
      </w:r>
      <w:proofErr w:type="spellStart"/>
      <w:r w:rsidR="0044018C" w:rsidRPr="0060160C">
        <w:t>Powe</w:t>
      </w:r>
      <w:r w:rsidR="0053734A" w:rsidRPr="0060160C">
        <w:t>r</w:t>
      </w:r>
      <w:r w:rsidR="0044018C" w:rsidRPr="0060160C">
        <w:t>cor</w:t>
      </w:r>
      <w:proofErr w:type="spellEnd"/>
      <w:r w:rsidR="0044018C" w:rsidRPr="0060160C">
        <w:t xml:space="preserve"> approvals</w:t>
      </w:r>
    </w:p>
    <w:p w:rsidR="00616B46" w:rsidRPr="0060160C" w:rsidRDefault="00616B46" w:rsidP="0060160C">
      <w:pPr>
        <w:pStyle w:val="Paragraphtext"/>
      </w:pPr>
      <w:r w:rsidRPr="0060160C">
        <w:t>Note</w:t>
      </w:r>
      <w:r w:rsidRPr="004B24C5">
        <w:t xml:space="preserve">: </w:t>
      </w:r>
      <w:r w:rsidRPr="0060160C">
        <w:t>Council can advise you on the approvals you must seek</w:t>
      </w:r>
      <w:r w:rsidR="004B24C5">
        <w:t>.</w:t>
      </w:r>
    </w:p>
    <w:p w:rsidR="00A33C03" w:rsidRDefault="00A33C03" w:rsidP="00E2522D">
      <w:pPr>
        <w:rPr>
          <w:rFonts w:ascii="Arial" w:hAnsi="Arial" w:cs="Arial"/>
          <w:sz w:val="22"/>
          <w:szCs w:val="22"/>
        </w:rPr>
      </w:pPr>
    </w:p>
    <w:p w:rsidR="00805167" w:rsidRDefault="00805167" w:rsidP="00E2522D">
      <w:pPr>
        <w:rPr>
          <w:rFonts w:ascii="Arial" w:hAnsi="Arial" w:cs="Arial"/>
          <w:sz w:val="22"/>
          <w:szCs w:val="22"/>
        </w:rPr>
      </w:pPr>
    </w:p>
    <w:p w:rsidR="0044018C" w:rsidRPr="0034033D" w:rsidRDefault="0044018C" w:rsidP="00E2522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6858" w:rsidRPr="0034033D" w:rsidRDefault="00AE6858" w:rsidP="001E1F59">
      <w:pPr>
        <w:pStyle w:val="Paragraphtext"/>
        <w:numPr>
          <w:ilvl w:val="0"/>
          <w:numId w:val="3"/>
        </w:numPr>
        <w:ind w:left="426"/>
        <w:rPr>
          <w:b/>
          <w:color w:val="404040" w:themeColor="text1" w:themeTint="BF"/>
        </w:rPr>
      </w:pPr>
      <w:r w:rsidRPr="0034033D">
        <w:rPr>
          <w:b/>
          <w:color w:val="404040" w:themeColor="text1" w:themeTint="BF"/>
        </w:rPr>
        <w:t xml:space="preserve">Project </w:t>
      </w:r>
      <w:r w:rsidR="000E3425">
        <w:rPr>
          <w:b/>
          <w:color w:val="404040" w:themeColor="text1" w:themeTint="BF"/>
        </w:rPr>
        <w:t xml:space="preserve"> process and </w:t>
      </w:r>
      <w:r w:rsidRPr="0034033D">
        <w:rPr>
          <w:b/>
          <w:color w:val="404040" w:themeColor="text1" w:themeTint="BF"/>
        </w:rPr>
        <w:t>timeline</w:t>
      </w:r>
    </w:p>
    <w:p w:rsidR="0044018C" w:rsidRPr="0060160C" w:rsidRDefault="0044018C" w:rsidP="004B24C5">
      <w:pPr>
        <w:pStyle w:val="Paragraphtext"/>
      </w:pPr>
      <w:proofErr w:type="gramStart"/>
      <w:r w:rsidRPr="0060160C">
        <w:t>Timelines are useful tools and will provide the applicant with a realistic process for their project.</w:t>
      </w:r>
      <w:proofErr w:type="gramEnd"/>
      <w:r w:rsidRPr="0060160C">
        <w:t xml:space="preserve"> It can b</w:t>
      </w:r>
      <w:r w:rsidR="0034033D" w:rsidRPr="0060160C">
        <w:t>e</w:t>
      </w:r>
      <w:r w:rsidRPr="0060160C">
        <w:t xml:space="preserve"> detailed or brief but provides Council with an understanding of the </w:t>
      </w:r>
      <w:r w:rsidR="0034033D" w:rsidRPr="0060160C">
        <w:t>group’s</w:t>
      </w:r>
      <w:r w:rsidRPr="0060160C">
        <w:t xml:space="preserve"> capacity and understanding of what is required </w:t>
      </w:r>
      <w:proofErr w:type="gramStart"/>
      <w:r w:rsidRPr="0060160C">
        <w:t>to successfully deliver</w:t>
      </w:r>
      <w:proofErr w:type="gramEnd"/>
      <w:r w:rsidRPr="0060160C">
        <w:t xml:space="preserve"> the project. </w:t>
      </w:r>
    </w:p>
    <w:p w:rsidR="0034033D" w:rsidRPr="0044018C" w:rsidRDefault="0034033D" w:rsidP="0044018C">
      <w:pPr>
        <w:pStyle w:val="Paragraphtext"/>
        <w:rPr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388"/>
      </w:tblGrid>
      <w:tr w:rsidR="00AE6858" w:rsidTr="00A33C03">
        <w:tc>
          <w:tcPr>
            <w:tcW w:w="1129" w:type="dxa"/>
          </w:tcPr>
          <w:p w:rsidR="00AE6858" w:rsidRPr="0044018C" w:rsidRDefault="00AE6858" w:rsidP="0014117B">
            <w:pPr>
              <w:pStyle w:val="Paragraphtext"/>
              <w:rPr>
                <w:b/>
                <w:color w:val="auto"/>
              </w:rPr>
            </w:pPr>
            <w:r w:rsidRPr="0044018C">
              <w:rPr>
                <w:b/>
                <w:color w:val="auto"/>
              </w:rPr>
              <w:t>Date</w:t>
            </w:r>
          </w:p>
        </w:tc>
        <w:tc>
          <w:tcPr>
            <w:tcW w:w="4253" w:type="dxa"/>
          </w:tcPr>
          <w:p w:rsidR="00AE6858" w:rsidRPr="0044018C" w:rsidRDefault="00AE6858" w:rsidP="0014117B">
            <w:pPr>
              <w:pStyle w:val="Paragraphtext"/>
              <w:rPr>
                <w:b/>
                <w:color w:val="auto"/>
              </w:rPr>
            </w:pPr>
            <w:r w:rsidRPr="0044018C">
              <w:rPr>
                <w:b/>
                <w:color w:val="auto"/>
              </w:rPr>
              <w:t>Task</w:t>
            </w:r>
          </w:p>
        </w:tc>
        <w:tc>
          <w:tcPr>
            <w:tcW w:w="4388" w:type="dxa"/>
          </w:tcPr>
          <w:p w:rsidR="00AE6858" w:rsidRPr="0044018C" w:rsidRDefault="00AE6858" w:rsidP="0014117B">
            <w:pPr>
              <w:pStyle w:val="Paragraphtext"/>
              <w:rPr>
                <w:b/>
                <w:color w:val="auto"/>
              </w:rPr>
            </w:pPr>
            <w:r w:rsidRPr="0044018C">
              <w:rPr>
                <w:b/>
                <w:color w:val="auto"/>
              </w:rPr>
              <w:t>Comments</w:t>
            </w:r>
          </w:p>
        </w:tc>
      </w:tr>
      <w:tr w:rsidR="00AE6858" w:rsidRPr="00E42A63" w:rsidTr="00A33C03">
        <w:trPr>
          <w:trHeight w:val="491"/>
        </w:trPr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 xml:space="preserve">e.g. </w:t>
            </w:r>
            <w:r w:rsidR="0044018C" w:rsidRPr="0060160C">
              <w:t>c</w:t>
            </w:r>
            <w:r w:rsidRPr="0060160C">
              <w:t xml:space="preserve">reate artists brief including selection criteria </w:t>
            </w:r>
            <w:r w:rsidR="000E3425" w:rsidRPr="0060160C">
              <w:t xml:space="preserve">… </w:t>
            </w:r>
            <w:r w:rsidR="0034033D" w:rsidRPr="0060160C">
              <w:t>or engage artists (contact)</w:t>
            </w:r>
          </w:p>
        </w:tc>
        <w:tc>
          <w:tcPr>
            <w:tcW w:w="4388" w:type="dxa"/>
          </w:tcPr>
          <w:p w:rsidR="00AE6858" w:rsidRPr="004B24C5" w:rsidRDefault="00AE6858">
            <w:pPr>
              <w:pStyle w:val="Paragraphtext"/>
            </w:pPr>
            <w:proofErr w:type="gramStart"/>
            <w:r w:rsidRPr="0060160C">
              <w:t>e.g</w:t>
            </w:r>
            <w:proofErr w:type="gramEnd"/>
            <w:r w:rsidRPr="0060160C">
              <w:t>.</w:t>
            </w:r>
            <w:r w:rsidR="0044018C" w:rsidRPr="0060160C">
              <w:t xml:space="preserve"> a</w:t>
            </w:r>
            <w:r w:rsidRPr="0060160C">
              <w:t xml:space="preserve">dvertise brief, calling for artists submissions. Create a selection panel </w:t>
            </w: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>e.g. assess risks of design, request maintenance plan from artist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  <w:r w:rsidRPr="0060160C">
              <w:t xml:space="preserve">e.g. assessment panel </w:t>
            </w: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 xml:space="preserve">e.g. </w:t>
            </w:r>
            <w:r w:rsidR="0044018C" w:rsidRPr="0060160C">
              <w:t>s</w:t>
            </w:r>
            <w:r w:rsidRPr="0060160C">
              <w:t>ubmit proposal to the community for their support/choice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  <w:r w:rsidRPr="0060160C">
              <w:t>e.g. project manager</w:t>
            </w: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 xml:space="preserve">e.g. </w:t>
            </w:r>
            <w:r w:rsidR="0044018C" w:rsidRPr="0060160C">
              <w:t>s</w:t>
            </w:r>
            <w:r w:rsidRPr="0060160C">
              <w:t xml:space="preserve">ubmit design and seek required approvals/tests 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</w:p>
        </w:tc>
      </w:tr>
      <w:tr w:rsidR="000E3425" w:rsidRPr="00E42A63" w:rsidTr="00A33C03">
        <w:tc>
          <w:tcPr>
            <w:tcW w:w="1129" w:type="dxa"/>
          </w:tcPr>
          <w:p w:rsidR="000E3425" w:rsidRPr="00E42A63" w:rsidRDefault="000E3425" w:rsidP="0014117B">
            <w:pPr>
              <w:pStyle w:val="Paragraphtext"/>
            </w:pPr>
          </w:p>
        </w:tc>
        <w:tc>
          <w:tcPr>
            <w:tcW w:w="4253" w:type="dxa"/>
          </w:tcPr>
          <w:p w:rsidR="000E3425" w:rsidRPr="0060160C" w:rsidRDefault="000E3425" w:rsidP="004B24C5">
            <w:pPr>
              <w:pStyle w:val="Paragraphtext"/>
            </w:pPr>
            <w:r w:rsidRPr="0060160C">
              <w:t>e.g. respond to Council feedback</w:t>
            </w:r>
          </w:p>
        </w:tc>
        <w:tc>
          <w:tcPr>
            <w:tcW w:w="4388" w:type="dxa"/>
          </w:tcPr>
          <w:p w:rsidR="000E3425" w:rsidRPr="0060160C" w:rsidRDefault="000E3425">
            <w:pPr>
              <w:pStyle w:val="Paragraphtext"/>
            </w:pP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>e.g. plan for installation including documentation of the process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>e.g. install work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60160C" w:rsidRDefault="00AE6858" w:rsidP="004B24C5">
            <w:pPr>
              <w:pStyle w:val="Paragraphtext"/>
            </w:pPr>
            <w:r w:rsidRPr="0060160C">
              <w:t>e.g. public launch</w:t>
            </w:r>
          </w:p>
        </w:tc>
        <w:tc>
          <w:tcPr>
            <w:tcW w:w="4388" w:type="dxa"/>
          </w:tcPr>
          <w:p w:rsidR="00AE6858" w:rsidRPr="0060160C" w:rsidRDefault="00AE6858">
            <w:pPr>
              <w:pStyle w:val="Paragraphtext"/>
            </w:pPr>
          </w:p>
        </w:tc>
      </w:tr>
      <w:tr w:rsidR="00AE6858" w:rsidRPr="00E42A63" w:rsidTr="00A33C03">
        <w:tc>
          <w:tcPr>
            <w:tcW w:w="1129" w:type="dxa"/>
          </w:tcPr>
          <w:p w:rsidR="00AE6858" w:rsidRPr="00E42A63" w:rsidRDefault="00AE6858" w:rsidP="0014117B">
            <w:pPr>
              <w:pStyle w:val="Paragraphtext"/>
            </w:pPr>
          </w:p>
        </w:tc>
        <w:tc>
          <w:tcPr>
            <w:tcW w:w="4253" w:type="dxa"/>
          </w:tcPr>
          <w:p w:rsidR="00AE6858" w:rsidRPr="00E42A63" w:rsidRDefault="00AE6858" w:rsidP="0014117B">
            <w:pPr>
              <w:pStyle w:val="Paragraphtext"/>
              <w:rPr>
                <w:i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AE6858" w:rsidRPr="00AE6858" w:rsidRDefault="00AE6858" w:rsidP="0014117B">
            <w:pPr>
              <w:pStyle w:val="Paragraphtext"/>
              <w:rPr>
                <w:i/>
              </w:rPr>
            </w:pPr>
          </w:p>
        </w:tc>
      </w:tr>
    </w:tbl>
    <w:p w:rsidR="0044018C" w:rsidRDefault="0044018C" w:rsidP="00E2522D">
      <w:pPr>
        <w:rPr>
          <w:rFonts w:ascii="Arial" w:hAnsi="Arial" w:cs="Arial"/>
          <w:sz w:val="22"/>
          <w:szCs w:val="22"/>
        </w:rPr>
      </w:pPr>
    </w:p>
    <w:p w:rsidR="0044018C" w:rsidRDefault="0044018C" w:rsidP="00E2522D">
      <w:pPr>
        <w:rPr>
          <w:rFonts w:ascii="Arial" w:hAnsi="Arial" w:cs="Arial"/>
          <w:sz w:val="22"/>
          <w:szCs w:val="22"/>
        </w:rPr>
      </w:pPr>
    </w:p>
    <w:p w:rsidR="0044018C" w:rsidRDefault="0044018C" w:rsidP="00E2522D">
      <w:pPr>
        <w:rPr>
          <w:rFonts w:ascii="Arial" w:hAnsi="Arial" w:cs="Arial"/>
          <w:sz w:val="22"/>
          <w:szCs w:val="22"/>
        </w:rPr>
      </w:pPr>
    </w:p>
    <w:p w:rsidR="0044018C" w:rsidRDefault="0044018C" w:rsidP="00E2522D">
      <w:pPr>
        <w:rPr>
          <w:rFonts w:ascii="Arial" w:hAnsi="Arial" w:cs="Arial"/>
          <w:sz w:val="22"/>
          <w:szCs w:val="22"/>
        </w:rPr>
      </w:pPr>
    </w:p>
    <w:p w:rsidR="0044018C" w:rsidRDefault="0044018C" w:rsidP="00E2522D">
      <w:pPr>
        <w:rPr>
          <w:rFonts w:ascii="Arial" w:hAnsi="Arial" w:cs="Arial"/>
          <w:sz w:val="22"/>
          <w:szCs w:val="22"/>
        </w:rPr>
      </w:pPr>
    </w:p>
    <w:p w:rsidR="00805167" w:rsidRPr="00805167" w:rsidRDefault="00805167" w:rsidP="001E1F59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805167">
        <w:rPr>
          <w:rFonts w:ascii="Arial" w:hAnsi="Arial" w:cs="Arial"/>
          <w:b/>
          <w:sz w:val="22"/>
          <w:szCs w:val="22"/>
        </w:rPr>
        <w:t>Project budget</w:t>
      </w:r>
    </w:p>
    <w:p w:rsidR="00805167" w:rsidRDefault="00805167" w:rsidP="00805167">
      <w:pPr>
        <w:pStyle w:val="ListParagraph"/>
        <w:rPr>
          <w:rFonts w:ascii="Arial" w:hAnsi="Arial" w:cs="Arial"/>
          <w:sz w:val="22"/>
          <w:szCs w:val="22"/>
        </w:rPr>
      </w:pPr>
    </w:p>
    <w:p w:rsidR="00805167" w:rsidRDefault="00805167" w:rsidP="0060160C">
      <w:pPr>
        <w:pStyle w:val="Paragraphtext"/>
      </w:pPr>
      <w:r>
        <w:lastRenderedPageBreak/>
        <w:t>Please provide a project budget that includes the following costs:</w:t>
      </w:r>
    </w:p>
    <w:p w:rsidR="00805167" w:rsidRDefault="00805167" w:rsidP="0060160C">
      <w:pPr>
        <w:pStyle w:val="Paragraphtext"/>
      </w:pPr>
    </w:p>
    <w:p w:rsidR="00805167" w:rsidRPr="00805167" w:rsidRDefault="00805167" w:rsidP="0060160C">
      <w:pPr>
        <w:pStyle w:val="Paragraphtext"/>
        <w:numPr>
          <w:ilvl w:val="0"/>
          <w:numId w:val="8"/>
        </w:numPr>
      </w:pPr>
      <w:r w:rsidRPr="00805167">
        <w:t>Artist fees (design, labour and materials)</w:t>
      </w:r>
    </w:p>
    <w:p w:rsidR="00805167" w:rsidRPr="00805167" w:rsidRDefault="00805167" w:rsidP="0060160C">
      <w:pPr>
        <w:pStyle w:val="Paragraphtext"/>
        <w:numPr>
          <w:ilvl w:val="0"/>
          <w:numId w:val="8"/>
        </w:numPr>
      </w:pPr>
      <w:r w:rsidRPr="00805167">
        <w:t>Approval fees</w:t>
      </w:r>
      <w:r>
        <w:t xml:space="preserve"> (permits/testing etc.)</w:t>
      </w:r>
    </w:p>
    <w:p w:rsidR="00805167" w:rsidRDefault="00805167" w:rsidP="0060160C">
      <w:pPr>
        <w:pStyle w:val="Paragraphtext"/>
        <w:numPr>
          <w:ilvl w:val="0"/>
          <w:numId w:val="8"/>
        </w:numPr>
      </w:pPr>
      <w:r w:rsidRPr="00805167">
        <w:t>Installation fees (transport, location preparation, safety fences etc</w:t>
      </w:r>
      <w:r>
        <w:t>.</w:t>
      </w:r>
      <w:r w:rsidRPr="00805167">
        <w:t>)</w:t>
      </w:r>
    </w:p>
    <w:p w:rsidR="00805167" w:rsidRDefault="00E42A63" w:rsidP="0060160C">
      <w:pPr>
        <w:pStyle w:val="Paragraphtext"/>
        <w:numPr>
          <w:ilvl w:val="0"/>
          <w:numId w:val="8"/>
        </w:numPr>
      </w:pPr>
      <w:r>
        <w:t>Associated costs for ongoing maintenance</w:t>
      </w:r>
    </w:p>
    <w:p w:rsidR="00805167" w:rsidRDefault="00AE6858" w:rsidP="0060160C">
      <w:pPr>
        <w:pStyle w:val="Paragraphtext"/>
        <w:numPr>
          <w:ilvl w:val="0"/>
          <w:numId w:val="8"/>
        </w:numPr>
      </w:pPr>
      <w:r>
        <w:t>Communication</w:t>
      </w:r>
      <w:r w:rsidR="00E42A63">
        <w:t xml:space="preserve"> costs (</w:t>
      </w:r>
      <w:r>
        <w:t>consultation</w:t>
      </w:r>
      <w:r w:rsidR="00E42A63">
        <w:t>/marketing)</w:t>
      </w:r>
    </w:p>
    <w:p w:rsidR="00AE6858" w:rsidRDefault="00AE6858" w:rsidP="0060160C">
      <w:pPr>
        <w:pStyle w:val="Paragraph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1439"/>
        <w:gridCol w:w="1134"/>
        <w:gridCol w:w="3174"/>
        <w:gridCol w:w="1781"/>
      </w:tblGrid>
      <w:tr w:rsidR="00A33C03" w:rsidTr="00A33C03">
        <w:tc>
          <w:tcPr>
            <w:tcW w:w="2242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  <w:r w:rsidRPr="0060160C">
              <w:rPr>
                <w:b/>
              </w:rPr>
              <w:t>Income</w:t>
            </w:r>
          </w:p>
        </w:tc>
        <w:tc>
          <w:tcPr>
            <w:tcW w:w="1439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</w:p>
        </w:tc>
        <w:tc>
          <w:tcPr>
            <w:tcW w:w="1134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  <w:r w:rsidRPr="0060160C">
              <w:rPr>
                <w:b/>
              </w:rPr>
              <w:t>C/NC</w:t>
            </w:r>
          </w:p>
        </w:tc>
        <w:tc>
          <w:tcPr>
            <w:tcW w:w="3174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  <w:r w:rsidRPr="0060160C">
              <w:rPr>
                <w:b/>
              </w:rPr>
              <w:t>Expenditure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</w:p>
        </w:tc>
      </w:tr>
      <w:tr w:rsidR="00A33C03" w:rsidTr="00A33C03">
        <w:tc>
          <w:tcPr>
            <w:tcW w:w="2242" w:type="dxa"/>
          </w:tcPr>
          <w:p w:rsidR="00A33C03" w:rsidRDefault="00A33C03" w:rsidP="0060160C">
            <w:pPr>
              <w:pStyle w:val="Paragraphtext"/>
            </w:pPr>
            <w:r>
              <w:t xml:space="preserve">Group/individual </w:t>
            </w:r>
          </w:p>
        </w:tc>
        <w:tc>
          <w:tcPr>
            <w:tcW w:w="1439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  <w:tc>
          <w:tcPr>
            <w:tcW w:w="1134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3174" w:type="dxa"/>
          </w:tcPr>
          <w:p w:rsidR="00A33C03" w:rsidRDefault="00A33C03" w:rsidP="0060160C">
            <w:pPr>
              <w:pStyle w:val="Paragraphtext"/>
            </w:pPr>
            <w:r>
              <w:t>Artists fees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</w:tr>
      <w:tr w:rsidR="00A33C03" w:rsidTr="00A33C03">
        <w:tc>
          <w:tcPr>
            <w:tcW w:w="2242" w:type="dxa"/>
          </w:tcPr>
          <w:p w:rsidR="00A33C03" w:rsidRDefault="00A33C03" w:rsidP="0060160C">
            <w:pPr>
              <w:pStyle w:val="Paragraphtext"/>
            </w:pPr>
            <w:r>
              <w:t>Grant</w:t>
            </w:r>
          </w:p>
        </w:tc>
        <w:tc>
          <w:tcPr>
            <w:tcW w:w="1439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  <w:tc>
          <w:tcPr>
            <w:tcW w:w="1134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3174" w:type="dxa"/>
          </w:tcPr>
          <w:p w:rsidR="00A33C03" w:rsidRDefault="00A33C03" w:rsidP="0060160C">
            <w:pPr>
              <w:pStyle w:val="Paragraphtext"/>
            </w:pPr>
            <w:r>
              <w:t>Approval/test fees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</w:tr>
      <w:tr w:rsidR="00A33C03" w:rsidTr="00A33C03">
        <w:tc>
          <w:tcPr>
            <w:tcW w:w="2242" w:type="dxa"/>
          </w:tcPr>
          <w:p w:rsidR="00A33C03" w:rsidRDefault="00A33C03" w:rsidP="0060160C">
            <w:pPr>
              <w:pStyle w:val="Paragraphtext"/>
            </w:pPr>
            <w:r>
              <w:t>Other</w:t>
            </w:r>
          </w:p>
        </w:tc>
        <w:tc>
          <w:tcPr>
            <w:tcW w:w="1439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  <w:tc>
          <w:tcPr>
            <w:tcW w:w="1134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3174" w:type="dxa"/>
          </w:tcPr>
          <w:p w:rsidR="00A33C03" w:rsidRDefault="00A33C03" w:rsidP="0060160C">
            <w:pPr>
              <w:pStyle w:val="Paragraphtext"/>
            </w:pPr>
            <w:r>
              <w:t>Communication costs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</w:tr>
      <w:tr w:rsidR="00A33C03" w:rsidTr="00A33C03">
        <w:tc>
          <w:tcPr>
            <w:tcW w:w="2242" w:type="dxa"/>
          </w:tcPr>
          <w:p w:rsidR="00A33C03" w:rsidRDefault="00A33C03" w:rsidP="0060160C">
            <w:pPr>
              <w:pStyle w:val="Paragraphtext"/>
            </w:pPr>
            <w:r>
              <w:t>In-kind</w:t>
            </w:r>
          </w:p>
        </w:tc>
        <w:tc>
          <w:tcPr>
            <w:tcW w:w="1439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1134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3174" w:type="dxa"/>
          </w:tcPr>
          <w:p w:rsidR="00A33C03" w:rsidRDefault="00A33C03" w:rsidP="0060160C">
            <w:pPr>
              <w:pStyle w:val="Paragraphtext"/>
            </w:pPr>
            <w:r>
              <w:t>Installation cost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</w:tr>
      <w:tr w:rsidR="00A33C03" w:rsidTr="00A33C03">
        <w:tc>
          <w:tcPr>
            <w:tcW w:w="2242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1439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1134" w:type="dxa"/>
          </w:tcPr>
          <w:p w:rsidR="00A33C03" w:rsidRDefault="00A33C03" w:rsidP="0060160C">
            <w:pPr>
              <w:pStyle w:val="Paragraphtext"/>
            </w:pPr>
          </w:p>
        </w:tc>
        <w:tc>
          <w:tcPr>
            <w:tcW w:w="3174" w:type="dxa"/>
          </w:tcPr>
          <w:p w:rsidR="00A33C03" w:rsidRDefault="00A33C03" w:rsidP="0060160C">
            <w:pPr>
              <w:pStyle w:val="Paragraphtext"/>
            </w:pPr>
            <w:r>
              <w:t>Other</w:t>
            </w:r>
          </w:p>
        </w:tc>
        <w:tc>
          <w:tcPr>
            <w:tcW w:w="1781" w:type="dxa"/>
          </w:tcPr>
          <w:p w:rsidR="00A33C03" w:rsidRDefault="00A33C03" w:rsidP="0060160C">
            <w:pPr>
              <w:pStyle w:val="Paragraphtext"/>
            </w:pPr>
            <w:r>
              <w:t>$</w:t>
            </w:r>
          </w:p>
        </w:tc>
      </w:tr>
      <w:tr w:rsidR="00A33C03" w:rsidTr="00A33C03">
        <w:tc>
          <w:tcPr>
            <w:tcW w:w="2242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  <w:r w:rsidRPr="0060160C">
              <w:rPr>
                <w:b/>
              </w:rPr>
              <w:t>Total:</w:t>
            </w:r>
          </w:p>
        </w:tc>
        <w:tc>
          <w:tcPr>
            <w:tcW w:w="1439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</w:p>
        </w:tc>
        <w:tc>
          <w:tcPr>
            <w:tcW w:w="1134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</w:p>
        </w:tc>
        <w:tc>
          <w:tcPr>
            <w:tcW w:w="3174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  <w:r w:rsidRPr="0060160C">
              <w:rPr>
                <w:b/>
              </w:rPr>
              <w:t>Total:</w:t>
            </w:r>
          </w:p>
        </w:tc>
        <w:tc>
          <w:tcPr>
            <w:tcW w:w="1781" w:type="dxa"/>
          </w:tcPr>
          <w:p w:rsidR="00A33C03" w:rsidRPr="0060160C" w:rsidRDefault="00A33C03" w:rsidP="0060160C">
            <w:pPr>
              <w:pStyle w:val="Paragraphtext"/>
              <w:rPr>
                <w:b/>
              </w:rPr>
            </w:pPr>
          </w:p>
        </w:tc>
      </w:tr>
    </w:tbl>
    <w:p w:rsidR="00AE6858" w:rsidRPr="00AE6858" w:rsidRDefault="00AE6858" w:rsidP="00AE6858">
      <w:pPr>
        <w:rPr>
          <w:rFonts w:ascii="Arial" w:hAnsi="Arial" w:cs="Arial"/>
          <w:sz w:val="22"/>
          <w:szCs w:val="22"/>
        </w:rPr>
      </w:pPr>
    </w:p>
    <w:p w:rsidR="00805167" w:rsidRDefault="00805167" w:rsidP="00805167">
      <w:pPr>
        <w:rPr>
          <w:rFonts w:ascii="Arial" w:hAnsi="Arial" w:cs="Arial"/>
          <w:sz w:val="22"/>
          <w:szCs w:val="22"/>
        </w:rPr>
      </w:pPr>
    </w:p>
    <w:p w:rsidR="001E1F59" w:rsidRPr="0060160C" w:rsidRDefault="00A33C03" w:rsidP="00805167">
      <w:pPr>
        <w:rPr>
          <w:rFonts w:ascii="Arial" w:hAnsi="Arial" w:cs="Arial"/>
          <w:sz w:val="22"/>
          <w:szCs w:val="22"/>
        </w:rPr>
      </w:pPr>
      <w:r w:rsidRPr="0060160C">
        <w:rPr>
          <w:rFonts w:ascii="Arial" w:hAnsi="Arial" w:cs="Arial"/>
          <w:sz w:val="22"/>
          <w:szCs w:val="22"/>
        </w:rPr>
        <w:t>Note:</w:t>
      </w:r>
      <w:r w:rsidRPr="0060160C">
        <w:rPr>
          <w:rFonts w:ascii="Arial" w:hAnsi="Arial" w:cs="Arial"/>
          <w:i/>
          <w:sz w:val="22"/>
          <w:szCs w:val="22"/>
        </w:rPr>
        <w:t xml:space="preserve"> </w:t>
      </w:r>
      <w:r w:rsidRPr="0060160C">
        <w:rPr>
          <w:rFonts w:ascii="Arial" w:hAnsi="Arial" w:cs="Arial"/>
          <w:sz w:val="22"/>
          <w:szCs w:val="22"/>
        </w:rPr>
        <w:t>Please provide evidence that funds to complete the project have been secured</w:t>
      </w:r>
      <w:r w:rsidR="001E1F59" w:rsidRPr="0060160C">
        <w:rPr>
          <w:rFonts w:ascii="Arial" w:hAnsi="Arial" w:cs="Arial"/>
          <w:sz w:val="22"/>
          <w:szCs w:val="22"/>
        </w:rPr>
        <w:t>.</w:t>
      </w:r>
    </w:p>
    <w:p w:rsidR="001E1F59" w:rsidRPr="0060160C" w:rsidRDefault="001E1F59" w:rsidP="00805167">
      <w:pPr>
        <w:rPr>
          <w:rFonts w:ascii="Arial" w:hAnsi="Arial" w:cs="Arial"/>
          <w:sz w:val="22"/>
          <w:szCs w:val="22"/>
        </w:rPr>
      </w:pPr>
    </w:p>
    <w:p w:rsidR="00805167" w:rsidRPr="0060160C" w:rsidRDefault="00A33C03" w:rsidP="00805167">
      <w:pPr>
        <w:rPr>
          <w:rFonts w:ascii="Arial" w:hAnsi="Arial" w:cs="Arial"/>
          <w:sz w:val="22"/>
          <w:szCs w:val="22"/>
        </w:rPr>
      </w:pPr>
      <w:r w:rsidRPr="0060160C">
        <w:rPr>
          <w:rFonts w:ascii="Arial" w:hAnsi="Arial" w:cs="Arial"/>
          <w:sz w:val="22"/>
          <w:szCs w:val="22"/>
        </w:rPr>
        <w:t xml:space="preserve">C = confirmed funds and NC= </w:t>
      </w:r>
      <w:proofErr w:type="spellStart"/>
      <w:r w:rsidRPr="0060160C">
        <w:rPr>
          <w:rFonts w:ascii="Arial" w:hAnsi="Arial" w:cs="Arial"/>
          <w:sz w:val="22"/>
          <w:szCs w:val="22"/>
        </w:rPr>
        <w:t>not</w:t>
      </w:r>
      <w:proofErr w:type="spellEnd"/>
      <w:r w:rsidRPr="0060160C">
        <w:rPr>
          <w:rFonts w:ascii="Arial" w:hAnsi="Arial" w:cs="Arial"/>
          <w:sz w:val="22"/>
          <w:szCs w:val="22"/>
        </w:rPr>
        <w:t>-confirmed funds</w:t>
      </w:r>
    </w:p>
    <w:p w:rsidR="0044018C" w:rsidRPr="00805167" w:rsidRDefault="0044018C">
      <w:pPr>
        <w:rPr>
          <w:rFonts w:ascii="Arial" w:hAnsi="Arial" w:cs="Arial"/>
          <w:sz w:val="22"/>
          <w:szCs w:val="22"/>
        </w:rPr>
      </w:pPr>
    </w:p>
    <w:sectPr w:rsidR="0044018C" w:rsidRPr="00805167" w:rsidSect="002E3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53" w:rsidRDefault="007B5153" w:rsidP="00EB6F33">
      <w:r>
        <w:separator/>
      </w:r>
    </w:p>
  </w:endnote>
  <w:endnote w:type="continuationSeparator" w:id="0">
    <w:p w:rsidR="007B5153" w:rsidRDefault="007B5153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0" w:rsidRDefault="00DD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FF" w:rsidRPr="00BC6DFF" w:rsidRDefault="00C46642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6C8DF79" wp14:editId="0331EB8B">
              <wp:simplePos x="0" y="0"/>
              <wp:positionH relativeFrom="column">
                <wp:posOffset>5846445</wp:posOffset>
              </wp:positionH>
              <wp:positionV relativeFrom="paragraph">
                <wp:posOffset>-32385</wp:posOffset>
              </wp:positionV>
              <wp:extent cx="666750" cy="1404620"/>
              <wp:effectExtent l="0" t="0" r="0" b="5715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642" w:rsidRDefault="00C46642">
                          <w:r w:rsidRPr="00BC6D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35B0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35pt;margin-top:-2.55pt;width:52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" filled="f" stroked="f">
              <v:textbox style="mso-fit-shape-to-text:t">
                <w:txbxContent>
                  <w:p w:rsidR="00C46642" w:rsidRDefault="00C46642">
                    <w:r w:rsidRPr="00BC6D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DD35B0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BC6DFF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C6DFF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CFDB40A" wp14:editId="7BF0A305">
              <wp:simplePos x="0" y="0"/>
              <wp:positionH relativeFrom="column">
                <wp:posOffset>979170</wp:posOffset>
              </wp:positionH>
              <wp:positionV relativeFrom="paragraph">
                <wp:posOffset>-32385</wp:posOffset>
              </wp:positionV>
              <wp:extent cx="4067175" cy="1404620"/>
              <wp:effectExtent l="0" t="0" r="952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DFF" w:rsidRPr="00BC6DFF" w:rsidRDefault="0034033D" w:rsidP="00BC6DF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Template – Public art projects requests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FDB40A" id="_x0000_s1027" type="#_x0000_t202" style="position:absolute;left:0;text-align:left;margin-left:77.1pt;margin-top:-2.55pt;width:320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EA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" stroked="f">
              <v:textbox style="mso-fit-shape-to-text:t">
                <w:txbxContent>
                  <w:p w:rsidR="00BC6DFF" w:rsidRPr="00BC6DFF" w:rsidRDefault="0034033D" w:rsidP="00BC6DF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Template – Public art projects requests</w:t>
                    </w:r>
                  </w:p>
                </w:txbxContent>
              </v:textbox>
            </v:shape>
          </w:pict>
        </mc:Fallback>
      </mc:AlternateContent>
    </w:r>
  </w:p>
  <w:p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0" w:rsidRDefault="00DD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53" w:rsidRDefault="007B5153" w:rsidP="00EB6F33">
      <w:r>
        <w:separator/>
      </w:r>
    </w:p>
  </w:footnote>
  <w:footnote w:type="continuationSeparator" w:id="0">
    <w:p w:rsidR="007B5153" w:rsidRDefault="007B5153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0" w:rsidRDefault="00DD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3472F96" wp14:editId="5CF92D1C">
          <wp:simplePos x="0" y="0"/>
          <wp:positionH relativeFrom="column">
            <wp:posOffset>-142875</wp:posOffset>
          </wp:positionH>
          <wp:positionV relativeFrom="paragraph">
            <wp:posOffset>-635</wp:posOffset>
          </wp:positionV>
          <wp:extent cx="3419856" cy="682752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68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0" w:rsidRDefault="00DD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0201"/>
    <w:multiLevelType w:val="hybridMultilevel"/>
    <w:tmpl w:val="2550D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635"/>
    <w:multiLevelType w:val="hybridMultilevel"/>
    <w:tmpl w:val="DB82A480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4698F"/>
    <w:multiLevelType w:val="hybridMultilevel"/>
    <w:tmpl w:val="B2E0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7307"/>
    <w:multiLevelType w:val="hybridMultilevel"/>
    <w:tmpl w:val="DFB6D1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2C5F"/>
    <w:multiLevelType w:val="hybridMultilevel"/>
    <w:tmpl w:val="35FA0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65319"/>
    <w:multiLevelType w:val="hybridMultilevel"/>
    <w:tmpl w:val="5BB49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9"/>
    <w:rsid w:val="00011AD0"/>
    <w:rsid w:val="000334D8"/>
    <w:rsid w:val="00050D45"/>
    <w:rsid w:val="000844EE"/>
    <w:rsid w:val="000B6E0B"/>
    <w:rsid w:val="000E3425"/>
    <w:rsid w:val="00122871"/>
    <w:rsid w:val="001E1F59"/>
    <w:rsid w:val="001E51B5"/>
    <w:rsid w:val="00200018"/>
    <w:rsid w:val="0024000A"/>
    <w:rsid w:val="002847DF"/>
    <w:rsid w:val="002E3E49"/>
    <w:rsid w:val="003252D7"/>
    <w:rsid w:val="0034033D"/>
    <w:rsid w:val="003C6B21"/>
    <w:rsid w:val="00437B2F"/>
    <w:rsid w:val="0044018C"/>
    <w:rsid w:val="00447D5C"/>
    <w:rsid w:val="004B24C5"/>
    <w:rsid w:val="004E45B0"/>
    <w:rsid w:val="005053A5"/>
    <w:rsid w:val="00534476"/>
    <w:rsid w:val="0053734A"/>
    <w:rsid w:val="00544FF9"/>
    <w:rsid w:val="005813CA"/>
    <w:rsid w:val="0060160C"/>
    <w:rsid w:val="00605CE3"/>
    <w:rsid w:val="00616B46"/>
    <w:rsid w:val="006A3656"/>
    <w:rsid w:val="006A5950"/>
    <w:rsid w:val="006C3B1C"/>
    <w:rsid w:val="006F2BC8"/>
    <w:rsid w:val="00734257"/>
    <w:rsid w:val="00742A77"/>
    <w:rsid w:val="00766458"/>
    <w:rsid w:val="007B5153"/>
    <w:rsid w:val="007E5B61"/>
    <w:rsid w:val="007F5047"/>
    <w:rsid w:val="00805167"/>
    <w:rsid w:val="00844F85"/>
    <w:rsid w:val="008E5C79"/>
    <w:rsid w:val="008F3792"/>
    <w:rsid w:val="00975BAF"/>
    <w:rsid w:val="00A0562A"/>
    <w:rsid w:val="00A33C03"/>
    <w:rsid w:val="00A55E4D"/>
    <w:rsid w:val="00A569F8"/>
    <w:rsid w:val="00A7113F"/>
    <w:rsid w:val="00AA46AB"/>
    <w:rsid w:val="00AC41C6"/>
    <w:rsid w:val="00AE0233"/>
    <w:rsid w:val="00AE41E0"/>
    <w:rsid w:val="00AE6858"/>
    <w:rsid w:val="00B3281D"/>
    <w:rsid w:val="00BC6DFF"/>
    <w:rsid w:val="00C46642"/>
    <w:rsid w:val="00CC45B5"/>
    <w:rsid w:val="00CD2FF3"/>
    <w:rsid w:val="00CD3E9B"/>
    <w:rsid w:val="00D13374"/>
    <w:rsid w:val="00D54C02"/>
    <w:rsid w:val="00D60387"/>
    <w:rsid w:val="00D72D71"/>
    <w:rsid w:val="00DA7759"/>
    <w:rsid w:val="00DD35B0"/>
    <w:rsid w:val="00E2522D"/>
    <w:rsid w:val="00E42A63"/>
    <w:rsid w:val="00E640B9"/>
    <w:rsid w:val="00EB6C5E"/>
    <w:rsid w:val="00EB6F33"/>
    <w:rsid w:val="00ED4A17"/>
    <w:rsid w:val="00F01067"/>
    <w:rsid w:val="00F25F65"/>
    <w:rsid w:val="00FC37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styleId="ListParagraph">
    <w:name w:val="List Paragraph"/>
    <w:basedOn w:val="Normal"/>
    <w:uiPriority w:val="34"/>
    <w:rsid w:val="00805167"/>
    <w:pPr>
      <w:ind w:left="720"/>
      <w:contextualSpacing/>
    </w:pPr>
  </w:style>
  <w:style w:type="table" w:styleId="TableGrid">
    <w:name w:val="Table Grid"/>
    <w:basedOn w:val="TableNormal"/>
    <w:uiPriority w:val="59"/>
    <w:rsid w:val="00E4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c.vic.gov.au/About-Council/Our-Council/Policies/Public-Art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9C5B086-F0C0-46C0-9DAB-8DA8D2FCCA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Till</dc:creator>
  <cp:keywords/>
  <dc:description/>
  <cp:lastModifiedBy>Andrea MacDonald</cp:lastModifiedBy>
  <cp:revision>3</cp:revision>
  <cp:lastPrinted>2018-08-07T06:47:00Z</cp:lastPrinted>
  <dcterms:created xsi:type="dcterms:W3CDTF">2020-03-10T22:39:00Z</dcterms:created>
  <dcterms:modified xsi:type="dcterms:W3CDTF">2020-03-10T22:40:00Z</dcterms:modified>
</cp:coreProperties>
</file>