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792021"/>
        </w:rPr>
        <w:id w:val="-863818838"/>
        <w:docPartObj>
          <w:docPartGallery w:val="Cover Pages"/>
          <w:docPartUnique/>
        </w:docPartObj>
      </w:sdtPr>
      <w:sdtEndPr>
        <w:rPr>
          <w:rFonts w:ascii="Arial Narrow" w:hAnsi="Arial Narrow"/>
          <w:sz w:val="22"/>
          <w:szCs w:val="22"/>
        </w:rPr>
      </w:sdtEndPr>
      <w:sdtContent>
        <w:tbl>
          <w:tblPr>
            <w:tblpPr w:leftFromText="187" w:rightFromText="187" w:horzAnchor="margin" w:tblpXSpec="center" w:tblpYSpec="bottom"/>
            <w:tblW w:w="3857" w:type="pct"/>
            <w:tblLook w:val="04A0" w:firstRow="1" w:lastRow="0" w:firstColumn="1" w:lastColumn="0" w:noHBand="0" w:noVBand="1"/>
          </w:tblPr>
          <w:tblGrid>
            <w:gridCol w:w="7436"/>
          </w:tblGrid>
          <w:tr w:rsidR="0047350D" w:rsidRPr="0047350D" w14:paraId="28236D65" w14:textId="77777777" w:rsidTr="008716C5">
            <w:tc>
              <w:tcPr>
                <w:tcW w:w="7436" w:type="dxa"/>
                <w:tcMar>
                  <w:top w:w="216" w:type="dxa"/>
                  <w:left w:w="115" w:type="dxa"/>
                  <w:bottom w:w="216" w:type="dxa"/>
                  <w:right w:w="115" w:type="dxa"/>
                </w:tcMar>
              </w:tcPr>
              <w:p w14:paraId="52F1FA7D" w14:textId="77777777" w:rsidR="008716C5" w:rsidRPr="0047350D" w:rsidRDefault="008716C5" w:rsidP="008716C5">
                <w:pPr>
                  <w:rPr>
                    <w:color w:val="792021"/>
                  </w:rPr>
                </w:pPr>
              </w:p>
            </w:tc>
          </w:tr>
        </w:tbl>
        <w:p w14:paraId="72288950" w14:textId="77777777" w:rsidR="00E9694A" w:rsidRPr="0047350D" w:rsidRDefault="00E9694A" w:rsidP="008716C5">
          <w:pPr>
            <w:rPr>
              <w:rFonts w:ascii="Arial Narrow" w:hAnsi="Arial Narrow"/>
              <w:color w:val="792021"/>
              <w:sz w:val="22"/>
              <w:szCs w:val="22"/>
            </w:rPr>
          </w:pPr>
        </w:p>
        <w:p w14:paraId="1828C929" w14:textId="77777777" w:rsidR="00E9694A" w:rsidRPr="0047350D" w:rsidRDefault="00000000" w:rsidP="008716C5">
          <w:pPr>
            <w:rPr>
              <w:rFonts w:ascii="Arial Narrow" w:hAnsi="Arial Narrow"/>
              <w:color w:val="792021"/>
              <w:sz w:val="22"/>
              <w:szCs w:val="22"/>
            </w:rPr>
          </w:pPr>
        </w:p>
      </w:sdtContent>
    </w:sdt>
    <w:p w14:paraId="6FB9F08D" w14:textId="77777777" w:rsidR="00152AB6" w:rsidRPr="0047350D" w:rsidRDefault="00152AB6" w:rsidP="008716C5">
      <w:pPr>
        <w:rPr>
          <w:rFonts w:cs="Arial"/>
          <w:b/>
          <w:color w:val="792021"/>
          <w:sz w:val="40"/>
          <w:szCs w:val="40"/>
        </w:rPr>
      </w:pPr>
    </w:p>
    <w:p w14:paraId="4B4E3613" w14:textId="77777777" w:rsidR="00CC7942" w:rsidRPr="0047350D" w:rsidRDefault="00CC7942" w:rsidP="008716C5">
      <w:pPr>
        <w:rPr>
          <w:rFonts w:cs="Arial"/>
          <w:b/>
          <w:color w:val="792021"/>
          <w:sz w:val="40"/>
          <w:szCs w:val="40"/>
        </w:rPr>
      </w:pPr>
    </w:p>
    <w:p w14:paraId="127D63A0" w14:textId="15C5BA75" w:rsidR="000D708E" w:rsidRPr="0047350D" w:rsidRDefault="00900FA1" w:rsidP="0047350D">
      <w:pPr>
        <w:pStyle w:val="MRSCHeading"/>
      </w:pPr>
      <w:r>
        <w:t xml:space="preserve">Early Years - </w:t>
      </w:r>
      <w:r w:rsidR="000D708E">
        <w:t>General Orientation Procedure</w:t>
      </w:r>
    </w:p>
    <w:tbl>
      <w:tblPr>
        <w:tblStyle w:val="ListTable2-Accent2"/>
        <w:tblpPr w:leftFromText="180" w:rightFromText="180" w:vertAnchor="text" w:horzAnchor="margin" w:tblpY="120"/>
        <w:tblW w:w="9944" w:type="dxa"/>
        <w:tblBorders>
          <w:top w:val="none" w:sz="0" w:space="0" w:color="auto"/>
          <w:bottom w:val="none" w:sz="0" w:space="0" w:color="auto"/>
          <w:insideH w:val="none" w:sz="0" w:space="0" w:color="auto"/>
        </w:tblBorders>
        <w:tblCellMar>
          <w:top w:w="108" w:type="dxa"/>
        </w:tblCellMar>
        <w:tblLook w:val="01E0" w:firstRow="1" w:lastRow="1" w:firstColumn="1" w:lastColumn="1" w:noHBand="0" w:noVBand="0"/>
      </w:tblPr>
      <w:tblGrid>
        <w:gridCol w:w="3263"/>
        <w:gridCol w:w="1724"/>
        <w:gridCol w:w="2218"/>
        <w:gridCol w:w="767"/>
        <w:gridCol w:w="1972"/>
      </w:tblGrid>
      <w:tr w:rsidR="00427112" w:rsidRPr="002E7F45" w14:paraId="4D6D327C" w14:textId="77777777" w:rsidTr="00427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6F63BA1A" w14:textId="77777777" w:rsidR="00427112" w:rsidRPr="00E46435" w:rsidRDefault="00427112" w:rsidP="00442547">
            <w:pPr>
              <w:pStyle w:val="Policycontent"/>
              <w:jc w:val="left"/>
              <w:rPr>
                <w:rFonts w:ascii="Arial" w:hAnsi="Arial" w:cs="Arial"/>
                <w:b w:val="0"/>
                <w:color w:val="2C2A29"/>
                <w:sz w:val="20"/>
              </w:rPr>
            </w:pPr>
            <w:bookmarkStart w:id="0" w:name="_Toc11724478"/>
            <w:bookmarkStart w:id="1" w:name="_Toc11738809"/>
            <w:bookmarkStart w:id="2" w:name="_Toc11739229"/>
            <w:bookmarkStart w:id="3" w:name="_Toc11743256"/>
            <w:bookmarkStart w:id="4" w:name="_Toc11747464"/>
            <w:r w:rsidRPr="00E46435">
              <w:rPr>
                <w:rFonts w:ascii="Arial" w:hAnsi="Arial" w:cs="Arial"/>
                <w:color w:val="2C2A29"/>
                <w:sz w:val="20"/>
              </w:rPr>
              <w:t>Date of A</w:t>
            </w:r>
            <w:r w:rsidR="00442547">
              <w:rPr>
                <w:rFonts w:ascii="Arial" w:hAnsi="Arial" w:cs="Arial"/>
                <w:color w:val="2C2A29"/>
                <w:sz w:val="20"/>
              </w:rPr>
              <w:t>pproval</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5FE77480" w14:textId="752BEEF8" w:rsidR="00427112" w:rsidRPr="00E46435" w:rsidRDefault="00427112" w:rsidP="00427112">
            <w:pPr>
              <w:pStyle w:val="Policycontent"/>
              <w:jc w:val="left"/>
              <w:rPr>
                <w:rFonts w:ascii="Arial" w:hAnsi="Arial" w:cs="Arial"/>
                <w:b w:val="0"/>
                <w:color w:val="2C2A29"/>
                <w:sz w:val="20"/>
              </w:rPr>
            </w:pPr>
          </w:p>
        </w:tc>
      </w:tr>
      <w:tr w:rsidR="00442547" w:rsidRPr="002E7F45" w14:paraId="1127BDC5" w14:textId="77777777" w:rsidTr="00427112">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71368CAB" w14:textId="77777777" w:rsidR="00442547" w:rsidRPr="00E46435" w:rsidRDefault="00442547" w:rsidP="00427112">
            <w:pPr>
              <w:pStyle w:val="Policycontent"/>
              <w:jc w:val="left"/>
              <w:rPr>
                <w:rFonts w:ascii="Arial" w:hAnsi="Arial" w:cs="Arial"/>
                <w:color w:val="2C2A29"/>
                <w:sz w:val="20"/>
              </w:rPr>
            </w:pPr>
            <w:r w:rsidRPr="00442547">
              <w:rPr>
                <w:rFonts w:ascii="Arial" w:hAnsi="Arial" w:cs="Arial"/>
                <w:color w:val="2C2A29"/>
                <w:sz w:val="20"/>
              </w:rPr>
              <w:t>Unit Manager Signature</w:t>
            </w:r>
          </w:p>
        </w:tc>
        <w:tc>
          <w:tcPr>
            <w:cnfStyle w:val="000010000000" w:firstRow="0" w:lastRow="0" w:firstColumn="0" w:lastColumn="0" w:oddVBand="1" w:evenVBand="0" w:oddHBand="0" w:evenHBand="0" w:firstRowFirstColumn="0" w:firstRowLastColumn="0" w:lastRowFirstColumn="0" w:lastRowLastColumn="0"/>
            <w:tcW w:w="3942"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54BF8337" w14:textId="77777777" w:rsidR="00442547" w:rsidRPr="00E46435" w:rsidRDefault="00442547" w:rsidP="00427112">
            <w:pPr>
              <w:pStyle w:val="Policycontent"/>
              <w:jc w:val="left"/>
              <w:rPr>
                <w:rFonts w:ascii="Arial" w:hAnsi="Arial" w:cs="Arial"/>
                <w:color w:val="2C2A29"/>
                <w:sz w:val="20"/>
              </w:rPr>
            </w:pPr>
          </w:p>
        </w:tc>
        <w:tc>
          <w:tcPr>
            <w:tcW w:w="767"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5219C200" w14:textId="77777777" w:rsidR="00442547" w:rsidRPr="00E46435" w:rsidRDefault="00442547" w:rsidP="00427112">
            <w:pPr>
              <w:pStyle w:val="Policycontent"/>
              <w:jc w:val="left"/>
              <w:cnfStyle w:val="000000100000" w:firstRow="0" w:lastRow="0" w:firstColumn="0" w:lastColumn="0" w:oddVBand="0" w:evenVBand="0" w:oddHBand="1" w:evenHBand="0" w:firstRowFirstColumn="0" w:firstRowLastColumn="0" w:lastRowFirstColumn="0" w:lastRowLastColumn="0"/>
              <w:rPr>
                <w:rFonts w:ascii="Arial" w:hAnsi="Arial" w:cs="Arial"/>
                <w:b/>
                <w:color w:val="2C2A29"/>
                <w:sz w:val="20"/>
              </w:rPr>
            </w:pPr>
            <w:r w:rsidRPr="00E46435">
              <w:rPr>
                <w:rFonts w:ascii="Arial" w:hAnsi="Arial" w:cs="Arial"/>
                <w:b/>
                <w:color w:val="2C2A29"/>
                <w:sz w:val="20"/>
              </w:rPr>
              <w:t>Date</w:t>
            </w:r>
          </w:p>
        </w:tc>
        <w:tc>
          <w:tcPr>
            <w:cnfStyle w:val="000100000000" w:firstRow="0" w:lastRow="0" w:firstColumn="0" w:lastColumn="1" w:oddVBand="0" w:evenVBand="0" w:oddHBand="0" w:evenHBand="0" w:firstRowFirstColumn="0" w:firstRowLastColumn="0" w:lastRowFirstColumn="0" w:lastRowLastColumn="0"/>
            <w:tcW w:w="1972" w:type="dxa"/>
            <w:tcBorders>
              <w:top w:val="single" w:sz="4" w:space="0" w:color="D0CECE"/>
              <w:left w:val="single" w:sz="4" w:space="0" w:color="D0CECE"/>
              <w:bottom w:val="single" w:sz="4" w:space="0" w:color="D0CECE"/>
              <w:right w:val="single" w:sz="4" w:space="0" w:color="D0CECE"/>
            </w:tcBorders>
            <w:shd w:val="clear" w:color="auto" w:fill="auto"/>
            <w:vAlign w:val="center"/>
          </w:tcPr>
          <w:p w14:paraId="41345EDB" w14:textId="77777777" w:rsidR="00442547" w:rsidRPr="00E46435" w:rsidRDefault="00442547" w:rsidP="00427112">
            <w:pPr>
              <w:pStyle w:val="Policycontent"/>
              <w:jc w:val="left"/>
              <w:rPr>
                <w:rFonts w:ascii="Arial" w:hAnsi="Arial" w:cs="Arial"/>
                <w:b w:val="0"/>
                <w:color w:val="2C2A29"/>
                <w:sz w:val="20"/>
              </w:rPr>
            </w:pPr>
          </w:p>
        </w:tc>
      </w:tr>
      <w:tr w:rsidR="00427112" w:rsidRPr="002E7F45" w14:paraId="1DAB3EF3" w14:textId="77777777" w:rsidTr="00427112">
        <w:trPr>
          <w:trHeight w:val="657"/>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3CA7E99C" w14:textId="4A390B17" w:rsidR="00427112" w:rsidRPr="00E46435" w:rsidRDefault="00442547" w:rsidP="00427112">
            <w:pPr>
              <w:pStyle w:val="Policycontent"/>
              <w:jc w:val="left"/>
              <w:rPr>
                <w:rFonts w:ascii="Arial" w:hAnsi="Arial" w:cs="Arial"/>
                <w:b w:val="0"/>
                <w:color w:val="2C2A29"/>
                <w:sz w:val="20"/>
              </w:rPr>
            </w:pPr>
            <w:r>
              <w:rPr>
                <w:rFonts w:ascii="Arial" w:hAnsi="Arial" w:cs="Arial"/>
                <w:color w:val="2C2A29"/>
                <w:sz w:val="20"/>
              </w:rPr>
              <w:t>Director</w:t>
            </w:r>
            <w:r w:rsidR="00900FA1">
              <w:rPr>
                <w:rFonts w:ascii="Arial" w:hAnsi="Arial" w:cs="Arial"/>
                <w:color w:val="2C2A29"/>
                <w:sz w:val="20"/>
              </w:rPr>
              <w:t xml:space="preserve"> </w:t>
            </w:r>
            <w:r w:rsidR="00427112" w:rsidRPr="00E46435">
              <w:rPr>
                <w:rFonts w:ascii="Arial" w:hAnsi="Arial" w:cs="Arial"/>
                <w:color w:val="2C2A29"/>
                <w:sz w:val="20"/>
              </w:rPr>
              <w:t>Signature</w:t>
            </w:r>
          </w:p>
        </w:tc>
        <w:tc>
          <w:tcPr>
            <w:cnfStyle w:val="000010000000" w:firstRow="0" w:lastRow="0" w:firstColumn="0" w:lastColumn="0" w:oddVBand="1" w:evenVBand="0" w:oddHBand="0" w:evenHBand="0" w:firstRowFirstColumn="0" w:firstRowLastColumn="0" w:lastRowFirstColumn="0" w:lastRowLastColumn="0"/>
            <w:tcW w:w="3942"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10B9E49C" w14:textId="77777777" w:rsidR="00427112" w:rsidRPr="00E46435" w:rsidRDefault="00427112" w:rsidP="00427112">
            <w:pPr>
              <w:pStyle w:val="Policycontent"/>
              <w:jc w:val="left"/>
              <w:rPr>
                <w:rFonts w:ascii="Arial" w:hAnsi="Arial" w:cs="Arial"/>
                <w:color w:val="2C2A29"/>
                <w:sz w:val="20"/>
              </w:rPr>
            </w:pPr>
          </w:p>
        </w:tc>
        <w:tc>
          <w:tcPr>
            <w:tcW w:w="767"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4683ED78" w14:textId="77777777" w:rsidR="00427112" w:rsidRPr="00E46435" w:rsidRDefault="00427112" w:rsidP="00427112">
            <w:pPr>
              <w:pStyle w:val="Policycontent"/>
              <w:jc w:val="left"/>
              <w:cnfStyle w:val="000000000000" w:firstRow="0" w:lastRow="0" w:firstColumn="0" w:lastColumn="0" w:oddVBand="0" w:evenVBand="0" w:oddHBand="0" w:evenHBand="0" w:firstRowFirstColumn="0" w:firstRowLastColumn="0" w:lastRowFirstColumn="0" w:lastRowLastColumn="0"/>
              <w:rPr>
                <w:rFonts w:ascii="Arial" w:hAnsi="Arial" w:cs="Arial"/>
                <w:b/>
                <w:color w:val="2C2A29"/>
                <w:sz w:val="20"/>
              </w:rPr>
            </w:pPr>
            <w:r w:rsidRPr="00E46435">
              <w:rPr>
                <w:rFonts w:ascii="Arial" w:hAnsi="Arial" w:cs="Arial"/>
                <w:b/>
                <w:color w:val="2C2A29"/>
                <w:sz w:val="20"/>
              </w:rPr>
              <w:t>Date</w:t>
            </w:r>
          </w:p>
        </w:tc>
        <w:tc>
          <w:tcPr>
            <w:cnfStyle w:val="000100000000" w:firstRow="0" w:lastRow="0" w:firstColumn="0" w:lastColumn="1" w:oddVBand="0" w:evenVBand="0" w:oddHBand="0" w:evenHBand="0" w:firstRowFirstColumn="0" w:firstRowLastColumn="0" w:lastRowFirstColumn="0" w:lastRowLastColumn="0"/>
            <w:tcW w:w="1972" w:type="dxa"/>
            <w:tcBorders>
              <w:top w:val="single" w:sz="4" w:space="0" w:color="D0CECE"/>
              <w:left w:val="single" w:sz="4" w:space="0" w:color="D0CECE"/>
              <w:bottom w:val="single" w:sz="4" w:space="0" w:color="D0CECE"/>
              <w:right w:val="single" w:sz="4" w:space="0" w:color="D0CECE"/>
            </w:tcBorders>
            <w:shd w:val="clear" w:color="auto" w:fill="auto"/>
            <w:vAlign w:val="center"/>
          </w:tcPr>
          <w:p w14:paraId="4E39E24B" w14:textId="77777777" w:rsidR="00427112" w:rsidRPr="00E46435" w:rsidRDefault="00427112" w:rsidP="00427112">
            <w:pPr>
              <w:pStyle w:val="Policycontent"/>
              <w:jc w:val="left"/>
              <w:rPr>
                <w:rFonts w:ascii="Arial" w:hAnsi="Arial" w:cs="Arial"/>
                <w:b w:val="0"/>
                <w:color w:val="2C2A29"/>
                <w:sz w:val="20"/>
              </w:rPr>
            </w:pPr>
          </w:p>
        </w:tc>
      </w:tr>
      <w:tr w:rsidR="00427112" w:rsidRPr="002E7F45" w14:paraId="0826568C" w14:textId="77777777" w:rsidTr="0042711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4D9AB2BD" w14:textId="77777777" w:rsidR="00427112" w:rsidRPr="00E46435" w:rsidRDefault="00427112" w:rsidP="00427112">
            <w:pPr>
              <w:pStyle w:val="Policycontent"/>
              <w:jc w:val="left"/>
              <w:rPr>
                <w:rFonts w:ascii="Arial" w:hAnsi="Arial" w:cs="Arial"/>
                <w:b w:val="0"/>
                <w:color w:val="2C2A29"/>
                <w:sz w:val="20"/>
              </w:rPr>
            </w:pPr>
            <w:r w:rsidRPr="000430B1">
              <w:rPr>
                <w:rFonts w:ascii="Arial" w:hAnsi="Arial" w:cs="Arial"/>
                <w:color w:val="2C2A29"/>
                <w:sz w:val="20"/>
              </w:rPr>
              <w:t>Responsible Officer</w:t>
            </w:r>
            <w:r w:rsidRPr="00E46435">
              <w:rPr>
                <w:rFonts w:ascii="Arial" w:hAnsi="Arial" w:cs="Arial"/>
                <w:color w:val="2C2A29"/>
                <w:sz w:val="20"/>
              </w:rPr>
              <w:t xml:space="preserve"> and Unit</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42C7DAEC" w14:textId="096B3EAF" w:rsidR="00427112" w:rsidRPr="00E46435" w:rsidRDefault="00900FA1" w:rsidP="00427112">
            <w:pPr>
              <w:pStyle w:val="Policycontent"/>
              <w:jc w:val="left"/>
              <w:rPr>
                <w:rFonts w:ascii="Arial" w:hAnsi="Arial" w:cs="Arial"/>
                <w:b w:val="0"/>
                <w:color w:val="2C2A29"/>
                <w:sz w:val="20"/>
              </w:rPr>
            </w:pPr>
            <w:r>
              <w:rPr>
                <w:rFonts w:ascii="Arial" w:hAnsi="Arial" w:cs="Arial"/>
                <w:b w:val="0"/>
                <w:color w:val="2C2A29"/>
                <w:sz w:val="20"/>
              </w:rPr>
              <w:t>Samantha Waymouth</w:t>
            </w:r>
            <w:r w:rsidR="000D708E">
              <w:rPr>
                <w:rFonts w:ascii="Arial" w:hAnsi="Arial" w:cs="Arial"/>
                <w:b w:val="0"/>
                <w:color w:val="2C2A29"/>
                <w:sz w:val="20"/>
              </w:rPr>
              <w:t>, Coordinator Early Years Services</w:t>
            </w:r>
          </w:p>
        </w:tc>
      </w:tr>
      <w:tr w:rsidR="00DF10EF" w:rsidRPr="002E7F45" w14:paraId="5DE743DB" w14:textId="77777777" w:rsidTr="00DF10EF">
        <w:trPr>
          <w:trHeight w:val="543"/>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41D2DEEC"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t>Nominated Review Period</w:t>
            </w:r>
          </w:p>
        </w:tc>
        <w:tc>
          <w:tcPr>
            <w:cnfStyle w:val="000010000000" w:firstRow="0" w:lastRow="0" w:firstColumn="0" w:lastColumn="0" w:oddVBand="1" w:evenVBand="0" w:oddHBand="0" w:evenHBand="0" w:firstRowFirstColumn="0" w:firstRowLastColumn="0" w:lastRowFirstColumn="0" w:lastRowLastColumn="0"/>
            <w:tcW w:w="1724" w:type="dxa"/>
            <w:tcBorders>
              <w:top w:val="single" w:sz="4" w:space="0" w:color="D0CECE"/>
              <w:left w:val="single" w:sz="4" w:space="0" w:color="D0CECE"/>
              <w:bottom w:val="single" w:sz="4" w:space="0" w:color="D0CECE"/>
              <w:right w:val="single" w:sz="4" w:space="0" w:color="D0CECE"/>
            </w:tcBorders>
            <w:shd w:val="clear" w:color="auto" w:fill="auto"/>
            <w:vAlign w:val="center"/>
          </w:tcPr>
          <w:p w14:paraId="51BEE810" w14:textId="317B9F8C" w:rsidR="00DF10EF" w:rsidRPr="00E46435" w:rsidRDefault="00C1276C" w:rsidP="00DF10EF">
            <w:pPr>
              <w:pStyle w:val="Policycontent"/>
              <w:jc w:val="left"/>
              <w:rPr>
                <w:rFonts w:ascii="Arial" w:hAnsi="Arial" w:cs="Arial"/>
                <w:color w:val="2C2A29"/>
                <w:sz w:val="20"/>
              </w:rPr>
            </w:pPr>
            <w:r>
              <w:rPr>
                <w:rFonts w:ascii="Arial" w:hAnsi="Arial" w:cs="Arial"/>
                <w:color w:val="2C2A29"/>
                <w:sz w:val="20"/>
              </w:rPr>
              <w:fldChar w:fldCharType="begin">
                <w:ffData>
                  <w:name w:val=""/>
                  <w:enabled/>
                  <w:calcOnExit w:val="0"/>
                  <w:checkBox>
                    <w:sizeAuto/>
                    <w:default w:val="1"/>
                  </w:checkBox>
                </w:ffData>
              </w:fldChar>
            </w:r>
            <w:r>
              <w:rPr>
                <w:rFonts w:ascii="Arial" w:hAnsi="Arial" w:cs="Arial"/>
                <w:color w:val="2C2A29"/>
                <w:sz w:val="20"/>
              </w:rPr>
              <w:instrText xml:space="preserve"> FORMCHECKBOX </w:instrText>
            </w:r>
            <w:r w:rsidR="00000000">
              <w:rPr>
                <w:rFonts w:ascii="Arial" w:hAnsi="Arial" w:cs="Arial"/>
                <w:color w:val="2C2A29"/>
                <w:sz w:val="20"/>
              </w:rPr>
            </w:r>
            <w:r w:rsidR="00000000">
              <w:rPr>
                <w:rFonts w:ascii="Arial" w:hAnsi="Arial" w:cs="Arial"/>
                <w:color w:val="2C2A29"/>
                <w:sz w:val="20"/>
              </w:rPr>
              <w:fldChar w:fldCharType="separate"/>
            </w:r>
            <w:r>
              <w:rPr>
                <w:rFonts w:ascii="Arial" w:hAnsi="Arial" w:cs="Arial"/>
                <w:color w:val="2C2A29"/>
                <w:sz w:val="20"/>
              </w:rPr>
              <w:fldChar w:fldCharType="end"/>
            </w:r>
            <w:r w:rsidR="00DF10EF" w:rsidRPr="00E46435">
              <w:rPr>
                <w:rFonts w:ascii="Arial" w:hAnsi="Arial" w:cs="Arial"/>
                <w:color w:val="2C2A29"/>
                <w:sz w:val="20"/>
              </w:rPr>
              <w:t xml:space="preserve">  </w:t>
            </w:r>
            <w:r w:rsidR="00DF10EF">
              <w:rPr>
                <w:rFonts w:ascii="Arial" w:hAnsi="Arial" w:cs="Arial"/>
                <w:color w:val="2C2A29"/>
                <w:sz w:val="20"/>
              </w:rPr>
              <w:t>Annually</w:t>
            </w:r>
          </w:p>
        </w:tc>
        <w:tc>
          <w:tcPr>
            <w:tcW w:w="2218" w:type="dxa"/>
            <w:tcBorders>
              <w:top w:val="single" w:sz="4" w:space="0" w:color="D0CECE"/>
              <w:left w:val="single" w:sz="4" w:space="0" w:color="D0CECE"/>
              <w:bottom w:val="single" w:sz="4" w:space="0" w:color="D0CECE"/>
              <w:right w:val="single" w:sz="4" w:space="0" w:color="D0CECE"/>
            </w:tcBorders>
            <w:shd w:val="clear" w:color="auto" w:fill="auto"/>
            <w:vAlign w:val="center"/>
          </w:tcPr>
          <w:p w14:paraId="23D98FF8" w14:textId="6EA496A6" w:rsidR="00DF10EF" w:rsidRPr="00E46435" w:rsidRDefault="00C1276C" w:rsidP="00DF10EF">
            <w:pPr>
              <w:pStyle w:val="Policycontent"/>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2C2A29"/>
                <w:sz w:val="20"/>
              </w:rPr>
            </w:pPr>
            <w:r>
              <w:rPr>
                <w:rFonts w:ascii="Arial" w:hAnsi="Arial" w:cs="Arial"/>
                <w:color w:val="2C2A29"/>
                <w:sz w:val="20"/>
              </w:rPr>
              <w:fldChar w:fldCharType="begin">
                <w:ffData>
                  <w:name w:val=""/>
                  <w:enabled/>
                  <w:calcOnExit w:val="0"/>
                  <w:checkBox>
                    <w:sizeAuto/>
                    <w:default w:val="0"/>
                  </w:checkBox>
                </w:ffData>
              </w:fldChar>
            </w:r>
            <w:r>
              <w:rPr>
                <w:rFonts w:ascii="Arial" w:hAnsi="Arial" w:cs="Arial"/>
                <w:color w:val="2C2A29"/>
                <w:sz w:val="20"/>
              </w:rPr>
              <w:instrText xml:space="preserve"> FORMCHECKBOX </w:instrText>
            </w:r>
            <w:r w:rsidR="00000000">
              <w:rPr>
                <w:rFonts w:ascii="Arial" w:hAnsi="Arial" w:cs="Arial"/>
                <w:color w:val="2C2A29"/>
                <w:sz w:val="20"/>
              </w:rPr>
            </w:r>
            <w:r w:rsidR="00000000">
              <w:rPr>
                <w:rFonts w:ascii="Arial" w:hAnsi="Arial" w:cs="Arial"/>
                <w:color w:val="2C2A29"/>
                <w:sz w:val="20"/>
              </w:rPr>
              <w:fldChar w:fldCharType="separate"/>
            </w:r>
            <w:r>
              <w:rPr>
                <w:rFonts w:ascii="Arial" w:hAnsi="Arial" w:cs="Arial"/>
                <w:color w:val="2C2A29"/>
                <w:sz w:val="20"/>
              </w:rPr>
              <w:fldChar w:fldCharType="end"/>
            </w:r>
            <w:r w:rsidR="00DF10EF" w:rsidRPr="00E46435">
              <w:rPr>
                <w:rFonts w:ascii="Arial" w:hAnsi="Arial" w:cs="Arial"/>
                <w:color w:val="2C2A29"/>
                <w:sz w:val="20"/>
              </w:rPr>
              <w:t xml:space="preserve">  </w:t>
            </w:r>
            <w:r w:rsidR="00DF10EF">
              <w:rPr>
                <w:rFonts w:ascii="Arial" w:hAnsi="Arial" w:cs="Arial"/>
                <w:color w:val="2C2A29"/>
                <w:sz w:val="20"/>
              </w:rPr>
              <w:t>Every 4 years</w:t>
            </w:r>
          </w:p>
        </w:tc>
        <w:tc>
          <w:tcPr>
            <w:cnfStyle w:val="000100000000" w:firstRow="0" w:lastRow="0" w:firstColumn="0" w:lastColumn="1" w:oddVBand="0" w:evenVBand="0" w:oddHBand="0" w:evenHBand="0" w:firstRowFirstColumn="0" w:firstRowLastColumn="0" w:lastRowFirstColumn="0" w:lastRowLastColumn="0"/>
            <w:tcW w:w="2739"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6C74F4FB"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fldChar w:fldCharType="begin">
                <w:ffData>
                  <w:name w:val="Check1"/>
                  <w:enabled/>
                  <w:calcOnExit w:val="0"/>
                  <w:checkBox>
                    <w:sizeAuto/>
                    <w:default w:val="0"/>
                  </w:checkBox>
                </w:ffData>
              </w:fldChar>
            </w:r>
            <w:r w:rsidRPr="00E46435">
              <w:rPr>
                <w:rFonts w:ascii="Arial" w:hAnsi="Arial" w:cs="Arial"/>
                <w:b w:val="0"/>
                <w:color w:val="2C2A29"/>
                <w:sz w:val="20"/>
              </w:rPr>
              <w:instrText xml:space="preserve"> FORMCHECKBOX </w:instrText>
            </w:r>
            <w:r w:rsidR="00000000">
              <w:rPr>
                <w:rFonts w:ascii="Arial" w:hAnsi="Arial" w:cs="Arial"/>
                <w:color w:val="2C2A29"/>
                <w:sz w:val="20"/>
              </w:rPr>
            </w:r>
            <w:r w:rsidR="00000000">
              <w:rPr>
                <w:rFonts w:ascii="Arial" w:hAnsi="Arial" w:cs="Arial"/>
                <w:color w:val="2C2A29"/>
                <w:sz w:val="20"/>
              </w:rPr>
              <w:fldChar w:fldCharType="separate"/>
            </w:r>
            <w:r w:rsidRPr="00E46435">
              <w:rPr>
                <w:rFonts w:ascii="Arial" w:hAnsi="Arial" w:cs="Arial"/>
                <w:color w:val="2C2A29"/>
                <w:sz w:val="20"/>
              </w:rPr>
              <w:fldChar w:fldCharType="end"/>
            </w:r>
            <w:r w:rsidRPr="00E46435">
              <w:rPr>
                <w:rFonts w:ascii="Arial" w:hAnsi="Arial" w:cs="Arial"/>
                <w:b w:val="0"/>
                <w:color w:val="2C2A29"/>
                <w:sz w:val="20"/>
              </w:rPr>
              <w:t xml:space="preserve">  Other </w:t>
            </w:r>
            <w:r w:rsidRPr="00E46435">
              <w:rPr>
                <w:rFonts w:ascii="Arial" w:hAnsi="Arial" w:cs="Arial"/>
                <w:b w:val="0"/>
                <w:i/>
                <w:color w:val="2C2A29"/>
                <w:sz w:val="20"/>
              </w:rPr>
              <w:t>(please specify)</w:t>
            </w:r>
          </w:p>
        </w:tc>
      </w:tr>
      <w:tr w:rsidR="00DF10EF" w:rsidRPr="002E7F45" w14:paraId="4C363139" w14:textId="77777777" w:rsidTr="0042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0C23205F"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t>Last Endorsement Date</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3A9DA0FF" w14:textId="77777777" w:rsidR="00DF10EF" w:rsidRPr="00E46435" w:rsidRDefault="000D708E" w:rsidP="00DF10EF">
            <w:pPr>
              <w:pStyle w:val="Policycontent"/>
              <w:jc w:val="left"/>
              <w:rPr>
                <w:rFonts w:ascii="Arial" w:hAnsi="Arial" w:cs="Arial"/>
                <w:b w:val="0"/>
                <w:color w:val="2C2A29"/>
                <w:sz w:val="20"/>
              </w:rPr>
            </w:pPr>
            <w:r>
              <w:rPr>
                <w:rFonts w:ascii="Arial" w:hAnsi="Arial" w:cs="Arial"/>
                <w:b w:val="0"/>
                <w:color w:val="2C2A29"/>
                <w:sz w:val="20"/>
              </w:rPr>
              <w:t>New</w:t>
            </w:r>
          </w:p>
        </w:tc>
      </w:tr>
      <w:tr w:rsidR="00DF10EF" w:rsidRPr="002E7F45" w14:paraId="76A4A002" w14:textId="77777777" w:rsidTr="004271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560B48B3" w14:textId="77777777" w:rsidR="00DF10EF" w:rsidRPr="00E46435" w:rsidRDefault="00DF10EF" w:rsidP="00DF10EF">
            <w:pPr>
              <w:pStyle w:val="Policycontent"/>
              <w:jc w:val="left"/>
              <w:rPr>
                <w:rFonts w:ascii="Arial" w:hAnsi="Arial" w:cs="Arial"/>
                <w:b w:val="0"/>
                <w:color w:val="2C2A29"/>
                <w:sz w:val="20"/>
              </w:rPr>
            </w:pPr>
            <w:r w:rsidRPr="00C21BA8">
              <w:rPr>
                <w:rFonts w:ascii="Arial" w:hAnsi="Arial" w:cs="Arial"/>
                <w:color w:val="2C2A29"/>
                <w:sz w:val="20"/>
              </w:rPr>
              <w:t>Next Endorsement Date</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09F0D193" w14:textId="3B344183" w:rsidR="00DF10EF" w:rsidRPr="00E46435" w:rsidRDefault="00C1276C" w:rsidP="00DF10EF">
            <w:pPr>
              <w:pStyle w:val="Policycontent"/>
              <w:jc w:val="left"/>
              <w:rPr>
                <w:rFonts w:ascii="Arial" w:hAnsi="Arial" w:cs="Arial"/>
                <w:b w:val="0"/>
                <w:color w:val="2C2A29"/>
                <w:sz w:val="20"/>
              </w:rPr>
            </w:pPr>
            <w:r>
              <w:rPr>
                <w:rFonts w:ascii="Arial" w:hAnsi="Arial" w:cs="Arial"/>
                <w:b w:val="0"/>
                <w:color w:val="2C2A29"/>
                <w:sz w:val="20"/>
              </w:rPr>
              <w:t>September 2025</w:t>
            </w:r>
          </w:p>
        </w:tc>
      </w:tr>
      <w:bookmarkEnd w:id="0"/>
      <w:bookmarkEnd w:id="1"/>
      <w:bookmarkEnd w:id="2"/>
      <w:bookmarkEnd w:id="3"/>
      <w:bookmarkEnd w:id="4"/>
    </w:tbl>
    <w:p w14:paraId="249B61FE" w14:textId="77777777" w:rsidR="00670ACF" w:rsidRPr="0047350D" w:rsidRDefault="00670ACF" w:rsidP="0047350D">
      <w:pPr>
        <w:pStyle w:val="MRSCBodyText"/>
      </w:pPr>
    </w:p>
    <w:p w14:paraId="780B0B16" w14:textId="77777777" w:rsidR="007355DE" w:rsidRPr="0047350D" w:rsidRDefault="007355DE" w:rsidP="0047350D">
      <w:pPr>
        <w:pStyle w:val="MRSCBodyText"/>
        <w:sectPr w:rsidR="007355DE" w:rsidRPr="0047350D" w:rsidSect="004758F1">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134" w:header="567" w:footer="1361" w:gutter="0"/>
          <w:pgNumType w:start="0"/>
          <w:cols w:space="720"/>
          <w:titlePg/>
          <w:docGrid w:linePitch="326"/>
        </w:sectPr>
      </w:pPr>
    </w:p>
    <w:bookmarkStart w:id="5" w:name="_Toc103788128"/>
    <w:bookmarkStart w:id="6" w:name="_Toc103788274"/>
    <w:p w14:paraId="5AB54593" w14:textId="77777777" w:rsidR="00EF448E" w:rsidRPr="0047350D" w:rsidRDefault="0047350D" w:rsidP="0047350D">
      <w:pPr>
        <w:pStyle w:val="MRSCBodyText"/>
      </w:pPr>
      <w:r w:rsidRPr="0047350D">
        <w:rPr>
          <w:noProof/>
          <w:lang w:val="en-GB" w:eastAsia="en-GB"/>
        </w:rPr>
        <mc:AlternateContent>
          <mc:Choice Requires="wps">
            <w:drawing>
              <wp:inline distT="0" distB="0" distL="0" distR="0" wp14:anchorId="161DDB06" wp14:editId="12681FD1">
                <wp:extent cx="6468893" cy="13716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893" cy="1371600"/>
                        </a:xfrm>
                        <a:prstGeom prst="rect">
                          <a:avLst/>
                        </a:prstGeom>
                        <a:noFill/>
                        <a:ln w="6350">
                          <a:noFill/>
                          <a:miter lim="800000"/>
                          <a:headEnd/>
                          <a:tailEnd/>
                        </a:ln>
                      </wps:spPr>
                      <wps:txbx>
                        <w:txbxContent>
                          <w:p w14:paraId="54D1CBCA" w14:textId="77777777" w:rsidR="0047350D" w:rsidRPr="00A32613" w:rsidRDefault="0047350D" w:rsidP="0047350D">
                            <w:pPr>
                              <w:pStyle w:val="MRSCBodyText"/>
                              <w:rPr>
                                <w:rFonts w:ascii="Arial Narrow" w:hAnsi="Arial Narrow"/>
                                <w:color w:val="878791"/>
                                <w:szCs w:val="22"/>
                              </w:rPr>
                            </w:pPr>
                            <w:bookmarkStart w:id="7" w:name="_Toc103792583"/>
                            <w:r w:rsidRPr="00A32613">
                              <w:rPr>
                                <w:rFonts w:ascii="Arial Narrow" w:hAnsi="Arial Narrow"/>
                                <w:color w:val="878791"/>
                                <w:szCs w:val="22"/>
                              </w:rPr>
                              <w:t xml:space="preserve">Macedon Ranges Shire Council acknowledges the Dja </w:t>
                            </w:r>
                            <w:proofErr w:type="spellStart"/>
                            <w:r w:rsidRPr="00A32613">
                              <w:rPr>
                                <w:rFonts w:ascii="Arial Narrow" w:hAnsi="Arial Narrow"/>
                                <w:color w:val="878791"/>
                                <w:szCs w:val="22"/>
                              </w:rPr>
                              <w:t>Dja</w:t>
                            </w:r>
                            <w:proofErr w:type="spellEnd"/>
                            <w:r w:rsidRPr="00A32613">
                              <w:rPr>
                                <w:rFonts w:ascii="Arial Narrow" w:hAnsi="Arial Narrow"/>
                                <w:color w:val="878791"/>
                                <w:szCs w:val="22"/>
                              </w:rPr>
                              <w:t xml:space="preserve"> Wurrung, </w:t>
                            </w:r>
                            <w:proofErr w:type="spellStart"/>
                            <w:r w:rsidRPr="00A32613">
                              <w:rPr>
                                <w:rFonts w:ascii="Arial Narrow" w:hAnsi="Arial Narrow"/>
                                <w:color w:val="878791"/>
                                <w:szCs w:val="22"/>
                              </w:rPr>
                              <w:t>Taungurung</w:t>
                            </w:r>
                            <w:proofErr w:type="spellEnd"/>
                            <w:r w:rsidRPr="00A32613">
                              <w:rPr>
                                <w:rFonts w:ascii="Arial Narrow" w:hAnsi="Arial Narrow"/>
                                <w:color w:val="878791"/>
                                <w:szCs w:val="22"/>
                              </w:rPr>
                              <w:t xml:space="preserve"> and Wurundjeri </w:t>
                            </w:r>
                            <w:proofErr w:type="spellStart"/>
                            <w:r w:rsidRPr="00A32613">
                              <w:rPr>
                                <w:rFonts w:ascii="Arial Narrow" w:hAnsi="Arial Narrow"/>
                                <w:color w:val="878791"/>
                                <w:szCs w:val="22"/>
                              </w:rPr>
                              <w:t>Woi</w:t>
                            </w:r>
                            <w:proofErr w:type="spellEnd"/>
                            <w:r w:rsidRPr="00A32613">
                              <w:rPr>
                                <w:rFonts w:ascii="Arial Narrow" w:hAnsi="Arial Narrow"/>
                                <w:color w:val="878791"/>
                                <w:szCs w:val="22"/>
                              </w:rPr>
                              <w:t xml:space="preserve"> Wurrung Peoples as the Traditional Owners and Custodians of this land and waterways. Council recognises their living cultures and ongoing connection to Country and pay</w:t>
                            </w:r>
                            <w:r>
                              <w:rPr>
                                <w:rFonts w:ascii="Arial Narrow" w:hAnsi="Arial Narrow"/>
                                <w:color w:val="878791"/>
                                <w:szCs w:val="22"/>
                              </w:rPr>
                              <w:t xml:space="preserve">s respect to their Elders past, </w:t>
                            </w:r>
                            <w:r w:rsidRPr="00A32613">
                              <w:rPr>
                                <w:rFonts w:ascii="Arial Narrow" w:hAnsi="Arial Narrow"/>
                                <w:color w:val="878791"/>
                                <w:szCs w:val="22"/>
                              </w:rPr>
                              <w:t>present</w:t>
                            </w:r>
                            <w:r>
                              <w:rPr>
                                <w:rFonts w:ascii="Arial Narrow" w:hAnsi="Arial Narrow"/>
                                <w:color w:val="878791"/>
                                <w:szCs w:val="22"/>
                              </w:rPr>
                              <w:t xml:space="preserve"> and emerging</w:t>
                            </w:r>
                            <w:r w:rsidRPr="00A32613">
                              <w:rPr>
                                <w:rFonts w:ascii="Arial Narrow" w:hAnsi="Arial Narrow"/>
                                <w:color w:val="878791"/>
                                <w:szCs w:val="22"/>
                              </w:rPr>
                              <w:t xml:space="preserve">. Council also </w:t>
                            </w:r>
                            <w:r>
                              <w:rPr>
                                <w:rFonts w:ascii="Arial Narrow" w:hAnsi="Arial Narrow"/>
                                <w:color w:val="878791"/>
                                <w:szCs w:val="22"/>
                              </w:rPr>
                              <w:t xml:space="preserve">acknowledges local </w:t>
                            </w:r>
                            <w:r w:rsidRPr="00A32613">
                              <w:rPr>
                                <w:rFonts w:ascii="Arial Narrow" w:hAnsi="Arial Narrow"/>
                                <w:color w:val="878791"/>
                                <w:szCs w:val="22"/>
                              </w:rPr>
                              <w:t>Aboriginal and/or Torres Strait Islander residents of Macedon Ranges for their ongoing contribution to the diverse culture of our community.</w:t>
                            </w:r>
                          </w:p>
                          <w:p w14:paraId="0F83EA97" w14:textId="77777777" w:rsidR="0047350D" w:rsidRPr="00A32613" w:rsidRDefault="0047350D" w:rsidP="0047350D">
                            <w:pPr>
                              <w:pStyle w:val="MRSCBodyText"/>
                              <w:rPr>
                                <w:color w:val="404040" w:themeColor="text1" w:themeTint="BF"/>
                                <w:szCs w:val="22"/>
                              </w:rPr>
                            </w:pPr>
                          </w:p>
                          <w:p w14:paraId="52CB4D0A" w14:textId="77777777" w:rsidR="0047350D" w:rsidRPr="00A32613" w:rsidRDefault="0047350D" w:rsidP="0047350D">
                            <w:pPr>
                              <w:rPr>
                                <w:sz w:val="22"/>
                                <w:szCs w:val="22"/>
                              </w:rPr>
                            </w:pPr>
                          </w:p>
                          <w:p w14:paraId="5C575C96" w14:textId="77777777" w:rsidR="0047350D" w:rsidRPr="00A32613" w:rsidRDefault="0047350D" w:rsidP="0047350D">
                            <w:pPr>
                              <w:rPr>
                                <w:sz w:val="22"/>
                                <w:szCs w:val="22"/>
                              </w:rPr>
                            </w:pPr>
                          </w:p>
                          <w:p w14:paraId="1E87CC2C" w14:textId="77777777" w:rsidR="0047350D" w:rsidRPr="00A32613" w:rsidRDefault="0047350D" w:rsidP="0047350D">
                            <w:pPr>
                              <w:pStyle w:val="MRSCBodyText"/>
                              <w:rPr>
                                <w:color w:val="792021"/>
                                <w:szCs w:val="22"/>
                              </w:rPr>
                            </w:pPr>
                            <w:r w:rsidRPr="00A32613">
                              <w:rPr>
                                <w:color w:val="792021"/>
                                <w:szCs w:val="22"/>
                              </w:rPr>
                              <w:t xml:space="preserve">Macedon Ranges Shire Council acknowledges the Dja </w:t>
                            </w:r>
                            <w:proofErr w:type="spellStart"/>
                            <w:r w:rsidRPr="00A32613">
                              <w:rPr>
                                <w:color w:val="792021"/>
                                <w:szCs w:val="22"/>
                              </w:rPr>
                              <w:t>Dja</w:t>
                            </w:r>
                            <w:proofErr w:type="spellEnd"/>
                            <w:r w:rsidRPr="00A32613">
                              <w:rPr>
                                <w:color w:val="792021"/>
                                <w:szCs w:val="22"/>
                              </w:rPr>
                              <w:t xml:space="preserve"> Wurrung, </w:t>
                            </w:r>
                            <w:proofErr w:type="spellStart"/>
                            <w:r w:rsidRPr="00A32613">
                              <w:rPr>
                                <w:color w:val="792021"/>
                                <w:szCs w:val="22"/>
                              </w:rPr>
                              <w:t>Taungurung</w:t>
                            </w:r>
                            <w:proofErr w:type="spellEnd"/>
                            <w:r w:rsidRPr="00A32613">
                              <w:rPr>
                                <w:color w:val="792021"/>
                                <w:szCs w:val="22"/>
                              </w:rPr>
                              <w:t xml:space="preserve"> and Wurundjeri </w:t>
                            </w:r>
                            <w:proofErr w:type="spellStart"/>
                            <w:r w:rsidRPr="00A32613">
                              <w:rPr>
                                <w:color w:val="792021"/>
                                <w:szCs w:val="22"/>
                              </w:rPr>
                              <w:t>Woi</w:t>
                            </w:r>
                            <w:proofErr w:type="spellEnd"/>
                            <w:r w:rsidRPr="00A32613">
                              <w:rPr>
                                <w:color w:val="792021"/>
                                <w:szCs w:val="22"/>
                              </w:rPr>
                              <w:t xml:space="preserve"> Wurrung Peoples as the Traditional Owners and Custodians of this land and waterways. Council recognises their living cultures and ongoing connection to Country and pays respect to their Elders past, and present. Council also acknowledges local Aboriginal and/or Torres Strait Islander residents of Macedon Ranges for their ongoing contribution to the diverse culture of our community.</w:t>
                            </w:r>
                            <w:bookmarkEnd w:id="7"/>
                          </w:p>
                          <w:p w14:paraId="5AB07A1E" w14:textId="77777777" w:rsidR="0047350D" w:rsidRPr="00A32613" w:rsidRDefault="0047350D" w:rsidP="0047350D">
                            <w:pPr>
                              <w:rPr>
                                <w:sz w:val="22"/>
                                <w:szCs w:val="22"/>
                              </w:rPr>
                            </w:pPr>
                          </w:p>
                        </w:txbxContent>
                      </wps:txbx>
                      <wps:bodyPr rot="0" vert="horz" wrap="square" lIns="108000" tIns="108000" rIns="108000" bIns="108000" anchor="t" anchorCtr="0">
                        <a:noAutofit/>
                      </wps:bodyPr>
                    </wps:wsp>
                  </a:graphicData>
                </a:graphic>
              </wp:inline>
            </w:drawing>
          </mc:Choice>
          <mc:Fallback>
            <w:pict>
              <v:shapetype w14:anchorId="161DDB06" id="_x0000_t202" coordsize="21600,21600" o:spt="202" path="m,l,21600r21600,l21600,xe">
                <v:stroke joinstyle="miter"/>
                <v:path gradientshapeok="t" o:connecttype="rect"/>
              </v:shapetype>
              <v:shape id="Text Box 8" o:spid="_x0000_s1026" type="#_x0000_t202" style="width:509.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" filled="f" stroked="f" strokeweight=".5pt">
                <v:textbox inset="3mm,3mm,3mm,3mm">
                  <w:txbxContent>
                    <w:p w14:paraId="54D1CBCA" w14:textId="77777777" w:rsidR="0047350D" w:rsidRPr="00A32613" w:rsidRDefault="0047350D" w:rsidP="0047350D">
                      <w:pPr>
                        <w:pStyle w:val="MRSCBodyText"/>
                        <w:rPr>
                          <w:rFonts w:ascii="Arial Narrow" w:hAnsi="Arial Narrow"/>
                          <w:color w:val="878791"/>
                          <w:szCs w:val="22"/>
                        </w:rPr>
                      </w:pPr>
                      <w:bookmarkStart w:id="27" w:name="_Toc103792583"/>
                      <w:r w:rsidRPr="00A32613">
                        <w:rPr>
                          <w:rFonts w:ascii="Arial Narrow" w:hAnsi="Arial Narrow"/>
                          <w:color w:val="878791"/>
                          <w:szCs w:val="22"/>
                        </w:rPr>
                        <w:t xml:space="preserve">Macedon Ranges Shire Council acknowledges the Dja </w:t>
                      </w:r>
                      <w:proofErr w:type="spellStart"/>
                      <w:r w:rsidRPr="00A32613">
                        <w:rPr>
                          <w:rFonts w:ascii="Arial Narrow" w:hAnsi="Arial Narrow"/>
                          <w:color w:val="878791"/>
                          <w:szCs w:val="22"/>
                        </w:rPr>
                        <w:t>Dja</w:t>
                      </w:r>
                      <w:proofErr w:type="spellEnd"/>
                      <w:r w:rsidRPr="00A32613">
                        <w:rPr>
                          <w:rFonts w:ascii="Arial Narrow" w:hAnsi="Arial Narrow"/>
                          <w:color w:val="878791"/>
                          <w:szCs w:val="22"/>
                        </w:rPr>
                        <w:t xml:space="preserve"> Wurrung, Taungurung and Wurundjeri </w:t>
                      </w:r>
                      <w:proofErr w:type="spellStart"/>
                      <w:r w:rsidRPr="00A32613">
                        <w:rPr>
                          <w:rFonts w:ascii="Arial Narrow" w:hAnsi="Arial Narrow"/>
                          <w:color w:val="878791"/>
                          <w:szCs w:val="22"/>
                        </w:rPr>
                        <w:t>Woi</w:t>
                      </w:r>
                      <w:proofErr w:type="spellEnd"/>
                      <w:r w:rsidRPr="00A32613">
                        <w:rPr>
                          <w:rFonts w:ascii="Arial Narrow" w:hAnsi="Arial Narrow"/>
                          <w:color w:val="878791"/>
                          <w:szCs w:val="22"/>
                        </w:rPr>
                        <w:t xml:space="preserve"> Wurrung Peoples as the Traditional Owners and Custodians of this land and waterways. Council recognises their living cultures and ongoing connection to Country and pay</w:t>
                      </w:r>
                      <w:r>
                        <w:rPr>
                          <w:rFonts w:ascii="Arial Narrow" w:hAnsi="Arial Narrow"/>
                          <w:color w:val="878791"/>
                          <w:szCs w:val="22"/>
                        </w:rPr>
                        <w:t xml:space="preserve">s respect to their Elders past, </w:t>
                      </w:r>
                      <w:r w:rsidRPr="00A32613">
                        <w:rPr>
                          <w:rFonts w:ascii="Arial Narrow" w:hAnsi="Arial Narrow"/>
                          <w:color w:val="878791"/>
                          <w:szCs w:val="22"/>
                        </w:rPr>
                        <w:t>present</w:t>
                      </w:r>
                      <w:r>
                        <w:rPr>
                          <w:rFonts w:ascii="Arial Narrow" w:hAnsi="Arial Narrow"/>
                          <w:color w:val="878791"/>
                          <w:szCs w:val="22"/>
                        </w:rPr>
                        <w:t xml:space="preserve"> and emerging</w:t>
                      </w:r>
                      <w:r w:rsidRPr="00A32613">
                        <w:rPr>
                          <w:rFonts w:ascii="Arial Narrow" w:hAnsi="Arial Narrow"/>
                          <w:color w:val="878791"/>
                          <w:szCs w:val="22"/>
                        </w:rPr>
                        <w:t xml:space="preserve">. Council also </w:t>
                      </w:r>
                      <w:r>
                        <w:rPr>
                          <w:rFonts w:ascii="Arial Narrow" w:hAnsi="Arial Narrow"/>
                          <w:color w:val="878791"/>
                          <w:szCs w:val="22"/>
                        </w:rPr>
                        <w:t xml:space="preserve">acknowledges local </w:t>
                      </w:r>
                      <w:r w:rsidRPr="00A32613">
                        <w:rPr>
                          <w:rFonts w:ascii="Arial Narrow" w:hAnsi="Arial Narrow"/>
                          <w:color w:val="878791"/>
                          <w:szCs w:val="22"/>
                        </w:rPr>
                        <w:t>Aboriginal and/or Torres Strait Islander residents of Macedon Ranges for their ongoing contribution to the diverse culture of our community.</w:t>
                      </w:r>
                    </w:p>
                    <w:p w14:paraId="0F83EA97" w14:textId="77777777" w:rsidR="0047350D" w:rsidRPr="00A32613" w:rsidRDefault="0047350D" w:rsidP="0047350D">
                      <w:pPr>
                        <w:pStyle w:val="MRSCBodyText"/>
                        <w:rPr>
                          <w:color w:val="404040" w:themeColor="text1" w:themeTint="BF"/>
                          <w:szCs w:val="22"/>
                        </w:rPr>
                      </w:pPr>
                    </w:p>
                    <w:p w14:paraId="52CB4D0A" w14:textId="77777777" w:rsidR="0047350D" w:rsidRPr="00A32613" w:rsidRDefault="0047350D" w:rsidP="0047350D">
                      <w:pPr>
                        <w:rPr>
                          <w:sz w:val="22"/>
                          <w:szCs w:val="22"/>
                        </w:rPr>
                      </w:pPr>
                    </w:p>
                    <w:p w14:paraId="5C575C96" w14:textId="77777777" w:rsidR="0047350D" w:rsidRPr="00A32613" w:rsidRDefault="0047350D" w:rsidP="0047350D">
                      <w:pPr>
                        <w:rPr>
                          <w:sz w:val="22"/>
                          <w:szCs w:val="22"/>
                        </w:rPr>
                      </w:pPr>
                    </w:p>
                    <w:p w14:paraId="1E87CC2C" w14:textId="77777777" w:rsidR="0047350D" w:rsidRPr="00A32613" w:rsidRDefault="0047350D" w:rsidP="0047350D">
                      <w:pPr>
                        <w:pStyle w:val="MRSCBodyText"/>
                        <w:rPr>
                          <w:color w:val="792021"/>
                          <w:szCs w:val="22"/>
                        </w:rPr>
                      </w:pPr>
                      <w:r w:rsidRPr="00A32613">
                        <w:rPr>
                          <w:color w:val="792021"/>
                          <w:szCs w:val="22"/>
                        </w:rPr>
                        <w:t xml:space="preserve">Macedon Ranges Shire Council acknowledges the Dja </w:t>
                      </w:r>
                      <w:proofErr w:type="spellStart"/>
                      <w:r w:rsidRPr="00A32613">
                        <w:rPr>
                          <w:color w:val="792021"/>
                          <w:szCs w:val="22"/>
                        </w:rPr>
                        <w:t>Dja</w:t>
                      </w:r>
                      <w:proofErr w:type="spellEnd"/>
                      <w:r w:rsidRPr="00A32613">
                        <w:rPr>
                          <w:color w:val="792021"/>
                          <w:szCs w:val="22"/>
                        </w:rPr>
                        <w:t xml:space="preserve"> Wurrung, Taungurung and Wurundjeri </w:t>
                      </w:r>
                      <w:proofErr w:type="spellStart"/>
                      <w:r w:rsidRPr="00A32613">
                        <w:rPr>
                          <w:color w:val="792021"/>
                          <w:szCs w:val="22"/>
                        </w:rPr>
                        <w:t>Woi</w:t>
                      </w:r>
                      <w:proofErr w:type="spellEnd"/>
                      <w:r w:rsidRPr="00A32613">
                        <w:rPr>
                          <w:color w:val="792021"/>
                          <w:szCs w:val="22"/>
                        </w:rPr>
                        <w:t xml:space="preserve"> Wurrung Peoples as the Traditional Owners and Custodians of this land and waterways. Council recognises their living cultures and ongoing connection to Country and pays respect to their Elders past, and present. Council also acknowledges local Aboriginal and/or Torres Strait Islander residents of Macedon Ranges for their ongoing contribution to the diverse culture of our community.</w:t>
                      </w:r>
                      <w:bookmarkEnd w:id="27"/>
                    </w:p>
                    <w:p w14:paraId="5AB07A1E" w14:textId="77777777" w:rsidR="0047350D" w:rsidRPr="00A32613" w:rsidRDefault="0047350D" w:rsidP="0047350D">
                      <w:pPr>
                        <w:rPr>
                          <w:sz w:val="22"/>
                          <w:szCs w:val="22"/>
                        </w:rPr>
                      </w:pPr>
                    </w:p>
                  </w:txbxContent>
                </v:textbox>
                <w10:anchorlock/>
              </v:shape>
            </w:pict>
          </mc:Fallback>
        </mc:AlternateContent>
      </w:r>
      <w:bookmarkEnd w:id="5"/>
      <w:bookmarkEnd w:id="6"/>
    </w:p>
    <w:p w14:paraId="773AF888" w14:textId="77777777" w:rsidR="00FE2232" w:rsidRPr="0047350D" w:rsidRDefault="00F9453D" w:rsidP="0047350D">
      <w:pPr>
        <w:pStyle w:val="MRSCBodyText"/>
      </w:pPr>
      <w:r w:rsidRPr="0047350D">
        <w:br w:type="page"/>
      </w:r>
    </w:p>
    <w:sdt>
      <w:sdtPr>
        <w:rPr>
          <w:rFonts w:ascii="Arial" w:eastAsia="Times New Roman" w:hAnsi="Arial" w:cs="Times New Roman"/>
          <w:color w:val="auto"/>
          <w:sz w:val="24"/>
          <w:szCs w:val="20"/>
        </w:rPr>
        <w:id w:val="1040402096"/>
        <w:docPartObj>
          <w:docPartGallery w:val="Table of Contents"/>
          <w:docPartUnique/>
        </w:docPartObj>
      </w:sdtPr>
      <w:sdtEndPr>
        <w:rPr>
          <w:b/>
          <w:bCs/>
          <w:noProof/>
        </w:rPr>
      </w:sdtEndPr>
      <w:sdtContent>
        <w:p w14:paraId="2C5D7B55" w14:textId="77777777" w:rsidR="009351DE" w:rsidRPr="009351DE" w:rsidRDefault="009351DE">
          <w:pPr>
            <w:pStyle w:val="TOCHeading"/>
            <w:rPr>
              <w:rFonts w:ascii="Arial" w:hAnsi="Arial" w:cs="Arial"/>
              <w:b/>
              <w:color w:val="792021"/>
              <w:sz w:val="28"/>
              <w:szCs w:val="28"/>
            </w:rPr>
          </w:pPr>
          <w:r w:rsidRPr="009351DE">
            <w:rPr>
              <w:rFonts w:ascii="Arial" w:hAnsi="Arial" w:cs="Arial"/>
              <w:b/>
              <w:color w:val="792021"/>
              <w:sz w:val="28"/>
              <w:szCs w:val="28"/>
            </w:rPr>
            <w:t>Contents</w:t>
          </w:r>
        </w:p>
        <w:p w14:paraId="40833B80" w14:textId="6C54D059" w:rsidR="0001395F" w:rsidRDefault="009351DE">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r>
            <w:fldChar w:fldCharType="begin"/>
          </w:r>
          <w:r>
            <w:instrText xml:space="preserve"> TOC \h \z \t "MRSC Subheading,1" </w:instrText>
          </w:r>
          <w:r>
            <w:fldChar w:fldCharType="separate"/>
          </w:r>
          <w:hyperlink w:anchor="_Toc174695231" w:history="1">
            <w:r w:rsidR="0001395F" w:rsidRPr="00250E58">
              <w:rPr>
                <w:rStyle w:val="Hyperlink"/>
                <w:noProof/>
              </w:rPr>
              <w:t>General Orientation Procedure</w:t>
            </w:r>
            <w:r w:rsidR="0001395F">
              <w:rPr>
                <w:noProof/>
                <w:webHidden/>
              </w:rPr>
              <w:tab/>
            </w:r>
            <w:r w:rsidR="0001395F">
              <w:rPr>
                <w:noProof/>
                <w:webHidden/>
              </w:rPr>
              <w:fldChar w:fldCharType="begin"/>
            </w:r>
            <w:r w:rsidR="0001395F">
              <w:rPr>
                <w:noProof/>
                <w:webHidden/>
              </w:rPr>
              <w:instrText xml:space="preserve"> PAGEREF _Toc174695231 \h </w:instrText>
            </w:r>
            <w:r w:rsidR="0001395F">
              <w:rPr>
                <w:noProof/>
                <w:webHidden/>
              </w:rPr>
            </w:r>
            <w:r w:rsidR="0001395F">
              <w:rPr>
                <w:noProof/>
                <w:webHidden/>
              </w:rPr>
              <w:fldChar w:fldCharType="separate"/>
            </w:r>
            <w:r w:rsidR="0001395F">
              <w:rPr>
                <w:noProof/>
                <w:webHidden/>
              </w:rPr>
              <w:t>3</w:t>
            </w:r>
            <w:r w:rsidR="0001395F">
              <w:rPr>
                <w:noProof/>
                <w:webHidden/>
              </w:rPr>
              <w:fldChar w:fldCharType="end"/>
            </w:r>
          </w:hyperlink>
        </w:p>
        <w:p w14:paraId="058E7B77" w14:textId="7E1B1812" w:rsidR="0001395F" w:rsidRDefault="00000000">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hyperlink w:anchor="_Toc174695232" w:history="1">
            <w:r w:rsidR="0001395F" w:rsidRPr="00250E58">
              <w:rPr>
                <w:rStyle w:val="Hyperlink"/>
                <w:noProof/>
              </w:rPr>
              <w:t>Gender Impact Assessment</w:t>
            </w:r>
            <w:r w:rsidR="0001395F">
              <w:rPr>
                <w:noProof/>
                <w:webHidden/>
              </w:rPr>
              <w:tab/>
            </w:r>
            <w:r w:rsidR="0001395F">
              <w:rPr>
                <w:noProof/>
                <w:webHidden/>
              </w:rPr>
              <w:fldChar w:fldCharType="begin"/>
            </w:r>
            <w:r w:rsidR="0001395F">
              <w:rPr>
                <w:noProof/>
                <w:webHidden/>
              </w:rPr>
              <w:instrText xml:space="preserve"> PAGEREF _Toc174695232 \h </w:instrText>
            </w:r>
            <w:r w:rsidR="0001395F">
              <w:rPr>
                <w:noProof/>
                <w:webHidden/>
              </w:rPr>
            </w:r>
            <w:r w:rsidR="0001395F">
              <w:rPr>
                <w:noProof/>
                <w:webHidden/>
              </w:rPr>
              <w:fldChar w:fldCharType="separate"/>
            </w:r>
            <w:r w:rsidR="0001395F">
              <w:rPr>
                <w:noProof/>
                <w:webHidden/>
              </w:rPr>
              <w:t>4</w:t>
            </w:r>
            <w:r w:rsidR="0001395F">
              <w:rPr>
                <w:noProof/>
                <w:webHidden/>
              </w:rPr>
              <w:fldChar w:fldCharType="end"/>
            </w:r>
          </w:hyperlink>
        </w:p>
        <w:p w14:paraId="46232F2A" w14:textId="582C24E1" w:rsidR="0001395F" w:rsidRDefault="00000000">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hyperlink w:anchor="_Toc174695233" w:history="1">
            <w:r w:rsidR="0001395F" w:rsidRPr="00250E58">
              <w:rPr>
                <w:rStyle w:val="Hyperlink"/>
                <w:noProof/>
              </w:rPr>
              <w:t>Related Policies</w:t>
            </w:r>
            <w:r w:rsidR="0001395F">
              <w:rPr>
                <w:noProof/>
                <w:webHidden/>
              </w:rPr>
              <w:tab/>
            </w:r>
            <w:r w:rsidR="0001395F">
              <w:rPr>
                <w:noProof/>
                <w:webHidden/>
              </w:rPr>
              <w:fldChar w:fldCharType="begin"/>
            </w:r>
            <w:r w:rsidR="0001395F">
              <w:rPr>
                <w:noProof/>
                <w:webHidden/>
              </w:rPr>
              <w:instrText xml:space="preserve"> PAGEREF _Toc174695233 \h </w:instrText>
            </w:r>
            <w:r w:rsidR="0001395F">
              <w:rPr>
                <w:noProof/>
                <w:webHidden/>
              </w:rPr>
            </w:r>
            <w:r w:rsidR="0001395F">
              <w:rPr>
                <w:noProof/>
                <w:webHidden/>
              </w:rPr>
              <w:fldChar w:fldCharType="separate"/>
            </w:r>
            <w:r w:rsidR="0001395F">
              <w:rPr>
                <w:noProof/>
                <w:webHidden/>
              </w:rPr>
              <w:t>4</w:t>
            </w:r>
            <w:r w:rsidR="0001395F">
              <w:rPr>
                <w:noProof/>
                <w:webHidden/>
              </w:rPr>
              <w:fldChar w:fldCharType="end"/>
            </w:r>
          </w:hyperlink>
        </w:p>
        <w:p w14:paraId="351E54F3" w14:textId="77777777" w:rsidR="009351DE" w:rsidRDefault="009351DE">
          <w:r>
            <w:fldChar w:fldCharType="end"/>
          </w:r>
        </w:p>
      </w:sdtContent>
    </w:sdt>
    <w:p w14:paraId="67ADCC03" w14:textId="77777777" w:rsidR="009351DE" w:rsidRDefault="009351DE">
      <w:r>
        <w:br w:type="page"/>
      </w:r>
    </w:p>
    <w:p w14:paraId="117871D9" w14:textId="30D858E3" w:rsidR="0047350D" w:rsidRPr="00A73FEF" w:rsidRDefault="000D708E" w:rsidP="0047350D">
      <w:pPr>
        <w:pStyle w:val="MRSCSubheading"/>
      </w:pPr>
      <w:bookmarkStart w:id="8" w:name="_Toc174695231"/>
      <w:r>
        <w:lastRenderedPageBreak/>
        <w:t>General Orientation Procedure</w:t>
      </w:r>
      <w:bookmarkEnd w:id="8"/>
      <w:r>
        <w:t xml:space="preserve"> </w:t>
      </w:r>
    </w:p>
    <w:p w14:paraId="54B454BE" w14:textId="77777777" w:rsidR="000D708E" w:rsidRDefault="000D708E" w:rsidP="000D708E">
      <w:pPr>
        <w:pStyle w:val="MRSCBodyText"/>
      </w:pPr>
      <w:r w:rsidRPr="00CB6D47">
        <w:t>The time required for orientation and settling in will vary for each child and their family, therefore it is important to be flexible and individualise orientation for each family.</w:t>
      </w:r>
    </w:p>
    <w:p w14:paraId="2523DEBB" w14:textId="77777777" w:rsidR="000D708E" w:rsidRDefault="000D708E" w:rsidP="000D708E">
      <w:pPr>
        <w:pStyle w:val="MRSCLists"/>
        <w:numPr>
          <w:ilvl w:val="0"/>
          <w:numId w:val="48"/>
        </w:numPr>
        <w:ind w:left="1077" w:hanging="357"/>
      </w:pPr>
      <w:r>
        <w:t>Offer families the opportunity to visit the service at different times during the day/session, this allows the child and their family to become familiar with the various routines of the service</w:t>
      </w:r>
    </w:p>
    <w:p w14:paraId="6C248060" w14:textId="77777777" w:rsidR="000D708E" w:rsidRDefault="000D708E" w:rsidP="000D708E">
      <w:pPr>
        <w:pStyle w:val="MRSCLists"/>
        <w:numPr>
          <w:ilvl w:val="0"/>
          <w:numId w:val="48"/>
        </w:numPr>
        <w:ind w:left="1077" w:hanging="357"/>
      </w:pPr>
      <w:r>
        <w:t>Provide reassurance to the family that they may stay with their child for as long as they choose during orientation and once the child commences</w:t>
      </w:r>
    </w:p>
    <w:p w14:paraId="4F5DD7EA" w14:textId="77777777" w:rsidR="000D708E" w:rsidRDefault="000D708E" w:rsidP="000D708E">
      <w:pPr>
        <w:pStyle w:val="MRSCLists"/>
        <w:numPr>
          <w:ilvl w:val="0"/>
          <w:numId w:val="48"/>
        </w:numPr>
        <w:ind w:left="1077" w:hanging="357"/>
      </w:pPr>
      <w:r>
        <w:t>Provide the family with suggestions for developing and maintaining a routine for saying goodbye to their child</w:t>
      </w:r>
    </w:p>
    <w:p w14:paraId="5E30FB5B" w14:textId="77777777" w:rsidR="000D708E" w:rsidRDefault="000D708E" w:rsidP="000D708E">
      <w:pPr>
        <w:pStyle w:val="MRSCLists"/>
        <w:numPr>
          <w:ilvl w:val="0"/>
          <w:numId w:val="48"/>
        </w:numPr>
        <w:ind w:left="1077" w:hanging="357"/>
      </w:pPr>
      <w:r>
        <w:t>Reassure the family:</w:t>
      </w:r>
    </w:p>
    <w:p w14:paraId="1827B99D" w14:textId="77777777" w:rsidR="000D708E" w:rsidRDefault="000D708E" w:rsidP="000D708E">
      <w:pPr>
        <w:pStyle w:val="MRSCLists"/>
        <w:numPr>
          <w:ilvl w:val="1"/>
          <w:numId w:val="48"/>
        </w:numPr>
      </w:pPr>
      <w:r>
        <w:t xml:space="preserve">they can leave their child initially for a shorter day, gradually increasing the length of time </w:t>
      </w:r>
    </w:p>
    <w:p w14:paraId="4708708F" w14:textId="77777777" w:rsidR="000D708E" w:rsidRDefault="000D708E" w:rsidP="000D708E">
      <w:pPr>
        <w:pStyle w:val="MRSCLists"/>
        <w:numPr>
          <w:ilvl w:val="1"/>
          <w:numId w:val="48"/>
        </w:numPr>
      </w:pPr>
      <w:r>
        <w:t xml:space="preserve">they may call and speak to their child’s early childhood teacher or educator(s) at an agreed time </w:t>
      </w:r>
    </w:p>
    <w:p w14:paraId="29D30474" w14:textId="77777777" w:rsidR="000D708E" w:rsidRDefault="000D708E" w:rsidP="000D708E">
      <w:pPr>
        <w:pStyle w:val="MRSCLists"/>
        <w:numPr>
          <w:ilvl w:val="1"/>
          <w:numId w:val="48"/>
        </w:numPr>
      </w:pPr>
      <w:r>
        <w:t>the early childhood teacher/educators will keep them informed on how their child is settling in</w:t>
      </w:r>
    </w:p>
    <w:p w14:paraId="1F5E9C33" w14:textId="76D6CD02" w:rsidR="000D708E" w:rsidRDefault="000D708E" w:rsidP="000D708E">
      <w:pPr>
        <w:pStyle w:val="MRSCLists"/>
        <w:numPr>
          <w:ilvl w:val="1"/>
          <w:numId w:val="48"/>
        </w:numPr>
      </w:pPr>
      <w:r>
        <w:t>they will be informed about any changes or circumstances which may affect them or their child</w:t>
      </w:r>
    </w:p>
    <w:p w14:paraId="0B9B2400" w14:textId="77777777" w:rsidR="000D708E" w:rsidRDefault="000D708E" w:rsidP="000D708E">
      <w:pPr>
        <w:pStyle w:val="MRSCLists"/>
        <w:numPr>
          <w:ilvl w:val="0"/>
          <w:numId w:val="48"/>
        </w:numPr>
        <w:ind w:left="1077" w:hanging="357"/>
      </w:pPr>
      <w:r>
        <w:t>Further considerations may include but are not limited to:</w:t>
      </w:r>
    </w:p>
    <w:p w14:paraId="59C0D4D0" w14:textId="1AFAFDB3" w:rsidR="000D708E" w:rsidRDefault="000D708E" w:rsidP="000D708E">
      <w:pPr>
        <w:pStyle w:val="MRSCLists"/>
        <w:numPr>
          <w:ilvl w:val="1"/>
          <w:numId w:val="48"/>
        </w:numPr>
      </w:pPr>
      <w:r>
        <w:t>send an email during the day to update the family on their child including a photo of the child (if the child has settled in) (refer to the</w:t>
      </w:r>
      <w:r w:rsidR="007E4C08">
        <w:t xml:space="preserve"> Early Years Policy -</w:t>
      </w:r>
      <w:proofErr w:type="spellStart"/>
      <w:r w:rsidR="007E4C08">
        <w:t>eSafety</w:t>
      </w:r>
      <w:proofErr w:type="spellEnd"/>
      <w:r w:rsidR="007E4C08">
        <w:t xml:space="preserve"> for Children and the Council Policies- ICT Acceptable Use and the Information Security Policy and</w:t>
      </w:r>
      <w:r>
        <w:t>). Note: For children in out-of-home care, the educator may need to seek permission from Child Protection before taking and distributing photos of the child</w:t>
      </w:r>
    </w:p>
    <w:p w14:paraId="55B10DF9" w14:textId="77777777" w:rsidR="000D708E" w:rsidRDefault="000D708E" w:rsidP="000D708E">
      <w:pPr>
        <w:pStyle w:val="MRSCLists"/>
        <w:numPr>
          <w:ilvl w:val="1"/>
          <w:numId w:val="48"/>
        </w:numPr>
      </w:pPr>
      <w:r>
        <w:t>asking the family how they have settled in and if they have any questions or concerns.</w:t>
      </w:r>
    </w:p>
    <w:p w14:paraId="0471DE34" w14:textId="77777777" w:rsidR="000D708E" w:rsidRPr="00CB6D47" w:rsidRDefault="000D708E" w:rsidP="000D708E">
      <w:pPr>
        <w:pStyle w:val="MRSCLists"/>
      </w:pPr>
    </w:p>
    <w:p w14:paraId="1F663514" w14:textId="77777777" w:rsidR="00BC7428" w:rsidRDefault="00BC7428" w:rsidP="00E9694A">
      <w:pPr>
        <w:pStyle w:val="Header"/>
        <w:spacing w:line="276" w:lineRule="auto"/>
        <w:rPr>
          <w:rFonts w:cs="Arial"/>
          <w:sz w:val="22"/>
          <w:szCs w:val="22"/>
        </w:rPr>
      </w:pPr>
    </w:p>
    <w:p w14:paraId="2F0EFEFB" w14:textId="77777777" w:rsidR="000D708E" w:rsidRDefault="000D708E" w:rsidP="00E9694A">
      <w:pPr>
        <w:pStyle w:val="Header"/>
        <w:spacing w:line="276" w:lineRule="auto"/>
        <w:rPr>
          <w:rFonts w:cs="Arial"/>
          <w:sz w:val="22"/>
          <w:szCs w:val="22"/>
        </w:rPr>
      </w:pPr>
    </w:p>
    <w:p w14:paraId="6D58BE4B" w14:textId="77777777" w:rsidR="00E04C15" w:rsidRDefault="00BC7428" w:rsidP="0047350D">
      <w:pPr>
        <w:pStyle w:val="MRSCSubheading"/>
      </w:pPr>
      <w:bookmarkStart w:id="9" w:name="_Toc174695232"/>
      <w:r w:rsidRPr="003F524A">
        <w:t>Gender Impact Assessment</w:t>
      </w:r>
      <w:bookmarkEnd w:id="9"/>
    </w:p>
    <w:p w14:paraId="6B36F821" w14:textId="77777777" w:rsidR="00900FA1" w:rsidRDefault="00900FA1" w:rsidP="00900FA1">
      <w:pPr>
        <w:pStyle w:val="MRSCBodyText"/>
        <w:rPr>
          <w:sz w:val="20"/>
          <w:szCs w:val="20"/>
        </w:rPr>
      </w:pPr>
      <w:r w:rsidRPr="009E2CBA">
        <w:rPr>
          <w:sz w:val="20"/>
          <w:szCs w:val="20"/>
        </w:rPr>
        <w:t>In accordance with the Gender Equality Act 2020, a Gender Impact Assessment was not required in relation to the subject matter of this report.</w:t>
      </w:r>
    </w:p>
    <w:p w14:paraId="189BD00A" w14:textId="77777777" w:rsidR="004948F5" w:rsidRPr="0047350D" w:rsidRDefault="004948F5" w:rsidP="0047350D">
      <w:pPr>
        <w:pStyle w:val="MRSCSubheading"/>
      </w:pPr>
      <w:bookmarkStart w:id="10" w:name="_Toc174695233"/>
      <w:r w:rsidRPr="003F524A">
        <w:t>Related Policies</w:t>
      </w:r>
      <w:bookmarkEnd w:id="10"/>
    </w:p>
    <w:p w14:paraId="1A56056A" w14:textId="77777777" w:rsidR="009A4D16" w:rsidRDefault="009A4D16" w:rsidP="009A4D16">
      <w:pPr>
        <w:pStyle w:val="MRSCReference"/>
        <w:numPr>
          <w:ilvl w:val="0"/>
          <w:numId w:val="49"/>
        </w:numPr>
        <w:ind w:left="709"/>
      </w:pPr>
      <w:r>
        <w:t xml:space="preserve">Early Years Enrolment and Fees Policy </w:t>
      </w:r>
    </w:p>
    <w:p w14:paraId="2C88CD43" w14:textId="77777777" w:rsidR="004948F5" w:rsidRDefault="000D708E" w:rsidP="00EF448E">
      <w:pPr>
        <w:pStyle w:val="MRSCReference"/>
        <w:numPr>
          <w:ilvl w:val="0"/>
          <w:numId w:val="49"/>
        </w:numPr>
        <w:ind w:left="709"/>
      </w:pPr>
      <w:r>
        <w:t>Early Years Policy – Orientation and Settling In</w:t>
      </w:r>
    </w:p>
    <w:p w14:paraId="416A760B" w14:textId="77777777" w:rsidR="000D708E" w:rsidRDefault="000D708E" w:rsidP="0047350D">
      <w:pPr>
        <w:pStyle w:val="MRSCReference"/>
        <w:numPr>
          <w:ilvl w:val="0"/>
          <w:numId w:val="49"/>
        </w:numPr>
        <w:ind w:left="709"/>
      </w:pPr>
      <w:r>
        <w:t>Early Years Policy – Inclusion and Equity</w:t>
      </w:r>
    </w:p>
    <w:p w14:paraId="3534F348" w14:textId="44EBABCA" w:rsidR="007E4C08" w:rsidRDefault="007E4C08" w:rsidP="0047350D">
      <w:pPr>
        <w:pStyle w:val="MRSCReference"/>
        <w:numPr>
          <w:ilvl w:val="0"/>
          <w:numId w:val="49"/>
        </w:numPr>
        <w:ind w:left="709"/>
      </w:pPr>
      <w:r>
        <w:t xml:space="preserve">Early Years Policy - </w:t>
      </w:r>
      <w:proofErr w:type="spellStart"/>
      <w:r>
        <w:t>eSafety</w:t>
      </w:r>
      <w:proofErr w:type="spellEnd"/>
      <w:r>
        <w:t xml:space="preserve"> for Children</w:t>
      </w:r>
    </w:p>
    <w:p w14:paraId="0B3494D1" w14:textId="4703AC9D" w:rsidR="007E4C08" w:rsidRDefault="007E4C08" w:rsidP="0047350D">
      <w:pPr>
        <w:pStyle w:val="MRSCReference"/>
        <w:numPr>
          <w:ilvl w:val="0"/>
          <w:numId w:val="49"/>
        </w:numPr>
        <w:ind w:left="709"/>
      </w:pPr>
      <w:r>
        <w:t>ICT Acceptable Use Policy</w:t>
      </w:r>
    </w:p>
    <w:p w14:paraId="2C3F5EA0" w14:textId="29E3762C" w:rsidR="00807D4F" w:rsidRPr="007E4C08" w:rsidRDefault="007E4C08" w:rsidP="00524E92">
      <w:pPr>
        <w:pStyle w:val="MRSCReference"/>
        <w:spacing w:line="276" w:lineRule="auto"/>
        <w:ind w:firstLine="0"/>
      </w:pPr>
      <w:r>
        <w:t>Information Security Policy and Procedure</w:t>
      </w:r>
    </w:p>
    <w:sectPr w:rsidR="00807D4F" w:rsidRPr="007E4C08" w:rsidSect="003252B5">
      <w:type w:val="continuous"/>
      <w:pgSz w:w="11907" w:h="16840" w:code="9"/>
      <w:pgMar w:top="1418" w:right="1134" w:bottom="851" w:left="1134" w:header="850" w:footer="13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0FC55" w14:textId="77777777" w:rsidR="00AB1AC6" w:rsidRDefault="00AB1AC6">
      <w:r>
        <w:separator/>
      </w:r>
    </w:p>
  </w:endnote>
  <w:endnote w:type="continuationSeparator" w:id="0">
    <w:p w14:paraId="76A2EF4F" w14:textId="77777777" w:rsidR="00AB1AC6" w:rsidRDefault="00A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scalable)">
    <w:altName w:val="Cambria"/>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F71E" w14:textId="77777777" w:rsidR="007E4C08" w:rsidRDefault="007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C897" w14:textId="77777777" w:rsidR="00D9068B" w:rsidRDefault="00C15E3A">
    <w:pPr>
      <w:pStyle w:val="Footer"/>
    </w:pPr>
    <w:r>
      <w:rPr>
        <w:noProof/>
        <w:lang w:val="en-GB" w:eastAsia="en-GB"/>
      </w:rPr>
      <mc:AlternateContent>
        <mc:Choice Requires="wps">
          <w:drawing>
            <wp:anchor distT="0" distB="0" distL="114300" distR="114300" simplePos="0" relativeHeight="251672576" behindDoc="0" locked="0" layoutInCell="1" allowOverlap="1" wp14:anchorId="6E8F004B" wp14:editId="7F0B3C79">
              <wp:simplePos x="0" y="0"/>
              <wp:positionH relativeFrom="margin">
                <wp:posOffset>-292735</wp:posOffset>
              </wp:positionH>
              <wp:positionV relativeFrom="paragraph">
                <wp:posOffset>198755</wp:posOffset>
              </wp:positionV>
              <wp:extent cx="668528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685280" cy="0"/>
                      </a:xfrm>
                      <a:prstGeom prst="line">
                        <a:avLst/>
                      </a:prstGeom>
                      <a:ln w="6350">
                        <a:solidFill>
                          <a:srgbClr val="88898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712A5" id="Straight Connector 7"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23.05pt,15.65pt" to="503.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" strokecolor="#88898c" strokeweight=".5pt">
              <w10:wrap anchorx="margin"/>
            </v:line>
          </w:pict>
        </mc:Fallback>
      </mc:AlternateContent>
    </w:r>
    <w:r>
      <w:rPr>
        <w:noProof/>
        <w:lang w:val="en-GB" w:eastAsia="en-GB"/>
      </w:rPr>
      <mc:AlternateContent>
        <mc:Choice Requires="wps">
          <w:drawing>
            <wp:anchor distT="45720" distB="45720" distL="114300" distR="114300" simplePos="0" relativeHeight="251670528" behindDoc="0" locked="0" layoutInCell="1" allowOverlap="1" wp14:anchorId="6D1BD847" wp14:editId="60451267">
              <wp:simplePos x="0" y="0"/>
              <wp:positionH relativeFrom="margin">
                <wp:posOffset>989330</wp:posOffset>
              </wp:positionH>
              <wp:positionV relativeFrom="paragraph">
                <wp:posOffset>396240</wp:posOffset>
              </wp:positionV>
              <wp:extent cx="4666615" cy="407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407035"/>
                      </a:xfrm>
                      <a:prstGeom prst="rect">
                        <a:avLst/>
                      </a:prstGeom>
                      <a:noFill/>
                      <a:ln w="9525">
                        <a:noFill/>
                        <a:miter lim="800000"/>
                        <a:headEnd/>
                        <a:tailEnd/>
                      </a:ln>
                    </wps:spPr>
                    <wps:txbx>
                      <w:txbxContent>
                        <w:sdt>
                          <w:sdtPr>
                            <w:rPr>
                              <w:color w:val="D6D6D8"/>
                              <w:sz w:val="20"/>
                            </w:rPr>
                            <w:id w:val="508955684"/>
                            <w:docPartObj>
                              <w:docPartGallery w:val="Page Numbers (Bottom of Page)"/>
                              <w:docPartUnique/>
                            </w:docPartObj>
                          </w:sdtPr>
                          <w:sdtEndPr>
                            <w:rPr>
                              <w:noProof/>
                            </w:rPr>
                          </w:sdtEndPr>
                          <w:sdtContent>
                            <w:p w14:paraId="650ACBAB" w14:textId="0454E1B0" w:rsidR="004702D5" w:rsidRPr="004702D5" w:rsidRDefault="00900FA1" w:rsidP="00900FA1">
                              <w:pPr>
                                <w:pStyle w:val="Footer"/>
                                <w:jc w:val="center"/>
                                <w:rPr>
                                  <w:color w:val="D6D6D8"/>
                                  <w:sz w:val="20"/>
                                </w:rPr>
                              </w:pPr>
                              <w:r w:rsidRPr="00900FA1">
                                <w:rPr>
                                  <w:color w:val="D6D6D8"/>
                                  <w:sz w:val="20"/>
                                </w:rPr>
                                <w:t>Early Years - General Orientation Procedure</w:t>
                              </w:r>
                            </w:p>
                          </w:sdtContent>
                        </w:sdt>
                        <w:p w14:paraId="6A344EC3" w14:textId="77777777" w:rsidR="004702D5" w:rsidRPr="004702D5" w:rsidRDefault="004702D5" w:rsidP="004702D5">
                          <w:pPr>
                            <w:pStyle w:val="Header"/>
                            <w:jc w:val="center"/>
                            <w:rPr>
                              <w:color w:val="D6D6D8"/>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BD847" id="_x0000_t202" coordsize="21600,21600" o:spt="202" path="m,l,21600r21600,l21600,xe">
              <v:stroke joinstyle="miter"/>
              <v:path gradientshapeok="t" o:connecttype="rect"/>
            </v:shapetype>
            <v:shape id="Text Box 2" o:spid="_x0000_s1027" type="#_x0000_t202" style="position:absolute;margin-left:77.9pt;margin-top:31.2pt;width:367.45pt;height:3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" filled="f" stroked="f">
              <v:textbox>
                <w:txbxContent>
                  <w:sdt>
                    <w:sdtPr>
                      <w:rPr>
                        <w:color w:val="D6D6D8"/>
                        <w:sz w:val="20"/>
                      </w:rPr>
                      <w:id w:val="508955684"/>
                      <w:docPartObj>
                        <w:docPartGallery w:val="Page Numbers (Bottom of Page)"/>
                        <w:docPartUnique/>
                      </w:docPartObj>
                    </w:sdtPr>
                    <w:sdtEndPr>
                      <w:rPr>
                        <w:noProof/>
                      </w:rPr>
                    </w:sdtEndPr>
                    <w:sdtContent>
                      <w:p w14:paraId="650ACBAB" w14:textId="0454E1B0" w:rsidR="004702D5" w:rsidRPr="004702D5" w:rsidRDefault="00900FA1" w:rsidP="00900FA1">
                        <w:pPr>
                          <w:pStyle w:val="Footer"/>
                          <w:jc w:val="center"/>
                          <w:rPr>
                            <w:color w:val="D6D6D8"/>
                            <w:sz w:val="20"/>
                          </w:rPr>
                        </w:pPr>
                        <w:r w:rsidRPr="00900FA1">
                          <w:rPr>
                            <w:color w:val="D6D6D8"/>
                            <w:sz w:val="20"/>
                          </w:rPr>
                          <w:t>Early Years - General Orientation Procedure</w:t>
                        </w:r>
                      </w:p>
                    </w:sdtContent>
                  </w:sdt>
                  <w:p w14:paraId="6A344EC3" w14:textId="77777777" w:rsidR="004702D5" w:rsidRPr="004702D5" w:rsidRDefault="004702D5" w:rsidP="004702D5">
                    <w:pPr>
                      <w:pStyle w:val="Header"/>
                      <w:jc w:val="center"/>
                      <w:rPr>
                        <w:color w:val="D6D6D8"/>
                        <w:sz w:val="20"/>
                      </w:rPr>
                    </w:pPr>
                  </w:p>
                </w:txbxContent>
              </v:textbox>
              <w10:wrap anchorx="margin"/>
            </v:shape>
          </w:pict>
        </mc:Fallback>
      </mc:AlternateContent>
    </w:r>
    <w:r>
      <w:rPr>
        <w:noProof/>
        <w:lang w:val="en-GB" w:eastAsia="en-GB"/>
      </w:rPr>
      <w:drawing>
        <wp:anchor distT="0" distB="0" distL="114300" distR="114300" simplePos="0" relativeHeight="251671552" behindDoc="1" locked="0" layoutInCell="1" allowOverlap="1" wp14:anchorId="54DFE7F0" wp14:editId="2CD1B8F5">
          <wp:simplePos x="0" y="0"/>
          <wp:positionH relativeFrom="margin">
            <wp:posOffset>-237490</wp:posOffset>
          </wp:positionH>
          <wp:positionV relativeFrom="paragraph">
            <wp:posOffset>405765</wp:posOffset>
          </wp:positionV>
          <wp:extent cx="1203325" cy="3149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MRSC - CMYK - C - 2.png"/>
                  <pic:cNvPicPr/>
                </pic:nvPicPr>
                <pic:blipFill>
                  <a:blip r:embed="rId1">
                    <a:extLst>
                      <a:ext uri="{28A0092B-C50C-407E-A947-70E740481C1C}">
                        <a14:useLocalDpi xmlns:a14="http://schemas.microsoft.com/office/drawing/2010/main" val="0"/>
                      </a:ext>
                    </a:extLst>
                  </a:blip>
                  <a:stretch>
                    <a:fillRect/>
                  </a:stretch>
                </pic:blipFill>
                <pic:spPr>
                  <a:xfrm>
                    <a:off x="0" y="0"/>
                    <a:ext cx="1203325" cy="31496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68480" behindDoc="0" locked="0" layoutInCell="1" allowOverlap="1" wp14:anchorId="04B14F85" wp14:editId="214463DB">
              <wp:simplePos x="0" y="0"/>
              <wp:positionH relativeFrom="margin">
                <wp:posOffset>5644515</wp:posOffset>
              </wp:positionH>
              <wp:positionV relativeFrom="paragraph">
                <wp:posOffset>396685</wp:posOffset>
              </wp:positionV>
              <wp:extent cx="467360" cy="407035"/>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407035"/>
                      </a:xfrm>
                      <a:prstGeom prst="rect">
                        <a:avLst/>
                      </a:prstGeom>
                      <a:solidFill>
                        <a:srgbClr val="FFFFFF"/>
                      </a:solidFill>
                      <a:ln w="9525">
                        <a:noFill/>
                        <a:miter lim="800000"/>
                        <a:headEnd/>
                        <a:tailEnd/>
                      </a:ln>
                    </wps:spPr>
                    <wps:txbx>
                      <w:txbxContent>
                        <w:sdt>
                          <w:sdtPr>
                            <w:rPr>
                              <w:color w:val="88898C"/>
                            </w:rPr>
                            <w:id w:val="-501514003"/>
                            <w:docPartObj>
                              <w:docPartGallery w:val="Page Numbers (Bottom of Page)"/>
                              <w:docPartUnique/>
                            </w:docPartObj>
                          </w:sdtPr>
                          <w:sdtEndPr>
                            <w:rPr>
                              <w:noProof/>
                              <w:color w:val="D6D6D8"/>
                            </w:rPr>
                          </w:sdtEndPr>
                          <w:sdtContent>
                            <w:sdt>
                              <w:sdtPr>
                                <w:rPr>
                                  <w:color w:val="88898C"/>
                                </w:rPr>
                                <w:id w:val="-2118666197"/>
                                <w:docPartObj>
                                  <w:docPartGallery w:val="Page Numbers (Bottom of Page)"/>
                                  <w:docPartUnique/>
                                </w:docPartObj>
                              </w:sdtPr>
                              <w:sdtEndPr>
                                <w:rPr>
                                  <w:noProof/>
                                </w:rPr>
                              </w:sdtEndPr>
                              <w:sdtContent>
                                <w:p w14:paraId="6E774234" w14:textId="77777777" w:rsidR="00612A36" w:rsidRPr="004702D5" w:rsidRDefault="00612A36" w:rsidP="00612A36">
                                  <w:pPr>
                                    <w:pStyle w:val="Footer"/>
                                    <w:jc w:val="right"/>
                                    <w:rPr>
                                      <w:color w:val="88898C"/>
                                    </w:rPr>
                                  </w:pPr>
                                  <w:r w:rsidRPr="004702D5">
                                    <w:rPr>
                                      <w:color w:val="88898C"/>
                                      <w:sz w:val="20"/>
                                    </w:rPr>
                                    <w:fldChar w:fldCharType="begin"/>
                                  </w:r>
                                  <w:r w:rsidRPr="004702D5">
                                    <w:rPr>
                                      <w:color w:val="88898C"/>
                                      <w:sz w:val="20"/>
                                    </w:rPr>
                                    <w:instrText xml:space="preserve"> PAGE   \* MERGEFORMAT </w:instrText>
                                  </w:r>
                                  <w:r w:rsidRPr="004702D5">
                                    <w:rPr>
                                      <w:color w:val="88898C"/>
                                      <w:sz w:val="20"/>
                                    </w:rPr>
                                    <w:fldChar w:fldCharType="separate"/>
                                  </w:r>
                                  <w:r w:rsidR="000D708E">
                                    <w:rPr>
                                      <w:noProof/>
                                      <w:color w:val="88898C"/>
                                      <w:sz w:val="20"/>
                                    </w:rPr>
                                    <w:t>4</w:t>
                                  </w:r>
                                  <w:r w:rsidRPr="004702D5">
                                    <w:rPr>
                                      <w:noProof/>
                                      <w:color w:val="88898C"/>
                                      <w:sz w:val="20"/>
                                    </w:rPr>
                                    <w:fldChar w:fldCharType="end"/>
                                  </w:r>
                                </w:p>
                              </w:sdtContent>
                            </w:sdt>
                            <w:p w14:paraId="7033B368" w14:textId="77777777" w:rsidR="00612A36" w:rsidRPr="00D9068B" w:rsidRDefault="00000000" w:rsidP="00D9068B">
                              <w:pPr>
                                <w:pStyle w:val="Header"/>
                                <w:jc w:val="right"/>
                                <w:rPr>
                                  <w:color w:val="D6D6D8"/>
                                </w:rPr>
                              </w:pPr>
                            </w:p>
                          </w:sdtContent>
                        </w:sdt>
                        <w:p w14:paraId="0A7699FD" w14:textId="77777777" w:rsidR="00612A36" w:rsidRPr="00D9068B" w:rsidRDefault="00612A36" w:rsidP="00D9068B">
                          <w:pPr>
                            <w:pStyle w:val="Header"/>
                            <w:jc w:val="right"/>
                            <w:rPr>
                              <w:color w:val="D6D6D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14F85" id="_x0000_s1029" type="#_x0000_t202" style="position:absolute;margin-left:444.45pt;margin-top:31.25pt;width:36.8pt;height:32.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" stroked="f">
              <v:textbox>
                <w:txbxContent>
                  <w:sdt>
                    <w:sdtPr>
                      <w:rPr>
                        <w:color w:val="88898C"/>
                      </w:rPr>
                      <w:id w:val="-501514003"/>
                      <w:docPartObj>
                        <w:docPartGallery w:val="Page Numbers (Bottom of Page)"/>
                        <w:docPartUnique/>
                      </w:docPartObj>
                    </w:sdtPr>
                    <w:sdtEndPr>
                      <w:rPr>
                        <w:noProof/>
                        <w:color w:val="D6D6D8"/>
                      </w:rPr>
                    </w:sdtEndPr>
                    <w:sdtContent>
                      <w:sdt>
                        <w:sdtPr>
                          <w:rPr>
                            <w:color w:val="88898C"/>
                          </w:rPr>
                          <w:id w:val="-2118666197"/>
                          <w:docPartObj>
                            <w:docPartGallery w:val="Page Numbers (Bottom of Page)"/>
                            <w:docPartUnique/>
                          </w:docPartObj>
                        </w:sdtPr>
                        <w:sdtEndPr>
                          <w:rPr>
                            <w:noProof/>
                          </w:rPr>
                        </w:sdtEndPr>
                        <w:sdtContent>
                          <w:p w14:paraId="6E774234" w14:textId="77777777" w:rsidR="00612A36" w:rsidRPr="004702D5" w:rsidRDefault="00612A36" w:rsidP="00612A36">
                            <w:pPr>
                              <w:pStyle w:val="Footer"/>
                              <w:jc w:val="right"/>
                              <w:rPr>
                                <w:color w:val="88898C"/>
                              </w:rPr>
                            </w:pPr>
                            <w:r w:rsidRPr="004702D5">
                              <w:rPr>
                                <w:color w:val="88898C"/>
                                <w:sz w:val="20"/>
                              </w:rPr>
                              <w:fldChar w:fldCharType="begin"/>
                            </w:r>
                            <w:r w:rsidRPr="004702D5">
                              <w:rPr>
                                <w:color w:val="88898C"/>
                                <w:sz w:val="20"/>
                              </w:rPr>
                              <w:instrText xml:space="preserve"> PAGE   \* MERGEFORMAT </w:instrText>
                            </w:r>
                            <w:r w:rsidRPr="004702D5">
                              <w:rPr>
                                <w:color w:val="88898C"/>
                                <w:sz w:val="20"/>
                              </w:rPr>
                              <w:fldChar w:fldCharType="separate"/>
                            </w:r>
                            <w:r w:rsidR="000D708E">
                              <w:rPr>
                                <w:noProof/>
                                <w:color w:val="88898C"/>
                                <w:sz w:val="20"/>
                              </w:rPr>
                              <w:t>4</w:t>
                            </w:r>
                            <w:r w:rsidRPr="004702D5">
                              <w:rPr>
                                <w:noProof/>
                                <w:color w:val="88898C"/>
                                <w:sz w:val="20"/>
                              </w:rPr>
                              <w:fldChar w:fldCharType="end"/>
                            </w:r>
                          </w:p>
                        </w:sdtContent>
                      </w:sdt>
                      <w:p w14:paraId="7033B368" w14:textId="77777777" w:rsidR="00612A36" w:rsidRPr="00D9068B" w:rsidRDefault="00000000" w:rsidP="00D9068B">
                        <w:pPr>
                          <w:pStyle w:val="Header"/>
                          <w:jc w:val="right"/>
                          <w:rPr>
                            <w:color w:val="D6D6D8"/>
                          </w:rPr>
                        </w:pPr>
                      </w:p>
                    </w:sdtContent>
                  </w:sdt>
                  <w:p w14:paraId="0A7699FD" w14:textId="77777777" w:rsidR="00612A36" w:rsidRPr="00D9068B" w:rsidRDefault="00612A36" w:rsidP="00D9068B">
                    <w:pPr>
                      <w:pStyle w:val="Header"/>
                      <w:jc w:val="right"/>
                      <w:rPr>
                        <w:color w:val="D6D6D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05667" w14:textId="77777777" w:rsidR="00571BF5" w:rsidRPr="00352B96" w:rsidRDefault="004758F1" w:rsidP="00D9068B">
    <w:pPr>
      <w:pStyle w:val="Footer"/>
      <w:tabs>
        <w:tab w:val="clear" w:pos="4153"/>
        <w:tab w:val="clear" w:pos="8306"/>
        <w:tab w:val="left" w:pos="6194"/>
        <w:tab w:val="left" w:pos="7235"/>
        <w:tab w:val="left" w:pos="8571"/>
      </w:tabs>
    </w:pPr>
    <w:r>
      <w:rPr>
        <w:rFonts w:cs="Arial"/>
        <w:noProof/>
        <w:sz w:val="18"/>
        <w:szCs w:val="18"/>
        <w:lang w:val="en-GB" w:eastAsia="en-GB"/>
      </w:rPr>
      <mc:AlternateContent>
        <mc:Choice Requires="wps">
          <w:drawing>
            <wp:anchor distT="0" distB="0" distL="114300" distR="114300" simplePos="0" relativeHeight="251664384" behindDoc="0" locked="0" layoutInCell="1" allowOverlap="1" wp14:anchorId="5D281122" wp14:editId="65261F1E">
              <wp:simplePos x="0" y="0"/>
              <wp:positionH relativeFrom="margin">
                <wp:posOffset>-68580</wp:posOffset>
              </wp:positionH>
              <wp:positionV relativeFrom="paragraph">
                <wp:posOffset>81470</wp:posOffset>
              </wp:positionV>
              <wp:extent cx="3829050" cy="774065"/>
              <wp:effectExtent l="0" t="0" r="0" b="698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74065"/>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50"/>
                            <w:gridCol w:w="1407"/>
                            <w:gridCol w:w="1690"/>
                          </w:tblGrid>
                          <w:tr w:rsidR="00352B96" w:rsidRPr="003804ED" w14:paraId="3B7A5604" w14:textId="77777777" w:rsidTr="00D90F3F">
                            <w:tc>
                              <w:tcPr>
                                <w:tcW w:w="1809" w:type="dxa"/>
                                <w:tcBorders>
                                  <w:top w:val="single" w:sz="4" w:space="0" w:color="88898C"/>
                                  <w:left w:val="single" w:sz="4" w:space="0" w:color="88898C"/>
                                  <w:bottom w:val="single" w:sz="4" w:space="0" w:color="88898C"/>
                                  <w:right w:val="single" w:sz="4" w:space="0" w:color="88898C"/>
                                </w:tcBorders>
                                <w:shd w:val="clear" w:color="auto" w:fill="88898C"/>
                              </w:tcPr>
                              <w:p w14:paraId="6FE22EFA" w14:textId="77777777" w:rsidR="00352B96" w:rsidRPr="002E7F45" w:rsidRDefault="00352B96" w:rsidP="00E64C99">
                                <w:pPr>
                                  <w:pStyle w:val="Header"/>
                                  <w:rPr>
                                    <w:rFonts w:cs="Arial"/>
                                    <w:b/>
                                    <w:sz w:val="14"/>
                                    <w:szCs w:val="14"/>
                                  </w:rPr>
                                </w:pPr>
                                <w:r w:rsidRPr="00D90F3F">
                                  <w:rPr>
                                    <w:rFonts w:cs="Arial"/>
                                    <w:b/>
                                    <w:color w:val="FFFFFF" w:themeColor="background1"/>
                                    <w:sz w:val="14"/>
                                    <w:szCs w:val="14"/>
                                  </w:rPr>
                                  <w:t>DOCUMENT HISTORY</w:t>
                                </w:r>
                              </w:p>
                            </w:tc>
                            <w:tc>
                              <w:tcPr>
                                <w:tcW w:w="851" w:type="dxa"/>
                                <w:tcBorders>
                                  <w:top w:val="single" w:sz="4" w:space="0" w:color="88898C"/>
                                  <w:left w:val="single" w:sz="4" w:space="0" w:color="88898C"/>
                                  <w:bottom w:val="single" w:sz="4" w:space="0" w:color="88898C"/>
                                  <w:right w:val="single" w:sz="4" w:space="0" w:color="88898C"/>
                                </w:tcBorders>
                              </w:tcPr>
                              <w:p w14:paraId="53310E4E" w14:textId="77777777" w:rsidR="00352B96" w:rsidRPr="00D90F3F" w:rsidRDefault="00352B96" w:rsidP="00663463">
                                <w:pPr>
                                  <w:pStyle w:val="Header"/>
                                  <w:jc w:val="center"/>
                                  <w:rPr>
                                    <w:rFonts w:cs="Arial"/>
                                    <w:b/>
                                    <w:color w:val="88898C"/>
                                    <w:sz w:val="14"/>
                                    <w:szCs w:val="14"/>
                                  </w:rPr>
                                </w:pPr>
                                <w:r w:rsidRPr="00D90F3F">
                                  <w:rPr>
                                    <w:rFonts w:cs="Arial"/>
                                    <w:b/>
                                    <w:color w:val="88898C"/>
                                    <w:sz w:val="14"/>
                                    <w:szCs w:val="14"/>
                                  </w:rPr>
                                  <w:t>Version</w:t>
                                </w:r>
                              </w:p>
                            </w:tc>
                            <w:tc>
                              <w:tcPr>
                                <w:tcW w:w="1417" w:type="dxa"/>
                                <w:tcBorders>
                                  <w:top w:val="single" w:sz="4" w:space="0" w:color="88898C"/>
                                  <w:left w:val="single" w:sz="4" w:space="0" w:color="88898C"/>
                                  <w:bottom w:val="single" w:sz="4" w:space="0" w:color="88898C"/>
                                  <w:right w:val="single" w:sz="4" w:space="0" w:color="88898C"/>
                                </w:tcBorders>
                              </w:tcPr>
                              <w:p w14:paraId="1BFE9CE1" w14:textId="77777777" w:rsidR="00352B96" w:rsidRPr="00D90F3F" w:rsidRDefault="00352B96" w:rsidP="00663463">
                                <w:pPr>
                                  <w:pStyle w:val="Header"/>
                                  <w:jc w:val="center"/>
                                  <w:rPr>
                                    <w:rFonts w:cs="Arial"/>
                                    <w:b/>
                                    <w:color w:val="88898C"/>
                                    <w:sz w:val="14"/>
                                    <w:szCs w:val="14"/>
                                  </w:rPr>
                                </w:pPr>
                                <w:r w:rsidRPr="00D90F3F">
                                  <w:rPr>
                                    <w:rFonts w:cs="Arial"/>
                                    <w:b/>
                                    <w:color w:val="88898C"/>
                                    <w:sz w:val="14"/>
                                    <w:szCs w:val="14"/>
                                  </w:rPr>
                                  <w:t>Date</w:t>
                                </w:r>
                              </w:p>
                            </w:tc>
                            <w:tc>
                              <w:tcPr>
                                <w:tcW w:w="1701" w:type="dxa"/>
                                <w:tcBorders>
                                  <w:top w:val="single" w:sz="4" w:space="0" w:color="88898C"/>
                                  <w:left w:val="single" w:sz="4" w:space="0" w:color="88898C"/>
                                  <w:bottom w:val="single" w:sz="4" w:space="0" w:color="88898C"/>
                                  <w:right w:val="single" w:sz="4" w:space="0" w:color="88898C"/>
                                </w:tcBorders>
                              </w:tcPr>
                              <w:p w14:paraId="11D535B7" w14:textId="77777777" w:rsidR="00352B96" w:rsidRPr="00D90F3F" w:rsidRDefault="00352B96" w:rsidP="00663463">
                                <w:pPr>
                                  <w:pStyle w:val="Header"/>
                                  <w:jc w:val="center"/>
                                  <w:rPr>
                                    <w:rFonts w:cs="Arial"/>
                                    <w:b/>
                                    <w:color w:val="88898C"/>
                                    <w:sz w:val="14"/>
                                    <w:szCs w:val="14"/>
                                  </w:rPr>
                                </w:pPr>
                                <w:r w:rsidRPr="00D90F3F">
                                  <w:rPr>
                                    <w:rFonts w:cs="Arial"/>
                                    <w:b/>
                                    <w:color w:val="88898C"/>
                                    <w:sz w:val="14"/>
                                    <w:szCs w:val="14"/>
                                  </w:rPr>
                                  <w:t>Author</w:t>
                                </w:r>
                              </w:p>
                            </w:tc>
                          </w:tr>
                          <w:tr w:rsidR="00352B96" w:rsidRPr="003804ED" w14:paraId="1E0F7B7C"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5F42BB8E" w14:textId="77777777" w:rsidR="00352B96" w:rsidRPr="00D90F3F" w:rsidRDefault="00352B96" w:rsidP="00663463">
                                <w:pPr>
                                  <w:pStyle w:val="Header"/>
                                  <w:rPr>
                                    <w:rFonts w:cs="Arial"/>
                                    <w:b/>
                                    <w:color w:val="88898C"/>
                                    <w:sz w:val="14"/>
                                    <w:szCs w:val="14"/>
                                  </w:rPr>
                                </w:pPr>
                                <w:r w:rsidRPr="00D90F3F">
                                  <w:rPr>
                                    <w:rFonts w:cs="Arial"/>
                                    <w:b/>
                                    <w:color w:val="88898C"/>
                                    <w:sz w:val="14"/>
                                    <w:szCs w:val="14"/>
                                  </w:rPr>
                                  <w:t>Initial Draft</w:t>
                                </w:r>
                              </w:p>
                            </w:tc>
                            <w:tc>
                              <w:tcPr>
                                <w:tcW w:w="851" w:type="dxa"/>
                                <w:tcBorders>
                                  <w:top w:val="single" w:sz="4" w:space="0" w:color="88898C"/>
                                  <w:left w:val="single" w:sz="4" w:space="0" w:color="88898C"/>
                                  <w:bottom w:val="single" w:sz="4" w:space="0" w:color="88898C"/>
                                  <w:right w:val="single" w:sz="4" w:space="0" w:color="88898C"/>
                                </w:tcBorders>
                              </w:tcPr>
                              <w:p w14:paraId="1E222A34"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1FB9CAC9"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35A535D8" w14:textId="77777777" w:rsidR="00352B96" w:rsidRPr="00D90F3F" w:rsidRDefault="00352B96" w:rsidP="00663463">
                                <w:pPr>
                                  <w:pStyle w:val="Header"/>
                                  <w:jc w:val="center"/>
                                  <w:rPr>
                                    <w:rFonts w:cs="Arial"/>
                                    <w:b/>
                                    <w:color w:val="88898C"/>
                                    <w:sz w:val="14"/>
                                    <w:szCs w:val="14"/>
                                  </w:rPr>
                                </w:pPr>
                              </w:p>
                            </w:tc>
                          </w:tr>
                          <w:tr w:rsidR="00352B96" w:rsidRPr="003804ED" w14:paraId="450CDB6E"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5300F99F" w14:textId="77777777" w:rsidR="00352B96" w:rsidRPr="004702D5" w:rsidRDefault="00352B96" w:rsidP="00663463">
                                <w:pPr>
                                  <w:pStyle w:val="Header"/>
                                  <w:rPr>
                                    <w:rFonts w:cs="Arial"/>
                                    <w:b/>
                                    <w:color w:val="88898C"/>
                                    <w:sz w:val="14"/>
                                    <w:szCs w:val="14"/>
                                  </w:rPr>
                                </w:pPr>
                                <w:r w:rsidRPr="004702D5">
                                  <w:rPr>
                                    <w:rFonts w:cs="Arial"/>
                                    <w:b/>
                                    <w:color w:val="88898C"/>
                                    <w:sz w:val="14"/>
                                    <w:szCs w:val="14"/>
                                  </w:rPr>
                                  <w:t>Second Draft</w:t>
                                </w:r>
                              </w:p>
                            </w:tc>
                            <w:tc>
                              <w:tcPr>
                                <w:tcW w:w="851" w:type="dxa"/>
                                <w:tcBorders>
                                  <w:top w:val="single" w:sz="4" w:space="0" w:color="88898C"/>
                                  <w:left w:val="single" w:sz="4" w:space="0" w:color="88898C"/>
                                  <w:bottom w:val="single" w:sz="4" w:space="0" w:color="88898C"/>
                                  <w:right w:val="single" w:sz="4" w:space="0" w:color="88898C"/>
                                </w:tcBorders>
                              </w:tcPr>
                              <w:p w14:paraId="67751DBA"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13026807"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5E5D86E5" w14:textId="77777777" w:rsidR="00352B96" w:rsidRPr="00D90F3F" w:rsidRDefault="00352B96" w:rsidP="00663463">
                                <w:pPr>
                                  <w:pStyle w:val="Header"/>
                                  <w:jc w:val="center"/>
                                  <w:rPr>
                                    <w:rFonts w:cs="Arial"/>
                                    <w:b/>
                                    <w:color w:val="88898C"/>
                                    <w:sz w:val="14"/>
                                    <w:szCs w:val="14"/>
                                  </w:rPr>
                                </w:pPr>
                              </w:p>
                            </w:tc>
                          </w:tr>
                          <w:tr w:rsidR="00352B96" w:rsidRPr="003804ED" w14:paraId="51DB1E6B"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194AD571" w14:textId="77777777" w:rsidR="00352B96" w:rsidRPr="00D90F3F" w:rsidRDefault="00352B96" w:rsidP="00663463">
                                <w:pPr>
                                  <w:pStyle w:val="Header"/>
                                  <w:rPr>
                                    <w:rFonts w:cs="Arial"/>
                                    <w:b/>
                                    <w:color w:val="88898C"/>
                                    <w:sz w:val="14"/>
                                    <w:szCs w:val="14"/>
                                  </w:rPr>
                                </w:pPr>
                                <w:r w:rsidRPr="00D90F3F">
                                  <w:rPr>
                                    <w:rFonts w:cs="Arial"/>
                                    <w:b/>
                                    <w:color w:val="88898C"/>
                                    <w:sz w:val="14"/>
                                    <w:szCs w:val="14"/>
                                  </w:rPr>
                                  <w:t>Final Draft</w:t>
                                </w:r>
                              </w:p>
                            </w:tc>
                            <w:tc>
                              <w:tcPr>
                                <w:tcW w:w="851" w:type="dxa"/>
                                <w:tcBorders>
                                  <w:top w:val="single" w:sz="4" w:space="0" w:color="88898C"/>
                                  <w:left w:val="single" w:sz="4" w:space="0" w:color="88898C"/>
                                  <w:bottom w:val="single" w:sz="4" w:space="0" w:color="88898C"/>
                                  <w:right w:val="single" w:sz="4" w:space="0" w:color="88898C"/>
                                </w:tcBorders>
                              </w:tcPr>
                              <w:p w14:paraId="66EB18A7"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641DBF3E"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643EA209" w14:textId="77777777" w:rsidR="00352B96" w:rsidRPr="00D90F3F" w:rsidRDefault="00352B96" w:rsidP="00663463">
                                <w:pPr>
                                  <w:pStyle w:val="Header"/>
                                  <w:jc w:val="center"/>
                                  <w:rPr>
                                    <w:rFonts w:cs="Arial"/>
                                    <w:b/>
                                    <w:color w:val="88898C"/>
                                    <w:sz w:val="14"/>
                                    <w:szCs w:val="14"/>
                                  </w:rPr>
                                </w:pPr>
                              </w:p>
                            </w:tc>
                          </w:tr>
                          <w:tr w:rsidR="00352B96" w:rsidRPr="003804ED" w14:paraId="5C160750"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5E2ABEF8" w14:textId="77777777" w:rsidR="00352B96" w:rsidRPr="00D90F3F" w:rsidRDefault="00352B96" w:rsidP="00663463">
                                <w:pPr>
                                  <w:pStyle w:val="Header"/>
                                  <w:rPr>
                                    <w:rFonts w:cs="Arial"/>
                                    <w:b/>
                                    <w:color w:val="88898C"/>
                                    <w:sz w:val="14"/>
                                    <w:szCs w:val="14"/>
                                  </w:rPr>
                                </w:pPr>
                                <w:r w:rsidRPr="00D90F3F">
                                  <w:rPr>
                                    <w:rFonts w:cs="Arial"/>
                                    <w:b/>
                                    <w:color w:val="88898C"/>
                                    <w:sz w:val="14"/>
                                    <w:szCs w:val="14"/>
                                  </w:rPr>
                                  <w:t>Approval</w:t>
                                </w:r>
                              </w:p>
                            </w:tc>
                            <w:tc>
                              <w:tcPr>
                                <w:tcW w:w="851" w:type="dxa"/>
                                <w:tcBorders>
                                  <w:top w:val="single" w:sz="4" w:space="0" w:color="88898C"/>
                                  <w:left w:val="single" w:sz="4" w:space="0" w:color="88898C"/>
                                  <w:bottom w:val="single" w:sz="4" w:space="0" w:color="88898C"/>
                                  <w:right w:val="single" w:sz="4" w:space="0" w:color="88898C"/>
                                </w:tcBorders>
                              </w:tcPr>
                              <w:p w14:paraId="28ED109A"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29A2BBFD"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63129CCB" w14:textId="77777777" w:rsidR="00352B96" w:rsidRPr="00D90F3F" w:rsidRDefault="00352B96" w:rsidP="00663463">
                                <w:pPr>
                                  <w:pStyle w:val="Header"/>
                                  <w:jc w:val="center"/>
                                  <w:rPr>
                                    <w:rFonts w:cs="Arial"/>
                                    <w:b/>
                                    <w:color w:val="88898C"/>
                                    <w:sz w:val="14"/>
                                    <w:szCs w:val="14"/>
                                  </w:rPr>
                                </w:pPr>
                              </w:p>
                            </w:tc>
                          </w:tr>
                          <w:tr w:rsidR="00352B96" w:rsidRPr="003804ED" w14:paraId="08E84F7C" w14:textId="77777777" w:rsidTr="00D90F3F">
                            <w:tc>
                              <w:tcPr>
                                <w:tcW w:w="1809" w:type="dxa"/>
                                <w:tcBorders>
                                  <w:top w:val="single" w:sz="4" w:space="0" w:color="88898C"/>
                                  <w:left w:val="nil"/>
                                  <w:bottom w:val="nil"/>
                                  <w:right w:val="nil"/>
                                </w:tcBorders>
                              </w:tcPr>
                              <w:p w14:paraId="542373A9" w14:textId="77777777" w:rsidR="00352B96" w:rsidRPr="003804ED" w:rsidRDefault="00352B96" w:rsidP="00663463">
                                <w:pPr>
                                  <w:pStyle w:val="Header"/>
                                  <w:rPr>
                                    <w:rFonts w:ascii="Arial Narrow" w:hAnsi="Arial Narrow"/>
                                    <w:b/>
                                    <w:sz w:val="14"/>
                                    <w:szCs w:val="14"/>
                                  </w:rPr>
                                </w:pPr>
                              </w:p>
                            </w:tc>
                            <w:tc>
                              <w:tcPr>
                                <w:tcW w:w="851" w:type="dxa"/>
                                <w:tcBorders>
                                  <w:top w:val="single" w:sz="4" w:space="0" w:color="88898C"/>
                                  <w:left w:val="nil"/>
                                  <w:bottom w:val="nil"/>
                                  <w:right w:val="nil"/>
                                </w:tcBorders>
                              </w:tcPr>
                              <w:p w14:paraId="6F18EDF0" w14:textId="77777777" w:rsidR="00352B96" w:rsidRPr="003804ED" w:rsidRDefault="00352B96" w:rsidP="00663463">
                                <w:pPr>
                                  <w:pStyle w:val="Header"/>
                                  <w:jc w:val="center"/>
                                  <w:rPr>
                                    <w:rFonts w:ascii="Arial Narrow" w:hAnsi="Arial Narrow"/>
                                    <w:b/>
                                    <w:sz w:val="14"/>
                                    <w:szCs w:val="14"/>
                                  </w:rPr>
                                </w:pPr>
                              </w:p>
                            </w:tc>
                            <w:tc>
                              <w:tcPr>
                                <w:tcW w:w="1417" w:type="dxa"/>
                                <w:tcBorders>
                                  <w:top w:val="single" w:sz="4" w:space="0" w:color="88898C"/>
                                  <w:left w:val="nil"/>
                                  <w:bottom w:val="nil"/>
                                  <w:right w:val="nil"/>
                                </w:tcBorders>
                              </w:tcPr>
                              <w:p w14:paraId="2A6CFE55" w14:textId="77777777" w:rsidR="00352B96" w:rsidRPr="003804ED" w:rsidRDefault="00352B96" w:rsidP="00663463">
                                <w:pPr>
                                  <w:pStyle w:val="Header"/>
                                  <w:jc w:val="center"/>
                                  <w:rPr>
                                    <w:rFonts w:ascii="Arial Narrow" w:hAnsi="Arial Narrow"/>
                                    <w:b/>
                                    <w:sz w:val="14"/>
                                    <w:szCs w:val="14"/>
                                  </w:rPr>
                                </w:pPr>
                              </w:p>
                            </w:tc>
                            <w:tc>
                              <w:tcPr>
                                <w:tcW w:w="1701" w:type="dxa"/>
                                <w:tcBorders>
                                  <w:top w:val="single" w:sz="4" w:space="0" w:color="88898C"/>
                                  <w:left w:val="nil"/>
                                  <w:bottom w:val="nil"/>
                                  <w:right w:val="nil"/>
                                </w:tcBorders>
                              </w:tcPr>
                              <w:p w14:paraId="3265DD52" w14:textId="77777777" w:rsidR="00352B96" w:rsidRPr="003804ED" w:rsidRDefault="00352B96" w:rsidP="00663463">
                                <w:pPr>
                                  <w:pStyle w:val="Header"/>
                                  <w:jc w:val="center"/>
                                  <w:rPr>
                                    <w:rFonts w:ascii="Arial Narrow" w:hAnsi="Arial Narrow"/>
                                    <w:b/>
                                    <w:sz w:val="14"/>
                                    <w:szCs w:val="14"/>
                                  </w:rPr>
                                </w:pPr>
                              </w:p>
                            </w:tc>
                          </w:tr>
                        </w:tbl>
                        <w:p w14:paraId="533E0078" w14:textId="77777777" w:rsidR="00352B96" w:rsidRDefault="00352B96" w:rsidP="00352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1122" id="_x0000_t202" coordsize="21600,21600" o:spt="202" path="m,l,21600r21600,l21600,xe">
              <v:stroke joinstyle="miter"/>
              <v:path gradientshapeok="t" o:connecttype="rect"/>
            </v:shapetype>
            <v:shape id="Text Box 30" o:spid="_x0000_s1029" type="#_x0000_t202" style="position:absolute;margin-left:-5.4pt;margin-top:6.4pt;width:301.5pt;height:6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H5QEAAKgDAAAOAAAAZHJzL2Uyb0RvYy54bWysU9tu2zAMfR+wfxD0vtjxkqY14hRdiw4D&#10;ugvQ9QNkWYqF2aJGKbGzrx8lp2m2vg17EURSPjznkF5fj33H9gq9AVvx+SznTFkJjbHbij99v393&#10;y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50"/>
                      <w:gridCol w:w="1407"/>
                      <w:gridCol w:w="1690"/>
                    </w:tblGrid>
                    <w:tr w:rsidR="00352B96" w:rsidRPr="003804ED" w14:paraId="3B7A5604" w14:textId="77777777" w:rsidTr="00D90F3F">
                      <w:tc>
                        <w:tcPr>
                          <w:tcW w:w="1809" w:type="dxa"/>
                          <w:tcBorders>
                            <w:top w:val="single" w:sz="4" w:space="0" w:color="88898C"/>
                            <w:left w:val="single" w:sz="4" w:space="0" w:color="88898C"/>
                            <w:bottom w:val="single" w:sz="4" w:space="0" w:color="88898C"/>
                            <w:right w:val="single" w:sz="4" w:space="0" w:color="88898C"/>
                          </w:tcBorders>
                          <w:shd w:val="clear" w:color="auto" w:fill="88898C"/>
                        </w:tcPr>
                        <w:p w14:paraId="6FE22EFA" w14:textId="77777777" w:rsidR="00352B96" w:rsidRPr="002E7F45" w:rsidRDefault="00352B96" w:rsidP="00E64C99">
                          <w:pPr>
                            <w:pStyle w:val="Header"/>
                            <w:rPr>
                              <w:rFonts w:cs="Arial"/>
                              <w:b/>
                              <w:sz w:val="14"/>
                              <w:szCs w:val="14"/>
                            </w:rPr>
                          </w:pPr>
                          <w:r w:rsidRPr="00D90F3F">
                            <w:rPr>
                              <w:rFonts w:cs="Arial"/>
                              <w:b/>
                              <w:color w:val="FFFFFF" w:themeColor="background1"/>
                              <w:sz w:val="14"/>
                              <w:szCs w:val="14"/>
                            </w:rPr>
                            <w:t>DOCUMENT HISTORY</w:t>
                          </w:r>
                        </w:p>
                      </w:tc>
                      <w:tc>
                        <w:tcPr>
                          <w:tcW w:w="851" w:type="dxa"/>
                          <w:tcBorders>
                            <w:top w:val="single" w:sz="4" w:space="0" w:color="88898C"/>
                            <w:left w:val="single" w:sz="4" w:space="0" w:color="88898C"/>
                            <w:bottom w:val="single" w:sz="4" w:space="0" w:color="88898C"/>
                            <w:right w:val="single" w:sz="4" w:space="0" w:color="88898C"/>
                          </w:tcBorders>
                        </w:tcPr>
                        <w:p w14:paraId="53310E4E" w14:textId="77777777" w:rsidR="00352B96" w:rsidRPr="00D90F3F" w:rsidRDefault="00352B96" w:rsidP="00663463">
                          <w:pPr>
                            <w:pStyle w:val="Header"/>
                            <w:jc w:val="center"/>
                            <w:rPr>
                              <w:rFonts w:cs="Arial"/>
                              <w:b/>
                              <w:color w:val="88898C"/>
                              <w:sz w:val="14"/>
                              <w:szCs w:val="14"/>
                            </w:rPr>
                          </w:pPr>
                          <w:r w:rsidRPr="00D90F3F">
                            <w:rPr>
                              <w:rFonts w:cs="Arial"/>
                              <w:b/>
                              <w:color w:val="88898C"/>
                              <w:sz w:val="14"/>
                              <w:szCs w:val="14"/>
                            </w:rPr>
                            <w:t>Version</w:t>
                          </w:r>
                        </w:p>
                      </w:tc>
                      <w:tc>
                        <w:tcPr>
                          <w:tcW w:w="1417" w:type="dxa"/>
                          <w:tcBorders>
                            <w:top w:val="single" w:sz="4" w:space="0" w:color="88898C"/>
                            <w:left w:val="single" w:sz="4" w:space="0" w:color="88898C"/>
                            <w:bottom w:val="single" w:sz="4" w:space="0" w:color="88898C"/>
                            <w:right w:val="single" w:sz="4" w:space="0" w:color="88898C"/>
                          </w:tcBorders>
                        </w:tcPr>
                        <w:p w14:paraId="1BFE9CE1" w14:textId="77777777" w:rsidR="00352B96" w:rsidRPr="00D90F3F" w:rsidRDefault="00352B96" w:rsidP="00663463">
                          <w:pPr>
                            <w:pStyle w:val="Header"/>
                            <w:jc w:val="center"/>
                            <w:rPr>
                              <w:rFonts w:cs="Arial"/>
                              <w:b/>
                              <w:color w:val="88898C"/>
                              <w:sz w:val="14"/>
                              <w:szCs w:val="14"/>
                            </w:rPr>
                          </w:pPr>
                          <w:r w:rsidRPr="00D90F3F">
                            <w:rPr>
                              <w:rFonts w:cs="Arial"/>
                              <w:b/>
                              <w:color w:val="88898C"/>
                              <w:sz w:val="14"/>
                              <w:szCs w:val="14"/>
                            </w:rPr>
                            <w:t>Date</w:t>
                          </w:r>
                        </w:p>
                      </w:tc>
                      <w:tc>
                        <w:tcPr>
                          <w:tcW w:w="1701" w:type="dxa"/>
                          <w:tcBorders>
                            <w:top w:val="single" w:sz="4" w:space="0" w:color="88898C"/>
                            <w:left w:val="single" w:sz="4" w:space="0" w:color="88898C"/>
                            <w:bottom w:val="single" w:sz="4" w:space="0" w:color="88898C"/>
                            <w:right w:val="single" w:sz="4" w:space="0" w:color="88898C"/>
                          </w:tcBorders>
                        </w:tcPr>
                        <w:p w14:paraId="11D535B7" w14:textId="77777777" w:rsidR="00352B96" w:rsidRPr="00D90F3F" w:rsidRDefault="00352B96" w:rsidP="00663463">
                          <w:pPr>
                            <w:pStyle w:val="Header"/>
                            <w:jc w:val="center"/>
                            <w:rPr>
                              <w:rFonts w:cs="Arial"/>
                              <w:b/>
                              <w:color w:val="88898C"/>
                              <w:sz w:val="14"/>
                              <w:szCs w:val="14"/>
                            </w:rPr>
                          </w:pPr>
                          <w:r w:rsidRPr="00D90F3F">
                            <w:rPr>
                              <w:rFonts w:cs="Arial"/>
                              <w:b/>
                              <w:color w:val="88898C"/>
                              <w:sz w:val="14"/>
                              <w:szCs w:val="14"/>
                            </w:rPr>
                            <w:t>Author</w:t>
                          </w:r>
                        </w:p>
                      </w:tc>
                    </w:tr>
                    <w:tr w:rsidR="00352B96" w:rsidRPr="003804ED" w14:paraId="1E0F7B7C"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5F42BB8E" w14:textId="77777777" w:rsidR="00352B96" w:rsidRPr="00D90F3F" w:rsidRDefault="00352B96" w:rsidP="00663463">
                          <w:pPr>
                            <w:pStyle w:val="Header"/>
                            <w:rPr>
                              <w:rFonts w:cs="Arial"/>
                              <w:b/>
                              <w:color w:val="88898C"/>
                              <w:sz w:val="14"/>
                              <w:szCs w:val="14"/>
                            </w:rPr>
                          </w:pPr>
                          <w:r w:rsidRPr="00D90F3F">
                            <w:rPr>
                              <w:rFonts w:cs="Arial"/>
                              <w:b/>
                              <w:color w:val="88898C"/>
                              <w:sz w:val="14"/>
                              <w:szCs w:val="14"/>
                            </w:rPr>
                            <w:t>Initial Draft</w:t>
                          </w:r>
                        </w:p>
                      </w:tc>
                      <w:tc>
                        <w:tcPr>
                          <w:tcW w:w="851" w:type="dxa"/>
                          <w:tcBorders>
                            <w:top w:val="single" w:sz="4" w:space="0" w:color="88898C"/>
                            <w:left w:val="single" w:sz="4" w:space="0" w:color="88898C"/>
                            <w:bottom w:val="single" w:sz="4" w:space="0" w:color="88898C"/>
                            <w:right w:val="single" w:sz="4" w:space="0" w:color="88898C"/>
                          </w:tcBorders>
                        </w:tcPr>
                        <w:p w14:paraId="1E222A34"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1FB9CAC9"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35A535D8" w14:textId="77777777" w:rsidR="00352B96" w:rsidRPr="00D90F3F" w:rsidRDefault="00352B96" w:rsidP="00663463">
                          <w:pPr>
                            <w:pStyle w:val="Header"/>
                            <w:jc w:val="center"/>
                            <w:rPr>
                              <w:rFonts w:cs="Arial"/>
                              <w:b/>
                              <w:color w:val="88898C"/>
                              <w:sz w:val="14"/>
                              <w:szCs w:val="14"/>
                            </w:rPr>
                          </w:pPr>
                        </w:p>
                      </w:tc>
                    </w:tr>
                    <w:tr w:rsidR="00352B96" w:rsidRPr="003804ED" w14:paraId="450CDB6E"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5300F99F" w14:textId="77777777" w:rsidR="00352B96" w:rsidRPr="004702D5" w:rsidRDefault="00352B96" w:rsidP="00663463">
                          <w:pPr>
                            <w:pStyle w:val="Header"/>
                            <w:rPr>
                              <w:rFonts w:cs="Arial"/>
                              <w:b/>
                              <w:color w:val="88898C"/>
                              <w:sz w:val="14"/>
                              <w:szCs w:val="14"/>
                            </w:rPr>
                          </w:pPr>
                          <w:r w:rsidRPr="004702D5">
                            <w:rPr>
                              <w:rFonts w:cs="Arial"/>
                              <w:b/>
                              <w:color w:val="88898C"/>
                              <w:sz w:val="14"/>
                              <w:szCs w:val="14"/>
                            </w:rPr>
                            <w:t>Second Draft</w:t>
                          </w:r>
                        </w:p>
                      </w:tc>
                      <w:tc>
                        <w:tcPr>
                          <w:tcW w:w="851" w:type="dxa"/>
                          <w:tcBorders>
                            <w:top w:val="single" w:sz="4" w:space="0" w:color="88898C"/>
                            <w:left w:val="single" w:sz="4" w:space="0" w:color="88898C"/>
                            <w:bottom w:val="single" w:sz="4" w:space="0" w:color="88898C"/>
                            <w:right w:val="single" w:sz="4" w:space="0" w:color="88898C"/>
                          </w:tcBorders>
                        </w:tcPr>
                        <w:p w14:paraId="67751DBA"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13026807"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5E5D86E5" w14:textId="77777777" w:rsidR="00352B96" w:rsidRPr="00D90F3F" w:rsidRDefault="00352B96" w:rsidP="00663463">
                          <w:pPr>
                            <w:pStyle w:val="Header"/>
                            <w:jc w:val="center"/>
                            <w:rPr>
                              <w:rFonts w:cs="Arial"/>
                              <w:b/>
                              <w:color w:val="88898C"/>
                              <w:sz w:val="14"/>
                              <w:szCs w:val="14"/>
                            </w:rPr>
                          </w:pPr>
                        </w:p>
                      </w:tc>
                    </w:tr>
                    <w:tr w:rsidR="00352B96" w:rsidRPr="003804ED" w14:paraId="51DB1E6B"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194AD571" w14:textId="77777777" w:rsidR="00352B96" w:rsidRPr="00D90F3F" w:rsidRDefault="00352B96" w:rsidP="00663463">
                          <w:pPr>
                            <w:pStyle w:val="Header"/>
                            <w:rPr>
                              <w:rFonts w:cs="Arial"/>
                              <w:b/>
                              <w:color w:val="88898C"/>
                              <w:sz w:val="14"/>
                              <w:szCs w:val="14"/>
                            </w:rPr>
                          </w:pPr>
                          <w:r w:rsidRPr="00D90F3F">
                            <w:rPr>
                              <w:rFonts w:cs="Arial"/>
                              <w:b/>
                              <w:color w:val="88898C"/>
                              <w:sz w:val="14"/>
                              <w:szCs w:val="14"/>
                            </w:rPr>
                            <w:t>Final Draft</w:t>
                          </w:r>
                        </w:p>
                      </w:tc>
                      <w:tc>
                        <w:tcPr>
                          <w:tcW w:w="851" w:type="dxa"/>
                          <w:tcBorders>
                            <w:top w:val="single" w:sz="4" w:space="0" w:color="88898C"/>
                            <w:left w:val="single" w:sz="4" w:space="0" w:color="88898C"/>
                            <w:bottom w:val="single" w:sz="4" w:space="0" w:color="88898C"/>
                            <w:right w:val="single" w:sz="4" w:space="0" w:color="88898C"/>
                          </w:tcBorders>
                        </w:tcPr>
                        <w:p w14:paraId="66EB18A7"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641DBF3E"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643EA209" w14:textId="77777777" w:rsidR="00352B96" w:rsidRPr="00D90F3F" w:rsidRDefault="00352B96" w:rsidP="00663463">
                          <w:pPr>
                            <w:pStyle w:val="Header"/>
                            <w:jc w:val="center"/>
                            <w:rPr>
                              <w:rFonts w:cs="Arial"/>
                              <w:b/>
                              <w:color w:val="88898C"/>
                              <w:sz w:val="14"/>
                              <w:szCs w:val="14"/>
                            </w:rPr>
                          </w:pPr>
                        </w:p>
                      </w:tc>
                    </w:tr>
                    <w:tr w:rsidR="00352B96" w:rsidRPr="003804ED" w14:paraId="5C160750" w14:textId="77777777" w:rsidTr="00D90F3F">
                      <w:tc>
                        <w:tcPr>
                          <w:tcW w:w="1809" w:type="dxa"/>
                          <w:tcBorders>
                            <w:top w:val="single" w:sz="4" w:space="0" w:color="88898C"/>
                            <w:left w:val="single" w:sz="4" w:space="0" w:color="88898C"/>
                            <w:bottom w:val="single" w:sz="4" w:space="0" w:color="88898C"/>
                            <w:right w:val="single" w:sz="4" w:space="0" w:color="88898C"/>
                          </w:tcBorders>
                        </w:tcPr>
                        <w:p w14:paraId="5E2ABEF8" w14:textId="77777777" w:rsidR="00352B96" w:rsidRPr="00D90F3F" w:rsidRDefault="00352B96" w:rsidP="00663463">
                          <w:pPr>
                            <w:pStyle w:val="Header"/>
                            <w:rPr>
                              <w:rFonts w:cs="Arial"/>
                              <w:b/>
                              <w:color w:val="88898C"/>
                              <w:sz w:val="14"/>
                              <w:szCs w:val="14"/>
                            </w:rPr>
                          </w:pPr>
                          <w:r w:rsidRPr="00D90F3F">
                            <w:rPr>
                              <w:rFonts w:cs="Arial"/>
                              <w:b/>
                              <w:color w:val="88898C"/>
                              <w:sz w:val="14"/>
                              <w:szCs w:val="14"/>
                            </w:rPr>
                            <w:t>Approval</w:t>
                          </w:r>
                        </w:p>
                      </w:tc>
                      <w:tc>
                        <w:tcPr>
                          <w:tcW w:w="851" w:type="dxa"/>
                          <w:tcBorders>
                            <w:top w:val="single" w:sz="4" w:space="0" w:color="88898C"/>
                            <w:left w:val="single" w:sz="4" w:space="0" w:color="88898C"/>
                            <w:bottom w:val="single" w:sz="4" w:space="0" w:color="88898C"/>
                            <w:right w:val="single" w:sz="4" w:space="0" w:color="88898C"/>
                          </w:tcBorders>
                        </w:tcPr>
                        <w:p w14:paraId="28ED109A" w14:textId="77777777" w:rsidR="00352B96" w:rsidRPr="00D90F3F" w:rsidRDefault="00352B96" w:rsidP="00663463">
                          <w:pPr>
                            <w:pStyle w:val="Header"/>
                            <w:jc w:val="center"/>
                            <w:rPr>
                              <w:rFonts w:cs="Arial"/>
                              <w:b/>
                              <w:color w:val="88898C"/>
                              <w:sz w:val="14"/>
                              <w:szCs w:val="14"/>
                            </w:rPr>
                          </w:pPr>
                        </w:p>
                      </w:tc>
                      <w:tc>
                        <w:tcPr>
                          <w:tcW w:w="1417" w:type="dxa"/>
                          <w:tcBorders>
                            <w:top w:val="single" w:sz="4" w:space="0" w:color="88898C"/>
                            <w:left w:val="single" w:sz="4" w:space="0" w:color="88898C"/>
                            <w:bottom w:val="single" w:sz="4" w:space="0" w:color="88898C"/>
                            <w:right w:val="single" w:sz="4" w:space="0" w:color="88898C"/>
                          </w:tcBorders>
                        </w:tcPr>
                        <w:p w14:paraId="29A2BBFD" w14:textId="77777777" w:rsidR="00352B96" w:rsidRPr="00D90F3F" w:rsidRDefault="00352B96" w:rsidP="00663463">
                          <w:pPr>
                            <w:pStyle w:val="Header"/>
                            <w:jc w:val="center"/>
                            <w:rPr>
                              <w:rFonts w:cs="Arial"/>
                              <w:b/>
                              <w:color w:val="88898C"/>
                              <w:sz w:val="14"/>
                              <w:szCs w:val="14"/>
                            </w:rPr>
                          </w:pPr>
                        </w:p>
                      </w:tc>
                      <w:tc>
                        <w:tcPr>
                          <w:tcW w:w="1701" w:type="dxa"/>
                          <w:tcBorders>
                            <w:top w:val="single" w:sz="4" w:space="0" w:color="88898C"/>
                            <w:left w:val="single" w:sz="4" w:space="0" w:color="88898C"/>
                            <w:bottom w:val="single" w:sz="4" w:space="0" w:color="88898C"/>
                            <w:right w:val="single" w:sz="4" w:space="0" w:color="88898C"/>
                          </w:tcBorders>
                        </w:tcPr>
                        <w:p w14:paraId="63129CCB" w14:textId="77777777" w:rsidR="00352B96" w:rsidRPr="00D90F3F" w:rsidRDefault="00352B96" w:rsidP="00663463">
                          <w:pPr>
                            <w:pStyle w:val="Header"/>
                            <w:jc w:val="center"/>
                            <w:rPr>
                              <w:rFonts w:cs="Arial"/>
                              <w:b/>
                              <w:color w:val="88898C"/>
                              <w:sz w:val="14"/>
                              <w:szCs w:val="14"/>
                            </w:rPr>
                          </w:pPr>
                        </w:p>
                      </w:tc>
                    </w:tr>
                    <w:tr w:rsidR="00352B96" w:rsidRPr="003804ED" w14:paraId="08E84F7C" w14:textId="77777777" w:rsidTr="00D90F3F">
                      <w:tc>
                        <w:tcPr>
                          <w:tcW w:w="1809" w:type="dxa"/>
                          <w:tcBorders>
                            <w:top w:val="single" w:sz="4" w:space="0" w:color="88898C"/>
                            <w:left w:val="nil"/>
                            <w:bottom w:val="nil"/>
                            <w:right w:val="nil"/>
                          </w:tcBorders>
                        </w:tcPr>
                        <w:p w14:paraId="542373A9" w14:textId="77777777" w:rsidR="00352B96" w:rsidRPr="003804ED" w:rsidRDefault="00352B96" w:rsidP="00663463">
                          <w:pPr>
                            <w:pStyle w:val="Header"/>
                            <w:rPr>
                              <w:rFonts w:ascii="Arial Narrow" w:hAnsi="Arial Narrow"/>
                              <w:b/>
                              <w:sz w:val="14"/>
                              <w:szCs w:val="14"/>
                            </w:rPr>
                          </w:pPr>
                        </w:p>
                      </w:tc>
                      <w:tc>
                        <w:tcPr>
                          <w:tcW w:w="851" w:type="dxa"/>
                          <w:tcBorders>
                            <w:top w:val="single" w:sz="4" w:space="0" w:color="88898C"/>
                            <w:left w:val="nil"/>
                            <w:bottom w:val="nil"/>
                            <w:right w:val="nil"/>
                          </w:tcBorders>
                        </w:tcPr>
                        <w:p w14:paraId="6F18EDF0" w14:textId="77777777" w:rsidR="00352B96" w:rsidRPr="003804ED" w:rsidRDefault="00352B96" w:rsidP="00663463">
                          <w:pPr>
                            <w:pStyle w:val="Header"/>
                            <w:jc w:val="center"/>
                            <w:rPr>
                              <w:rFonts w:ascii="Arial Narrow" w:hAnsi="Arial Narrow"/>
                              <w:b/>
                              <w:sz w:val="14"/>
                              <w:szCs w:val="14"/>
                            </w:rPr>
                          </w:pPr>
                        </w:p>
                      </w:tc>
                      <w:tc>
                        <w:tcPr>
                          <w:tcW w:w="1417" w:type="dxa"/>
                          <w:tcBorders>
                            <w:top w:val="single" w:sz="4" w:space="0" w:color="88898C"/>
                            <w:left w:val="nil"/>
                            <w:bottom w:val="nil"/>
                            <w:right w:val="nil"/>
                          </w:tcBorders>
                        </w:tcPr>
                        <w:p w14:paraId="2A6CFE55" w14:textId="77777777" w:rsidR="00352B96" w:rsidRPr="003804ED" w:rsidRDefault="00352B96" w:rsidP="00663463">
                          <w:pPr>
                            <w:pStyle w:val="Header"/>
                            <w:jc w:val="center"/>
                            <w:rPr>
                              <w:rFonts w:ascii="Arial Narrow" w:hAnsi="Arial Narrow"/>
                              <w:b/>
                              <w:sz w:val="14"/>
                              <w:szCs w:val="14"/>
                            </w:rPr>
                          </w:pPr>
                        </w:p>
                      </w:tc>
                      <w:tc>
                        <w:tcPr>
                          <w:tcW w:w="1701" w:type="dxa"/>
                          <w:tcBorders>
                            <w:top w:val="single" w:sz="4" w:space="0" w:color="88898C"/>
                            <w:left w:val="nil"/>
                            <w:bottom w:val="nil"/>
                            <w:right w:val="nil"/>
                          </w:tcBorders>
                        </w:tcPr>
                        <w:p w14:paraId="3265DD52" w14:textId="77777777" w:rsidR="00352B96" w:rsidRPr="003804ED" w:rsidRDefault="00352B96" w:rsidP="00663463">
                          <w:pPr>
                            <w:pStyle w:val="Header"/>
                            <w:jc w:val="center"/>
                            <w:rPr>
                              <w:rFonts w:ascii="Arial Narrow" w:hAnsi="Arial Narrow"/>
                              <w:b/>
                              <w:sz w:val="14"/>
                              <w:szCs w:val="14"/>
                            </w:rPr>
                          </w:pPr>
                        </w:p>
                      </w:tc>
                    </w:tr>
                  </w:tbl>
                  <w:p w14:paraId="533E0078" w14:textId="77777777" w:rsidR="00352B96" w:rsidRDefault="00352B96" w:rsidP="00352B96"/>
                </w:txbxContent>
              </v:textbox>
              <w10:wrap anchorx="margin"/>
            </v:shape>
          </w:pict>
        </mc:Fallback>
      </mc:AlternateContent>
    </w:r>
    <w:r w:rsidR="00C15E3A">
      <w:rPr>
        <w:noProof/>
        <w:lang w:val="en-GB" w:eastAsia="en-GB"/>
      </w:rPr>
      <mc:AlternateContent>
        <mc:Choice Requires="wps">
          <w:drawing>
            <wp:anchor distT="45720" distB="45720" distL="114300" distR="114300" simplePos="0" relativeHeight="251666432" behindDoc="0" locked="0" layoutInCell="1" allowOverlap="1" wp14:anchorId="0284A39C" wp14:editId="358545C1">
              <wp:simplePos x="0" y="0"/>
              <wp:positionH relativeFrom="margin">
                <wp:posOffset>5201920</wp:posOffset>
              </wp:positionH>
              <wp:positionV relativeFrom="paragraph">
                <wp:posOffset>396685</wp:posOffset>
              </wp:positionV>
              <wp:extent cx="918845" cy="4070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407035"/>
                      </a:xfrm>
                      <a:prstGeom prst="rect">
                        <a:avLst/>
                      </a:prstGeom>
                      <a:solidFill>
                        <a:srgbClr val="FFFFFF"/>
                      </a:solidFill>
                      <a:ln w="9525">
                        <a:noFill/>
                        <a:miter lim="800000"/>
                        <a:headEnd/>
                        <a:tailEnd/>
                      </a:ln>
                    </wps:spPr>
                    <wps:txbx>
                      <w:txbxContent>
                        <w:sdt>
                          <w:sdtPr>
                            <w:rPr>
                              <w:color w:val="D6D6D8"/>
                            </w:rPr>
                            <w:id w:val="-1944827365"/>
                            <w:docPartObj>
                              <w:docPartGallery w:val="Page Numbers (Bottom of Page)"/>
                              <w:docPartUnique/>
                            </w:docPartObj>
                          </w:sdtPr>
                          <w:sdtEndPr>
                            <w:rPr>
                              <w:noProof/>
                              <w:color w:val="88898C"/>
                            </w:rPr>
                          </w:sdtEndPr>
                          <w:sdtContent>
                            <w:p w14:paraId="295243DF" w14:textId="77777777" w:rsidR="00D9068B" w:rsidRPr="004702D5" w:rsidRDefault="00D9068B" w:rsidP="00D9068B">
                              <w:pPr>
                                <w:pStyle w:val="Footer"/>
                                <w:jc w:val="right"/>
                                <w:rPr>
                                  <w:color w:val="88898C"/>
                                </w:rPr>
                              </w:pPr>
                              <w:r w:rsidRPr="004702D5">
                                <w:rPr>
                                  <w:color w:val="88898C"/>
                                  <w:sz w:val="20"/>
                                </w:rPr>
                                <w:t>1</w:t>
                              </w:r>
                            </w:p>
                          </w:sdtContent>
                        </w:sdt>
                        <w:p w14:paraId="54028299" w14:textId="77777777" w:rsidR="00D9068B" w:rsidRPr="00D9068B" w:rsidRDefault="00D9068B" w:rsidP="00D9068B">
                          <w:pPr>
                            <w:pStyle w:val="Footer"/>
                            <w:jc w:val="right"/>
                            <w:rPr>
                              <w:color w:val="D6D6D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4A39C" id="_x0000_s1031" type="#_x0000_t202" style="position:absolute;margin-left:409.6pt;margin-top:31.25pt;width:72.35pt;height:32.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" stroked="f">
              <v:textbox>
                <w:txbxContent>
                  <w:sdt>
                    <w:sdtPr>
                      <w:rPr>
                        <w:color w:val="D6D6D8"/>
                      </w:rPr>
                      <w:id w:val="-1944827365"/>
                      <w:docPartObj>
                        <w:docPartGallery w:val="Page Numbers (Bottom of Page)"/>
                        <w:docPartUnique/>
                      </w:docPartObj>
                    </w:sdtPr>
                    <w:sdtEndPr>
                      <w:rPr>
                        <w:noProof/>
                        <w:color w:val="88898C"/>
                      </w:rPr>
                    </w:sdtEndPr>
                    <w:sdtContent>
                      <w:p w14:paraId="295243DF" w14:textId="77777777" w:rsidR="00D9068B" w:rsidRPr="004702D5" w:rsidRDefault="00D9068B" w:rsidP="00D9068B">
                        <w:pPr>
                          <w:pStyle w:val="Footer"/>
                          <w:jc w:val="right"/>
                          <w:rPr>
                            <w:color w:val="88898C"/>
                          </w:rPr>
                        </w:pPr>
                        <w:r w:rsidRPr="004702D5">
                          <w:rPr>
                            <w:color w:val="88898C"/>
                            <w:sz w:val="20"/>
                          </w:rPr>
                          <w:t>1</w:t>
                        </w:r>
                      </w:p>
                    </w:sdtContent>
                  </w:sdt>
                  <w:p w14:paraId="54028299" w14:textId="77777777" w:rsidR="00D9068B" w:rsidRPr="00D9068B" w:rsidRDefault="00D9068B" w:rsidP="00D9068B">
                    <w:pPr>
                      <w:pStyle w:val="Footer"/>
                      <w:jc w:val="right"/>
                      <w:rPr>
                        <w:color w:val="D6D6D8"/>
                      </w:rPr>
                    </w:pPr>
                  </w:p>
                </w:txbxContent>
              </v:textbox>
              <w10:wrap anchorx="margin"/>
            </v:shape>
          </w:pict>
        </mc:Fallback>
      </mc:AlternateContent>
    </w:r>
    <w:r w:rsidR="00352B96">
      <w:tab/>
    </w:r>
    <w:r w:rsidR="00352B96">
      <w:tab/>
    </w:r>
    <w:r w:rsidR="00D906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0E39" w14:textId="77777777" w:rsidR="00AB1AC6" w:rsidRDefault="00AB1AC6">
      <w:r>
        <w:separator/>
      </w:r>
    </w:p>
  </w:footnote>
  <w:footnote w:type="continuationSeparator" w:id="0">
    <w:p w14:paraId="68D9E277" w14:textId="77777777" w:rsidR="00AB1AC6" w:rsidRDefault="00AB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84AA" w14:textId="77777777" w:rsidR="007E4C08" w:rsidRDefault="007E4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3C3E" w14:textId="77777777" w:rsidR="009246C1" w:rsidRPr="009246C1" w:rsidRDefault="00140431" w:rsidP="009246C1">
    <w:pPr>
      <w:pStyle w:val="Header"/>
    </w:pPr>
    <w:r>
      <w:rPr>
        <w:noProof/>
        <w:lang w:val="en-GB" w:eastAsia="en-GB"/>
      </w:rPr>
      <w:drawing>
        <wp:anchor distT="0" distB="0" distL="114300" distR="114300" simplePos="0" relativeHeight="251654141" behindDoc="1" locked="0" layoutInCell="1" allowOverlap="1" wp14:anchorId="46B895A1" wp14:editId="32512897">
          <wp:simplePos x="0" y="0"/>
          <wp:positionH relativeFrom="margin">
            <wp:posOffset>-791210</wp:posOffset>
          </wp:positionH>
          <wp:positionV relativeFrom="paragraph">
            <wp:posOffset>-1131454</wp:posOffset>
          </wp:positionV>
          <wp:extent cx="7703804" cy="1089221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licy&amp;Procedure-update-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3804" cy="108922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5BD8" w14:textId="77777777" w:rsidR="00E9694A" w:rsidRDefault="00E80B2E" w:rsidP="00352B96">
    <w:pPr>
      <w:pStyle w:val="Header"/>
      <w:tabs>
        <w:tab w:val="clear" w:pos="4153"/>
        <w:tab w:val="clear" w:pos="8306"/>
        <w:tab w:val="left" w:pos="3071"/>
      </w:tabs>
    </w:pPr>
    <w:r>
      <w:rPr>
        <w:noProof/>
        <w:lang w:val="en-GB" w:eastAsia="en-GB"/>
      </w:rPr>
      <w:drawing>
        <wp:anchor distT="0" distB="0" distL="114300" distR="114300" simplePos="0" relativeHeight="251662336" behindDoc="1" locked="0" layoutInCell="1" allowOverlap="1" wp14:anchorId="57B7876C" wp14:editId="36D32349">
          <wp:simplePos x="0" y="0"/>
          <wp:positionH relativeFrom="margin">
            <wp:posOffset>-7620</wp:posOffset>
          </wp:positionH>
          <wp:positionV relativeFrom="paragraph">
            <wp:posOffset>43180</wp:posOffset>
          </wp:positionV>
          <wp:extent cx="2266950" cy="548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y&amp;Procedure-update-11.png"/>
                  <pic:cNvPicPr/>
                </pic:nvPicPr>
                <pic:blipFill>
                  <a:blip r:embed="rId1">
                    <a:extLst>
                      <a:ext uri="{28A0092B-C50C-407E-A947-70E740481C1C}">
                        <a14:useLocalDpi xmlns:a14="http://schemas.microsoft.com/office/drawing/2010/main" val="0"/>
                      </a:ext>
                    </a:extLst>
                  </a:blip>
                  <a:stretch>
                    <a:fillRect/>
                  </a:stretch>
                </pic:blipFill>
                <pic:spPr>
                  <a:xfrm>
                    <a:off x="0" y="0"/>
                    <a:ext cx="2266950" cy="548640"/>
                  </a:xfrm>
                  <a:prstGeom prst="rect">
                    <a:avLst/>
                  </a:prstGeom>
                </pic:spPr>
              </pic:pic>
            </a:graphicData>
          </a:graphic>
        </wp:anchor>
      </w:drawing>
    </w:r>
    <w:r w:rsidR="00352B96">
      <w:rPr>
        <w:noProof/>
        <w:lang w:val="en-GB" w:eastAsia="en-GB"/>
      </w:rPr>
      <w:drawing>
        <wp:anchor distT="0" distB="0" distL="114300" distR="114300" simplePos="0" relativeHeight="251655166" behindDoc="1" locked="0" layoutInCell="1" allowOverlap="1" wp14:anchorId="5CFD7452" wp14:editId="02644E9A">
          <wp:simplePos x="0" y="0"/>
          <wp:positionH relativeFrom="margin">
            <wp:posOffset>-741045</wp:posOffset>
          </wp:positionH>
          <wp:positionV relativeFrom="page">
            <wp:posOffset>11875</wp:posOffset>
          </wp:positionV>
          <wp:extent cx="7603200" cy="1074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icy&amp;Procedure-update-0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3200" cy="10746000"/>
                  </a:xfrm>
                  <a:prstGeom prst="rect">
                    <a:avLst/>
                  </a:prstGeom>
                </pic:spPr>
              </pic:pic>
            </a:graphicData>
          </a:graphic>
          <wp14:sizeRelH relativeFrom="margin">
            <wp14:pctWidth>0</wp14:pctWidth>
          </wp14:sizeRelH>
          <wp14:sizeRelV relativeFrom="margin">
            <wp14:pctHeight>0</wp14:pctHeight>
          </wp14:sizeRelV>
        </wp:anchor>
      </w:drawing>
    </w:r>
    <w:r w:rsidR="00352B9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046B2912"/>
    <w:multiLevelType w:val="hybridMultilevel"/>
    <w:tmpl w:val="84F4F678"/>
    <w:lvl w:ilvl="0" w:tplc="4CBAE5F6">
      <w:start w:val="1"/>
      <w:numFmt w:val="bullet"/>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B4051"/>
    <w:multiLevelType w:val="hybridMultilevel"/>
    <w:tmpl w:val="6ED457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B03DD"/>
    <w:multiLevelType w:val="hybridMultilevel"/>
    <w:tmpl w:val="DFFE8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305681"/>
    <w:multiLevelType w:val="hybridMultilevel"/>
    <w:tmpl w:val="0DAA80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9DA1C71"/>
    <w:multiLevelType w:val="hybridMultilevel"/>
    <w:tmpl w:val="ABD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11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FD09FD"/>
    <w:multiLevelType w:val="hybridMultilevel"/>
    <w:tmpl w:val="B33A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B1A26"/>
    <w:multiLevelType w:val="hybridMultilevel"/>
    <w:tmpl w:val="AB32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B6A11"/>
    <w:multiLevelType w:val="hybridMultilevel"/>
    <w:tmpl w:val="B73E74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4F4C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BA01F0"/>
    <w:multiLevelType w:val="hybridMultilevel"/>
    <w:tmpl w:val="E0D296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A207AC"/>
    <w:multiLevelType w:val="hybridMultilevel"/>
    <w:tmpl w:val="F410BE48"/>
    <w:lvl w:ilvl="0" w:tplc="08090001">
      <w:start w:val="1"/>
      <w:numFmt w:val="bullet"/>
      <w:lvlText w:val=""/>
      <w:lvlJc w:val="left"/>
      <w:pPr>
        <w:ind w:left="720" w:hanging="360"/>
      </w:pPr>
      <w:rPr>
        <w:rFonts w:ascii="Symbol" w:hAnsi="Symbol" w:hint="default"/>
        <w:b/>
        <w:i w:val="0"/>
        <w:color w:val="792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81773"/>
    <w:multiLevelType w:val="hybridMultilevel"/>
    <w:tmpl w:val="387423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AF3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534242"/>
    <w:multiLevelType w:val="hybridMultilevel"/>
    <w:tmpl w:val="5F1068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D4204"/>
    <w:multiLevelType w:val="hybridMultilevel"/>
    <w:tmpl w:val="9A02E520"/>
    <w:lvl w:ilvl="0" w:tplc="CB3C393C">
      <w:start w:val="1"/>
      <w:numFmt w:val="bullet"/>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B3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514ED1"/>
    <w:multiLevelType w:val="multilevel"/>
    <w:tmpl w:val="E9BC89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EE3C49"/>
    <w:multiLevelType w:val="hybridMultilevel"/>
    <w:tmpl w:val="1A34C3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E0795A"/>
    <w:multiLevelType w:val="hybridMultilevel"/>
    <w:tmpl w:val="627239B8"/>
    <w:lvl w:ilvl="0" w:tplc="08090001">
      <w:start w:val="1"/>
      <w:numFmt w:val="bullet"/>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896436"/>
    <w:multiLevelType w:val="hybridMultilevel"/>
    <w:tmpl w:val="3B8AAC18"/>
    <w:lvl w:ilvl="0" w:tplc="59407B6C">
      <w:start w:val="5"/>
      <w:numFmt w:val="decimal"/>
      <w:lvlText w:val="%1"/>
      <w:lvlJc w:val="left"/>
      <w:pPr>
        <w:tabs>
          <w:tab w:val="num" w:pos="360"/>
        </w:tabs>
        <w:ind w:left="360" w:hanging="360"/>
      </w:pPr>
      <w:rPr>
        <w:rFonts w:hint="default"/>
        <w:b/>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3BB0026E"/>
    <w:multiLevelType w:val="hybridMultilevel"/>
    <w:tmpl w:val="C400B0BC"/>
    <w:lvl w:ilvl="0" w:tplc="5936CAD2">
      <w:start w:val="1"/>
      <w:numFmt w:val="bullet"/>
      <w:lvlText w:val=""/>
      <w:lvlJc w:val="left"/>
      <w:pPr>
        <w:ind w:left="720" w:hanging="360"/>
      </w:pPr>
      <w:rPr>
        <w:rFonts w:ascii="Symbol" w:hAnsi="Symbol" w:hint="default"/>
        <w:b/>
        <w:i w:val="0"/>
        <w:color w:val="C0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7310F"/>
    <w:multiLevelType w:val="hybridMultilevel"/>
    <w:tmpl w:val="832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7F6501"/>
    <w:multiLevelType w:val="singleLevel"/>
    <w:tmpl w:val="F6523B8A"/>
    <w:lvl w:ilvl="0">
      <w:start w:val="1"/>
      <w:numFmt w:val="bullet"/>
      <w:lvlText w:val="-"/>
      <w:lvlJc w:val="left"/>
      <w:pPr>
        <w:tabs>
          <w:tab w:val="num" w:pos="-38"/>
        </w:tabs>
        <w:ind w:left="-38" w:hanging="360"/>
      </w:pPr>
      <w:rPr>
        <w:rFonts w:hint="default"/>
      </w:rPr>
    </w:lvl>
  </w:abstractNum>
  <w:abstractNum w:abstractNumId="26"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5C007F"/>
    <w:multiLevelType w:val="hybridMultilevel"/>
    <w:tmpl w:val="709202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5000AC"/>
    <w:multiLevelType w:val="singleLevel"/>
    <w:tmpl w:val="F6523B8A"/>
    <w:lvl w:ilvl="0">
      <w:start w:val="1"/>
      <w:numFmt w:val="bullet"/>
      <w:lvlText w:val="-"/>
      <w:lvlJc w:val="left"/>
      <w:pPr>
        <w:tabs>
          <w:tab w:val="num" w:pos="-38"/>
        </w:tabs>
        <w:ind w:left="-38" w:hanging="360"/>
      </w:pPr>
      <w:rPr>
        <w:rFonts w:hint="default"/>
      </w:rPr>
    </w:lvl>
  </w:abstractNum>
  <w:abstractNum w:abstractNumId="29" w15:restartNumberingAfterBreak="0">
    <w:nsid w:val="4C397D9B"/>
    <w:multiLevelType w:val="hybridMultilevel"/>
    <w:tmpl w:val="C9C07FDE"/>
    <w:lvl w:ilvl="0" w:tplc="08090001">
      <w:start w:val="1"/>
      <w:numFmt w:val="bullet"/>
      <w:lvlText w:val=""/>
      <w:lvlJc w:val="left"/>
      <w:pPr>
        <w:ind w:left="285" w:hanging="285"/>
      </w:pPr>
      <w:rPr>
        <w:rFonts w:ascii="Symbol" w:hAnsi="Symbol" w:hint="default"/>
        <w:b/>
        <w:bCs/>
        <w:i w:val="0"/>
        <w:iCs w:val="0"/>
        <w:color w:val="6794CE"/>
        <w:w w:val="99"/>
        <w:position w:val="4"/>
        <w:sz w:val="12"/>
        <w:szCs w:val="12"/>
      </w:rPr>
    </w:lvl>
    <w:lvl w:ilvl="1" w:tplc="E6B0B28A">
      <w:numFmt w:val="bullet"/>
      <w:lvlText w:val="•"/>
      <w:lvlJc w:val="left"/>
      <w:pPr>
        <w:ind w:left="1294" w:hanging="285"/>
      </w:pPr>
      <w:rPr>
        <w:rFonts w:ascii="Arial" w:eastAsia="Arial" w:hAnsi="Arial" w:cs="Arial" w:hint="default"/>
        <w:b w:val="0"/>
        <w:bCs w:val="0"/>
        <w:i w:val="0"/>
        <w:iCs w:val="0"/>
        <w:w w:val="99"/>
        <w:sz w:val="24"/>
        <w:szCs w:val="24"/>
      </w:rPr>
    </w:lvl>
    <w:lvl w:ilvl="2" w:tplc="CFC200A4">
      <w:numFmt w:val="bullet"/>
      <w:lvlText w:val="•"/>
      <w:lvlJc w:val="left"/>
      <w:pPr>
        <w:ind w:left="2387" w:hanging="285"/>
      </w:pPr>
      <w:rPr>
        <w:rFonts w:hint="default"/>
      </w:rPr>
    </w:lvl>
    <w:lvl w:ilvl="3" w:tplc="1250F2FC">
      <w:numFmt w:val="bullet"/>
      <w:lvlText w:val="•"/>
      <w:lvlJc w:val="left"/>
      <w:pPr>
        <w:ind w:left="3490" w:hanging="285"/>
      </w:pPr>
      <w:rPr>
        <w:rFonts w:hint="default"/>
      </w:rPr>
    </w:lvl>
    <w:lvl w:ilvl="4" w:tplc="6F8CBEA8">
      <w:numFmt w:val="bullet"/>
      <w:lvlText w:val="•"/>
      <w:lvlJc w:val="left"/>
      <w:pPr>
        <w:ind w:left="4593" w:hanging="285"/>
      </w:pPr>
      <w:rPr>
        <w:rFonts w:hint="default"/>
      </w:rPr>
    </w:lvl>
    <w:lvl w:ilvl="5" w:tplc="CBB6C0E2">
      <w:numFmt w:val="bullet"/>
      <w:lvlText w:val="•"/>
      <w:lvlJc w:val="left"/>
      <w:pPr>
        <w:ind w:left="5695" w:hanging="285"/>
      </w:pPr>
      <w:rPr>
        <w:rFonts w:hint="default"/>
      </w:rPr>
    </w:lvl>
    <w:lvl w:ilvl="6" w:tplc="3D7642FC">
      <w:numFmt w:val="bullet"/>
      <w:lvlText w:val="•"/>
      <w:lvlJc w:val="left"/>
      <w:pPr>
        <w:ind w:left="6798" w:hanging="285"/>
      </w:pPr>
      <w:rPr>
        <w:rFonts w:hint="default"/>
      </w:rPr>
    </w:lvl>
    <w:lvl w:ilvl="7" w:tplc="507E81A2">
      <w:numFmt w:val="bullet"/>
      <w:lvlText w:val="•"/>
      <w:lvlJc w:val="left"/>
      <w:pPr>
        <w:ind w:left="7901" w:hanging="285"/>
      </w:pPr>
      <w:rPr>
        <w:rFonts w:hint="default"/>
      </w:rPr>
    </w:lvl>
    <w:lvl w:ilvl="8" w:tplc="92BE229E">
      <w:numFmt w:val="bullet"/>
      <w:lvlText w:val="•"/>
      <w:lvlJc w:val="left"/>
      <w:pPr>
        <w:ind w:left="9003" w:hanging="285"/>
      </w:pPr>
      <w:rPr>
        <w:rFonts w:hint="default"/>
      </w:rPr>
    </w:lvl>
  </w:abstractNum>
  <w:abstractNum w:abstractNumId="30" w15:restartNumberingAfterBreak="0">
    <w:nsid w:val="4DBD19CB"/>
    <w:multiLevelType w:val="hybridMultilevel"/>
    <w:tmpl w:val="A2E21F10"/>
    <w:lvl w:ilvl="0" w:tplc="84A430E8">
      <w:start w:val="1"/>
      <w:numFmt w:val="bullet"/>
      <w:lvlText w:val="&gt;"/>
      <w:lvlJc w:val="left"/>
      <w:pPr>
        <w:ind w:left="720" w:hanging="360"/>
      </w:pPr>
      <w:rPr>
        <w:rFonts w:ascii="Arial" w:hAnsi="Arial" w:hint="default"/>
        <w:b/>
        <w:i w:val="0"/>
        <w:u w:color="792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A1EAC"/>
    <w:multiLevelType w:val="hybridMultilevel"/>
    <w:tmpl w:val="CA0CE2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B39DE"/>
    <w:multiLevelType w:val="hybridMultilevel"/>
    <w:tmpl w:val="5DA0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D19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54157F00"/>
    <w:multiLevelType w:val="hybridMultilevel"/>
    <w:tmpl w:val="0682238C"/>
    <w:lvl w:ilvl="0" w:tplc="08090001">
      <w:start w:val="1"/>
      <w:numFmt w:val="bullet"/>
      <w:lvlText w:val=""/>
      <w:lvlJc w:val="left"/>
      <w:pPr>
        <w:ind w:left="285" w:hanging="285"/>
      </w:pPr>
      <w:rPr>
        <w:rFonts w:ascii="Symbol" w:hAnsi="Symbol" w:hint="default"/>
        <w:b/>
        <w:bCs/>
        <w:i w:val="0"/>
        <w:iCs w:val="0"/>
        <w:color w:val="6794CE"/>
        <w:w w:val="99"/>
        <w:position w:val="4"/>
        <w:sz w:val="12"/>
        <w:szCs w:val="12"/>
      </w:rPr>
    </w:lvl>
    <w:lvl w:ilvl="1" w:tplc="E6B0B28A">
      <w:numFmt w:val="bullet"/>
      <w:lvlText w:val="•"/>
      <w:lvlJc w:val="left"/>
      <w:pPr>
        <w:ind w:left="1294" w:hanging="285"/>
      </w:pPr>
      <w:rPr>
        <w:rFonts w:ascii="Arial" w:eastAsia="Arial" w:hAnsi="Arial" w:cs="Arial" w:hint="default"/>
        <w:b w:val="0"/>
        <w:bCs w:val="0"/>
        <w:i w:val="0"/>
        <w:iCs w:val="0"/>
        <w:w w:val="99"/>
        <w:sz w:val="24"/>
        <w:szCs w:val="24"/>
      </w:rPr>
    </w:lvl>
    <w:lvl w:ilvl="2" w:tplc="CFC200A4">
      <w:numFmt w:val="bullet"/>
      <w:lvlText w:val="•"/>
      <w:lvlJc w:val="left"/>
      <w:pPr>
        <w:ind w:left="2387" w:hanging="285"/>
      </w:pPr>
      <w:rPr>
        <w:rFonts w:hint="default"/>
      </w:rPr>
    </w:lvl>
    <w:lvl w:ilvl="3" w:tplc="1250F2FC">
      <w:numFmt w:val="bullet"/>
      <w:lvlText w:val="•"/>
      <w:lvlJc w:val="left"/>
      <w:pPr>
        <w:ind w:left="3490" w:hanging="285"/>
      </w:pPr>
      <w:rPr>
        <w:rFonts w:hint="default"/>
      </w:rPr>
    </w:lvl>
    <w:lvl w:ilvl="4" w:tplc="6F8CBEA8">
      <w:numFmt w:val="bullet"/>
      <w:lvlText w:val="•"/>
      <w:lvlJc w:val="left"/>
      <w:pPr>
        <w:ind w:left="4593" w:hanging="285"/>
      </w:pPr>
      <w:rPr>
        <w:rFonts w:hint="default"/>
      </w:rPr>
    </w:lvl>
    <w:lvl w:ilvl="5" w:tplc="CBB6C0E2">
      <w:numFmt w:val="bullet"/>
      <w:lvlText w:val="•"/>
      <w:lvlJc w:val="left"/>
      <w:pPr>
        <w:ind w:left="5695" w:hanging="285"/>
      </w:pPr>
      <w:rPr>
        <w:rFonts w:hint="default"/>
      </w:rPr>
    </w:lvl>
    <w:lvl w:ilvl="6" w:tplc="3D7642FC">
      <w:numFmt w:val="bullet"/>
      <w:lvlText w:val="•"/>
      <w:lvlJc w:val="left"/>
      <w:pPr>
        <w:ind w:left="6798" w:hanging="285"/>
      </w:pPr>
      <w:rPr>
        <w:rFonts w:hint="default"/>
      </w:rPr>
    </w:lvl>
    <w:lvl w:ilvl="7" w:tplc="507E81A2">
      <w:numFmt w:val="bullet"/>
      <w:lvlText w:val="•"/>
      <w:lvlJc w:val="left"/>
      <w:pPr>
        <w:ind w:left="7901" w:hanging="285"/>
      </w:pPr>
      <w:rPr>
        <w:rFonts w:hint="default"/>
      </w:rPr>
    </w:lvl>
    <w:lvl w:ilvl="8" w:tplc="92BE229E">
      <w:numFmt w:val="bullet"/>
      <w:lvlText w:val="•"/>
      <w:lvlJc w:val="left"/>
      <w:pPr>
        <w:ind w:left="9003" w:hanging="285"/>
      </w:pPr>
      <w:rPr>
        <w:rFonts w:hint="default"/>
      </w:rPr>
    </w:lvl>
  </w:abstractNum>
  <w:abstractNum w:abstractNumId="35" w15:restartNumberingAfterBreak="0">
    <w:nsid w:val="55E57ACC"/>
    <w:multiLevelType w:val="hybridMultilevel"/>
    <w:tmpl w:val="69321E68"/>
    <w:lvl w:ilvl="0" w:tplc="17BAA724">
      <w:start w:val="1"/>
      <w:numFmt w:val="bullet"/>
      <w:lvlText w:val="&gt;"/>
      <w:lvlJc w:val="left"/>
      <w:pPr>
        <w:ind w:left="720" w:hanging="360"/>
      </w:pPr>
      <w:rPr>
        <w:rFonts w:ascii="Arial" w:hAnsi="Arial" w:hint="default"/>
        <w:b/>
        <w:i w:val="0"/>
        <w:color w:val="792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D2F15"/>
    <w:multiLevelType w:val="hybridMultilevel"/>
    <w:tmpl w:val="6FEC2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143303"/>
    <w:multiLevelType w:val="multilevel"/>
    <w:tmpl w:val="5AB07D36"/>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360"/>
        </w:tabs>
        <w:ind w:left="360" w:hanging="360"/>
      </w:pPr>
      <w:rPr>
        <w:rFonts w:ascii="Symbol" w:hAnsi="Symbo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84400F2"/>
    <w:multiLevelType w:val="hybridMultilevel"/>
    <w:tmpl w:val="BF52253E"/>
    <w:lvl w:ilvl="0" w:tplc="4CBAE5F6">
      <w:start w:val="1"/>
      <w:numFmt w:val="bullet"/>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C894652"/>
    <w:multiLevelType w:val="singleLevel"/>
    <w:tmpl w:val="0E9834CA"/>
    <w:lvl w:ilvl="0">
      <w:start w:val="1"/>
      <w:numFmt w:val="lowerRoman"/>
      <w:lvlText w:val="(%1)"/>
      <w:lvlJc w:val="left"/>
      <w:pPr>
        <w:tabs>
          <w:tab w:val="num" w:pos="-698"/>
        </w:tabs>
        <w:ind w:left="-698" w:hanging="720"/>
      </w:pPr>
      <w:rPr>
        <w:rFonts w:hint="default"/>
      </w:rPr>
    </w:lvl>
  </w:abstractNum>
  <w:abstractNum w:abstractNumId="40" w15:restartNumberingAfterBreak="0">
    <w:nsid w:val="5FAD2D8A"/>
    <w:multiLevelType w:val="hybridMultilevel"/>
    <w:tmpl w:val="66C88692"/>
    <w:lvl w:ilvl="0" w:tplc="5936CAD2">
      <w:start w:val="1"/>
      <w:numFmt w:val="bullet"/>
      <w:lvlText w:val=""/>
      <w:lvlJc w:val="left"/>
      <w:pPr>
        <w:ind w:left="1080" w:hanging="360"/>
      </w:pPr>
      <w:rPr>
        <w:rFonts w:ascii="Symbol" w:hAnsi="Symbol" w:hint="default"/>
        <w:b/>
        <w:i w:val="0"/>
        <w:color w:val="C00000"/>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0AF6DD1"/>
    <w:multiLevelType w:val="hybridMultilevel"/>
    <w:tmpl w:val="606ECE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E10329"/>
    <w:multiLevelType w:val="hybridMultilevel"/>
    <w:tmpl w:val="C976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3C2C0B"/>
    <w:multiLevelType w:val="singleLevel"/>
    <w:tmpl w:val="63EAA6A2"/>
    <w:lvl w:ilvl="0">
      <w:start w:val="1"/>
      <w:numFmt w:val="decimal"/>
      <w:lvlText w:val="%1."/>
      <w:lvlJc w:val="left"/>
      <w:pPr>
        <w:tabs>
          <w:tab w:val="num" w:pos="567"/>
        </w:tabs>
        <w:ind w:left="567" w:hanging="567"/>
      </w:pPr>
    </w:lvl>
  </w:abstractNum>
  <w:abstractNum w:abstractNumId="44" w15:restartNumberingAfterBreak="0">
    <w:nsid w:val="6EFE4C08"/>
    <w:multiLevelType w:val="hybridMultilevel"/>
    <w:tmpl w:val="40883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97030C"/>
    <w:multiLevelType w:val="multilevel"/>
    <w:tmpl w:val="23B2E8A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5DA0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6351F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775C55AC"/>
    <w:multiLevelType w:val="hybridMultilevel"/>
    <w:tmpl w:val="E42A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C0FDB"/>
    <w:multiLevelType w:val="hybridMultilevel"/>
    <w:tmpl w:val="D65AF816"/>
    <w:lvl w:ilvl="0" w:tplc="2BA4ADFA">
      <w:numFmt w:val="bullet"/>
      <w:lvlText w:val="►"/>
      <w:lvlJc w:val="left"/>
      <w:pPr>
        <w:ind w:left="285" w:hanging="285"/>
      </w:pPr>
      <w:rPr>
        <w:rFonts w:ascii="Arial" w:eastAsia="Arial" w:hAnsi="Arial" w:cs="Arial" w:hint="default"/>
        <w:b/>
        <w:bCs/>
        <w:i w:val="0"/>
        <w:iCs w:val="0"/>
        <w:color w:val="6794CE"/>
        <w:w w:val="99"/>
        <w:position w:val="4"/>
        <w:sz w:val="12"/>
        <w:szCs w:val="12"/>
      </w:rPr>
    </w:lvl>
    <w:lvl w:ilvl="1" w:tplc="E6B0B28A">
      <w:numFmt w:val="bullet"/>
      <w:lvlText w:val="•"/>
      <w:lvlJc w:val="left"/>
      <w:pPr>
        <w:ind w:left="1294" w:hanging="285"/>
      </w:pPr>
      <w:rPr>
        <w:rFonts w:ascii="Arial" w:eastAsia="Arial" w:hAnsi="Arial" w:cs="Arial" w:hint="default"/>
        <w:b w:val="0"/>
        <w:bCs w:val="0"/>
        <w:i w:val="0"/>
        <w:iCs w:val="0"/>
        <w:w w:val="99"/>
        <w:sz w:val="24"/>
        <w:szCs w:val="24"/>
      </w:rPr>
    </w:lvl>
    <w:lvl w:ilvl="2" w:tplc="CFC200A4">
      <w:numFmt w:val="bullet"/>
      <w:lvlText w:val="•"/>
      <w:lvlJc w:val="left"/>
      <w:pPr>
        <w:ind w:left="2387" w:hanging="285"/>
      </w:pPr>
      <w:rPr>
        <w:rFonts w:hint="default"/>
      </w:rPr>
    </w:lvl>
    <w:lvl w:ilvl="3" w:tplc="1250F2FC">
      <w:numFmt w:val="bullet"/>
      <w:lvlText w:val="•"/>
      <w:lvlJc w:val="left"/>
      <w:pPr>
        <w:ind w:left="3490" w:hanging="285"/>
      </w:pPr>
      <w:rPr>
        <w:rFonts w:hint="default"/>
      </w:rPr>
    </w:lvl>
    <w:lvl w:ilvl="4" w:tplc="6F8CBEA8">
      <w:numFmt w:val="bullet"/>
      <w:lvlText w:val="•"/>
      <w:lvlJc w:val="left"/>
      <w:pPr>
        <w:ind w:left="4593" w:hanging="285"/>
      </w:pPr>
      <w:rPr>
        <w:rFonts w:hint="default"/>
      </w:rPr>
    </w:lvl>
    <w:lvl w:ilvl="5" w:tplc="CBB6C0E2">
      <w:numFmt w:val="bullet"/>
      <w:lvlText w:val="•"/>
      <w:lvlJc w:val="left"/>
      <w:pPr>
        <w:ind w:left="5695" w:hanging="285"/>
      </w:pPr>
      <w:rPr>
        <w:rFonts w:hint="default"/>
      </w:rPr>
    </w:lvl>
    <w:lvl w:ilvl="6" w:tplc="3D7642FC">
      <w:numFmt w:val="bullet"/>
      <w:lvlText w:val="•"/>
      <w:lvlJc w:val="left"/>
      <w:pPr>
        <w:ind w:left="6798" w:hanging="285"/>
      </w:pPr>
      <w:rPr>
        <w:rFonts w:hint="default"/>
      </w:rPr>
    </w:lvl>
    <w:lvl w:ilvl="7" w:tplc="507E81A2">
      <w:numFmt w:val="bullet"/>
      <w:lvlText w:val="•"/>
      <w:lvlJc w:val="left"/>
      <w:pPr>
        <w:ind w:left="7901" w:hanging="285"/>
      </w:pPr>
      <w:rPr>
        <w:rFonts w:hint="default"/>
      </w:rPr>
    </w:lvl>
    <w:lvl w:ilvl="8" w:tplc="92BE229E">
      <w:numFmt w:val="bullet"/>
      <w:lvlText w:val="•"/>
      <w:lvlJc w:val="left"/>
      <w:pPr>
        <w:ind w:left="9003" w:hanging="285"/>
      </w:pPr>
      <w:rPr>
        <w:rFonts w:hint="default"/>
      </w:rPr>
    </w:lvl>
  </w:abstractNum>
  <w:num w:numId="1" w16cid:durableId="310134000">
    <w:abstractNumId w:val="0"/>
  </w:num>
  <w:num w:numId="2" w16cid:durableId="524826789">
    <w:abstractNumId w:val="26"/>
  </w:num>
  <w:num w:numId="3" w16cid:durableId="581917168">
    <w:abstractNumId w:val="43"/>
  </w:num>
  <w:num w:numId="4" w16cid:durableId="1690915132">
    <w:abstractNumId w:val="39"/>
  </w:num>
  <w:num w:numId="5" w16cid:durableId="1883977536">
    <w:abstractNumId w:val="28"/>
  </w:num>
  <w:num w:numId="6" w16cid:durableId="230238364">
    <w:abstractNumId w:val="25"/>
  </w:num>
  <w:num w:numId="7" w16cid:durableId="206335029">
    <w:abstractNumId w:val="47"/>
  </w:num>
  <w:num w:numId="8" w16cid:durableId="1452746245">
    <w:abstractNumId w:val="33"/>
  </w:num>
  <w:num w:numId="9" w16cid:durableId="1939174225">
    <w:abstractNumId w:val="14"/>
  </w:num>
  <w:num w:numId="10" w16cid:durableId="1280261251">
    <w:abstractNumId w:val="46"/>
  </w:num>
  <w:num w:numId="11" w16cid:durableId="315840780">
    <w:abstractNumId w:val="10"/>
  </w:num>
  <w:num w:numId="12" w16cid:durableId="1091777574">
    <w:abstractNumId w:val="6"/>
  </w:num>
  <w:num w:numId="13" w16cid:durableId="168719400">
    <w:abstractNumId w:val="17"/>
  </w:num>
  <w:num w:numId="14" w16cid:durableId="219361732">
    <w:abstractNumId w:val="45"/>
  </w:num>
  <w:num w:numId="15" w16cid:durableId="1702198159">
    <w:abstractNumId w:val="21"/>
  </w:num>
  <w:num w:numId="16" w16cid:durableId="1268582195">
    <w:abstractNumId w:val="18"/>
  </w:num>
  <w:num w:numId="17" w16cid:durableId="1960141118">
    <w:abstractNumId w:val="37"/>
  </w:num>
  <w:num w:numId="18" w16cid:durableId="250048388">
    <w:abstractNumId w:val="11"/>
  </w:num>
  <w:num w:numId="19" w16cid:durableId="303387148">
    <w:abstractNumId w:val="41"/>
  </w:num>
  <w:num w:numId="20" w16cid:durableId="315771049">
    <w:abstractNumId w:val="4"/>
  </w:num>
  <w:num w:numId="21" w16cid:durableId="334773553">
    <w:abstractNumId w:val="19"/>
  </w:num>
  <w:num w:numId="22" w16cid:durableId="1867210632">
    <w:abstractNumId w:val="27"/>
  </w:num>
  <w:num w:numId="23" w16cid:durableId="692223065">
    <w:abstractNumId w:val="15"/>
  </w:num>
  <w:num w:numId="24" w16cid:durableId="913777572">
    <w:abstractNumId w:val="9"/>
  </w:num>
  <w:num w:numId="25" w16cid:durableId="1039663426">
    <w:abstractNumId w:val="13"/>
  </w:num>
  <w:num w:numId="26" w16cid:durableId="429206691">
    <w:abstractNumId w:val="31"/>
  </w:num>
  <w:num w:numId="27" w16cid:durableId="1959295083">
    <w:abstractNumId w:val="2"/>
  </w:num>
  <w:num w:numId="28" w16cid:durableId="1720738226">
    <w:abstractNumId w:val="49"/>
  </w:num>
  <w:num w:numId="29" w16cid:durableId="317609407">
    <w:abstractNumId w:val="29"/>
  </w:num>
  <w:num w:numId="30" w16cid:durableId="1870752898">
    <w:abstractNumId w:val="34"/>
  </w:num>
  <w:num w:numId="31" w16cid:durableId="1149395834">
    <w:abstractNumId w:val="3"/>
  </w:num>
  <w:num w:numId="32" w16cid:durableId="1365517210">
    <w:abstractNumId w:val="36"/>
  </w:num>
  <w:num w:numId="33" w16cid:durableId="257567784">
    <w:abstractNumId w:val="42"/>
  </w:num>
  <w:num w:numId="34" w16cid:durableId="176771616">
    <w:abstractNumId w:val="5"/>
  </w:num>
  <w:num w:numId="35" w16cid:durableId="292634007">
    <w:abstractNumId w:val="7"/>
  </w:num>
  <w:num w:numId="36" w16cid:durableId="840703942">
    <w:abstractNumId w:val="48"/>
  </w:num>
  <w:num w:numId="37" w16cid:durableId="1855653376">
    <w:abstractNumId w:val="32"/>
  </w:num>
  <w:num w:numId="38" w16cid:durableId="1099179104">
    <w:abstractNumId w:val="44"/>
  </w:num>
  <w:num w:numId="39" w16cid:durableId="1857114003">
    <w:abstractNumId w:val="8"/>
  </w:num>
  <w:num w:numId="40" w16cid:durableId="1466049594">
    <w:abstractNumId w:val="23"/>
  </w:num>
  <w:num w:numId="41" w16cid:durableId="1353452714">
    <w:abstractNumId w:val="30"/>
  </w:num>
  <w:num w:numId="42" w16cid:durableId="630719029">
    <w:abstractNumId w:val="35"/>
  </w:num>
  <w:num w:numId="43" w16cid:durableId="1122188030">
    <w:abstractNumId w:val="12"/>
  </w:num>
  <w:num w:numId="44" w16cid:durableId="662121426">
    <w:abstractNumId w:val="22"/>
  </w:num>
  <w:num w:numId="45" w16cid:durableId="1928809140">
    <w:abstractNumId w:val="40"/>
  </w:num>
  <w:num w:numId="46" w16cid:durableId="340357863">
    <w:abstractNumId w:val="20"/>
  </w:num>
  <w:num w:numId="47" w16cid:durableId="1152985857">
    <w:abstractNumId w:val="38"/>
  </w:num>
  <w:num w:numId="48" w16cid:durableId="1206791836">
    <w:abstractNumId w:val="1"/>
  </w:num>
  <w:num w:numId="49" w16cid:durableId="1586917374">
    <w:abstractNumId w:val="16"/>
  </w:num>
  <w:num w:numId="50" w16cid:durableId="7559829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4F"/>
    <w:rsid w:val="00004A69"/>
    <w:rsid w:val="0001395F"/>
    <w:rsid w:val="00030152"/>
    <w:rsid w:val="0003149C"/>
    <w:rsid w:val="000430B1"/>
    <w:rsid w:val="00054900"/>
    <w:rsid w:val="00062E7C"/>
    <w:rsid w:val="00081CF4"/>
    <w:rsid w:val="00085370"/>
    <w:rsid w:val="000B05D6"/>
    <w:rsid w:val="000B37A6"/>
    <w:rsid w:val="000B7116"/>
    <w:rsid w:val="000C18ED"/>
    <w:rsid w:val="000C5C1D"/>
    <w:rsid w:val="000D708E"/>
    <w:rsid w:val="000E1447"/>
    <w:rsid w:val="000E26C9"/>
    <w:rsid w:val="000E541C"/>
    <w:rsid w:val="000E570E"/>
    <w:rsid w:val="000E75BA"/>
    <w:rsid w:val="000F5D01"/>
    <w:rsid w:val="000F6251"/>
    <w:rsid w:val="000F7821"/>
    <w:rsid w:val="00100463"/>
    <w:rsid w:val="00103012"/>
    <w:rsid w:val="00104B52"/>
    <w:rsid w:val="00112116"/>
    <w:rsid w:val="00127357"/>
    <w:rsid w:val="00130DE7"/>
    <w:rsid w:val="001335C6"/>
    <w:rsid w:val="00140431"/>
    <w:rsid w:val="00152AB6"/>
    <w:rsid w:val="00174AB4"/>
    <w:rsid w:val="0018076F"/>
    <w:rsid w:val="00180DAB"/>
    <w:rsid w:val="00181AC4"/>
    <w:rsid w:val="00182709"/>
    <w:rsid w:val="00184367"/>
    <w:rsid w:val="00186E2D"/>
    <w:rsid w:val="00196B94"/>
    <w:rsid w:val="001A585F"/>
    <w:rsid w:val="001B320B"/>
    <w:rsid w:val="001C0BB9"/>
    <w:rsid w:val="001C4C53"/>
    <w:rsid w:val="001C537F"/>
    <w:rsid w:val="001C6207"/>
    <w:rsid w:val="001D1014"/>
    <w:rsid w:val="001D1B81"/>
    <w:rsid w:val="001D5421"/>
    <w:rsid w:val="001E4755"/>
    <w:rsid w:val="001E633C"/>
    <w:rsid w:val="00207B96"/>
    <w:rsid w:val="002137C5"/>
    <w:rsid w:val="0022161F"/>
    <w:rsid w:val="00224AE2"/>
    <w:rsid w:val="00226900"/>
    <w:rsid w:val="00231606"/>
    <w:rsid w:val="002377D2"/>
    <w:rsid w:val="0023798C"/>
    <w:rsid w:val="00237CC1"/>
    <w:rsid w:val="00240DE4"/>
    <w:rsid w:val="0024160F"/>
    <w:rsid w:val="00243699"/>
    <w:rsid w:val="00252D50"/>
    <w:rsid w:val="002674A0"/>
    <w:rsid w:val="0027272C"/>
    <w:rsid w:val="00275D3E"/>
    <w:rsid w:val="00293567"/>
    <w:rsid w:val="00296F24"/>
    <w:rsid w:val="00296FBA"/>
    <w:rsid w:val="00297AD9"/>
    <w:rsid w:val="002C1C14"/>
    <w:rsid w:val="002C610B"/>
    <w:rsid w:val="002D0152"/>
    <w:rsid w:val="002D0D88"/>
    <w:rsid w:val="002E0B04"/>
    <w:rsid w:val="002E61DC"/>
    <w:rsid w:val="002E7F45"/>
    <w:rsid w:val="002F06D0"/>
    <w:rsid w:val="00301E28"/>
    <w:rsid w:val="003074AF"/>
    <w:rsid w:val="00312BCC"/>
    <w:rsid w:val="00313C3A"/>
    <w:rsid w:val="00317B02"/>
    <w:rsid w:val="003252B5"/>
    <w:rsid w:val="00326074"/>
    <w:rsid w:val="00333590"/>
    <w:rsid w:val="003349D0"/>
    <w:rsid w:val="00347B0C"/>
    <w:rsid w:val="00347CAA"/>
    <w:rsid w:val="0035205F"/>
    <w:rsid w:val="00352B96"/>
    <w:rsid w:val="00360EFA"/>
    <w:rsid w:val="00370438"/>
    <w:rsid w:val="00372481"/>
    <w:rsid w:val="00373324"/>
    <w:rsid w:val="00375131"/>
    <w:rsid w:val="003804ED"/>
    <w:rsid w:val="0039424C"/>
    <w:rsid w:val="00394EE1"/>
    <w:rsid w:val="003978F1"/>
    <w:rsid w:val="003B1D9D"/>
    <w:rsid w:val="003B2F8F"/>
    <w:rsid w:val="003B3D86"/>
    <w:rsid w:val="003C668F"/>
    <w:rsid w:val="003C7A1D"/>
    <w:rsid w:val="003D4BD0"/>
    <w:rsid w:val="003D70F2"/>
    <w:rsid w:val="003E4159"/>
    <w:rsid w:val="003F2A48"/>
    <w:rsid w:val="003F524A"/>
    <w:rsid w:val="003F6BC8"/>
    <w:rsid w:val="00412712"/>
    <w:rsid w:val="00415110"/>
    <w:rsid w:val="004161EE"/>
    <w:rsid w:val="00416C7A"/>
    <w:rsid w:val="00427112"/>
    <w:rsid w:val="004406E0"/>
    <w:rsid w:val="00442547"/>
    <w:rsid w:val="00444837"/>
    <w:rsid w:val="00444FF5"/>
    <w:rsid w:val="00446AA1"/>
    <w:rsid w:val="004551BD"/>
    <w:rsid w:val="00462DE6"/>
    <w:rsid w:val="00467E68"/>
    <w:rsid w:val="004702D5"/>
    <w:rsid w:val="0047031D"/>
    <w:rsid w:val="00470E5F"/>
    <w:rsid w:val="0047350D"/>
    <w:rsid w:val="004758F1"/>
    <w:rsid w:val="004773AA"/>
    <w:rsid w:val="0047744E"/>
    <w:rsid w:val="004948F5"/>
    <w:rsid w:val="004B1159"/>
    <w:rsid w:val="004C3889"/>
    <w:rsid w:val="004E73C7"/>
    <w:rsid w:val="005011B9"/>
    <w:rsid w:val="00501C2B"/>
    <w:rsid w:val="00503BDA"/>
    <w:rsid w:val="0050534C"/>
    <w:rsid w:val="00520102"/>
    <w:rsid w:val="00524E92"/>
    <w:rsid w:val="005276DB"/>
    <w:rsid w:val="00530421"/>
    <w:rsid w:val="0053104B"/>
    <w:rsid w:val="0053587C"/>
    <w:rsid w:val="00535A42"/>
    <w:rsid w:val="005407A3"/>
    <w:rsid w:val="00544284"/>
    <w:rsid w:val="00555965"/>
    <w:rsid w:val="00570978"/>
    <w:rsid w:val="00571598"/>
    <w:rsid w:val="00571BF5"/>
    <w:rsid w:val="00591B0E"/>
    <w:rsid w:val="005A5C0C"/>
    <w:rsid w:val="005B3DBB"/>
    <w:rsid w:val="005D5A4E"/>
    <w:rsid w:val="005F2DC1"/>
    <w:rsid w:val="0060099C"/>
    <w:rsid w:val="00612A36"/>
    <w:rsid w:val="006133F3"/>
    <w:rsid w:val="00614A5E"/>
    <w:rsid w:val="006156AD"/>
    <w:rsid w:val="00616FFA"/>
    <w:rsid w:val="00632B2F"/>
    <w:rsid w:val="00636D90"/>
    <w:rsid w:val="006408A9"/>
    <w:rsid w:val="00641194"/>
    <w:rsid w:val="00643A09"/>
    <w:rsid w:val="00644589"/>
    <w:rsid w:val="0064693A"/>
    <w:rsid w:val="006534B7"/>
    <w:rsid w:val="0066004F"/>
    <w:rsid w:val="00663463"/>
    <w:rsid w:val="006646E2"/>
    <w:rsid w:val="00670ACF"/>
    <w:rsid w:val="0067533F"/>
    <w:rsid w:val="006A0147"/>
    <w:rsid w:val="006A2D15"/>
    <w:rsid w:val="006A58EA"/>
    <w:rsid w:val="006B2F4A"/>
    <w:rsid w:val="006C1D89"/>
    <w:rsid w:val="006C5CCC"/>
    <w:rsid w:val="006D581E"/>
    <w:rsid w:val="006D6879"/>
    <w:rsid w:val="006E39A6"/>
    <w:rsid w:val="006E4FDA"/>
    <w:rsid w:val="006E5F44"/>
    <w:rsid w:val="006E74A0"/>
    <w:rsid w:val="006F7195"/>
    <w:rsid w:val="00703953"/>
    <w:rsid w:val="007143B7"/>
    <w:rsid w:val="00716B80"/>
    <w:rsid w:val="00722E2F"/>
    <w:rsid w:val="007245B8"/>
    <w:rsid w:val="00730B50"/>
    <w:rsid w:val="007355DE"/>
    <w:rsid w:val="0074514D"/>
    <w:rsid w:val="00757C15"/>
    <w:rsid w:val="00764CC7"/>
    <w:rsid w:val="00766DB2"/>
    <w:rsid w:val="007A36BF"/>
    <w:rsid w:val="007B2084"/>
    <w:rsid w:val="007B25CE"/>
    <w:rsid w:val="007C3300"/>
    <w:rsid w:val="007D634F"/>
    <w:rsid w:val="007D73E9"/>
    <w:rsid w:val="007E1AF4"/>
    <w:rsid w:val="007E3AF8"/>
    <w:rsid w:val="007E4C08"/>
    <w:rsid w:val="007F5C24"/>
    <w:rsid w:val="008024E2"/>
    <w:rsid w:val="00807D4F"/>
    <w:rsid w:val="008278E6"/>
    <w:rsid w:val="00832BF2"/>
    <w:rsid w:val="00840C46"/>
    <w:rsid w:val="00862FC1"/>
    <w:rsid w:val="00863AF8"/>
    <w:rsid w:val="008716C5"/>
    <w:rsid w:val="008807A8"/>
    <w:rsid w:val="00885FD4"/>
    <w:rsid w:val="00890912"/>
    <w:rsid w:val="008A4680"/>
    <w:rsid w:val="008B27C2"/>
    <w:rsid w:val="008B46E9"/>
    <w:rsid w:val="008B7458"/>
    <w:rsid w:val="008C553B"/>
    <w:rsid w:val="008D48A9"/>
    <w:rsid w:val="008D4988"/>
    <w:rsid w:val="008E5B94"/>
    <w:rsid w:val="008E78EE"/>
    <w:rsid w:val="008F45DC"/>
    <w:rsid w:val="00900FA1"/>
    <w:rsid w:val="00905312"/>
    <w:rsid w:val="00910656"/>
    <w:rsid w:val="009246C1"/>
    <w:rsid w:val="00931932"/>
    <w:rsid w:val="00934E56"/>
    <w:rsid w:val="009351DE"/>
    <w:rsid w:val="00946990"/>
    <w:rsid w:val="00971B32"/>
    <w:rsid w:val="00976A03"/>
    <w:rsid w:val="0098219C"/>
    <w:rsid w:val="00983BF6"/>
    <w:rsid w:val="00994756"/>
    <w:rsid w:val="0099512F"/>
    <w:rsid w:val="009974B6"/>
    <w:rsid w:val="009A379B"/>
    <w:rsid w:val="009A4621"/>
    <w:rsid w:val="009A4D16"/>
    <w:rsid w:val="009B2097"/>
    <w:rsid w:val="009B31BE"/>
    <w:rsid w:val="009C26D9"/>
    <w:rsid w:val="009C3242"/>
    <w:rsid w:val="009C46F3"/>
    <w:rsid w:val="009C62C7"/>
    <w:rsid w:val="009D1080"/>
    <w:rsid w:val="009D1FE2"/>
    <w:rsid w:val="009D5BC4"/>
    <w:rsid w:val="009E066B"/>
    <w:rsid w:val="009E0B95"/>
    <w:rsid w:val="009F2836"/>
    <w:rsid w:val="00A04E39"/>
    <w:rsid w:val="00A10608"/>
    <w:rsid w:val="00A12D0F"/>
    <w:rsid w:val="00A135AE"/>
    <w:rsid w:val="00A3323C"/>
    <w:rsid w:val="00A333B5"/>
    <w:rsid w:val="00A34F84"/>
    <w:rsid w:val="00A40F1D"/>
    <w:rsid w:val="00A44A04"/>
    <w:rsid w:val="00A457FC"/>
    <w:rsid w:val="00A52C8B"/>
    <w:rsid w:val="00A57767"/>
    <w:rsid w:val="00A71F17"/>
    <w:rsid w:val="00A72B5E"/>
    <w:rsid w:val="00A731CD"/>
    <w:rsid w:val="00A92003"/>
    <w:rsid w:val="00AA2B49"/>
    <w:rsid w:val="00AA373D"/>
    <w:rsid w:val="00AA4A9F"/>
    <w:rsid w:val="00AB1AC6"/>
    <w:rsid w:val="00AC21A8"/>
    <w:rsid w:val="00AC298F"/>
    <w:rsid w:val="00AC6052"/>
    <w:rsid w:val="00AC612E"/>
    <w:rsid w:val="00AD05A8"/>
    <w:rsid w:val="00AD26E9"/>
    <w:rsid w:val="00AD309C"/>
    <w:rsid w:val="00AE4BC5"/>
    <w:rsid w:val="00AE5DFB"/>
    <w:rsid w:val="00AF226D"/>
    <w:rsid w:val="00AF5778"/>
    <w:rsid w:val="00B04438"/>
    <w:rsid w:val="00B06A6E"/>
    <w:rsid w:val="00B13D26"/>
    <w:rsid w:val="00B164CD"/>
    <w:rsid w:val="00B275EB"/>
    <w:rsid w:val="00B31FAF"/>
    <w:rsid w:val="00B37827"/>
    <w:rsid w:val="00B41CF2"/>
    <w:rsid w:val="00B571F0"/>
    <w:rsid w:val="00B635DD"/>
    <w:rsid w:val="00B644B2"/>
    <w:rsid w:val="00B76751"/>
    <w:rsid w:val="00BA2BA4"/>
    <w:rsid w:val="00BA3E2E"/>
    <w:rsid w:val="00BA7116"/>
    <w:rsid w:val="00BC7428"/>
    <w:rsid w:val="00BD54DE"/>
    <w:rsid w:val="00BD76D6"/>
    <w:rsid w:val="00C10D9D"/>
    <w:rsid w:val="00C11EF7"/>
    <w:rsid w:val="00C12495"/>
    <w:rsid w:val="00C1276C"/>
    <w:rsid w:val="00C15E3A"/>
    <w:rsid w:val="00C166F0"/>
    <w:rsid w:val="00C21BA8"/>
    <w:rsid w:val="00C2515E"/>
    <w:rsid w:val="00C30EAC"/>
    <w:rsid w:val="00C36222"/>
    <w:rsid w:val="00C45216"/>
    <w:rsid w:val="00C54B6A"/>
    <w:rsid w:val="00C55304"/>
    <w:rsid w:val="00C57C6A"/>
    <w:rsid w:val="00C604B9"/>
    <w:rsid w:val="00C6643A"/>
    <w:rsid w:val="00C71446"/>
    <w:rsid w:val="00C74795"/>
    <w:rsid w:val="00C7526D"/>
    <w:rsid w:val="00C82659"/>
    <w:rsid w:val="00C84A4F"/>
    <w:rsid w:val="00C942B9"/>
    <w:rsid w:val="00C96FEA"/>
    <w:rsid w:val="00CB09B0"/>
    <w:rsid w:val="00CC29B2"/>
    <w:rsid w:val="00CC47D7"/>
    <w:rsid w:val="00CC5AB8"/>
    <w:rsid w:val="00CC7942"/>
    <w:rsid w:val="00CC7DA7"/>
    <w:rsid w:val="00CD063B"/>
    <w:rsid w:val="00CD2AD6"/>
    <w:rsid w:val="00CE1CB4"/>
    <w:rsid w:val="00CE383D"/>
    <w:rsid w:val="00CF3585"/>
    <w:rsid w:val="00D05220"/>
    <w:rsid w:val="00D07C03"/>
    <w:rsid w:val="00D11739"/>
    <w:rsid w:val="00D12E85"/>
    <w:rsid w:val="00D13F5C"/>
    <w:rsid w:val="00D15B9B"/>
    <w:rsid w:val="00D24350"/>
    <w:rsid w:val="00D275B7"/>
    <w:rsid w:val="00D31022"/>
    <w:rsid w:val="00D331A1"/>
    <w:rsid w:val="00D33CB3"/>
    <w:rsid w:val="00D37431"/>
    <w:rsid w:val="00D5559D"/>
    <w:rsid w:val="00D6120E"/>
    <w:rsid w:val="00D73F78"/>
    <w:rsid w:val="00D74459"/>
    <w:rsid w:val="00D77A3F"/>
    <w:rsid w:val="00D8433E"/>
    <w:rsid w:val="00D85B3A"/>
    <w:rsid w:val="00D85CF9"/>
    <w:rsid w:val="00D86ABC"/>
    <w:rsid w:val="00D9068B"/>
    <w:rsid w:val="00D90F3F"/>
    <w:rsid w:val="00DA215B"/>
    <w:rsid w:val="00DA757F"/>
    <w:rsid w:val="00DB5BCB"/>
    <w:rsid w:val="00DC046C"/>
    <w:rsid w:val="00DC4219"/>
    <w:rsid w:val="00DD1402"/>
    <w:rsid w:val="00DD184F"/>
    <w:rsid w:val="00DD6CC8"/>
    <w:rsid w:val="00DD7178"/>
    <w:rsid w:val="00DE1CB4"/>
    <w:rsid w:val="00DE251F"/>
    <w:rsid w:val="00DE2BEF"/>
    <w:rsid w:val="00DE331C"/>
    <w:rsid w:val="00DE59AA"/>
    <w:rsid w:val="00DF10EF"/>
    <w:rsid w:val="00DF23D2"/>
    <w:rsid w:val="00DF4A07"/>
    <w:rsid w:val="00E013B2"/>
    <w:rsid w:val="00E04C15"/>
    <w:rsid w:val="00E14119"/>
    <w:rsid w:val="00E21D34"/>
    <w:rsid w:val="00E2508A"/>
    <w:rsid w:val="00E37955"/>
    <w:rsid w:val="00E46435"/>
    <w:rsid w:val="00E5719A"/>
    <w:rsid w:val="00E607EB"/>
    <w:rsid w:val="00E64C99"/>
    <w:rsid w:val="00E80B2E"/>
    <w:rsid w:val="00E85939"/>
    <w:rsid w:val="00E86915"/>
    <w:rsid w:val="00E87F78"/>
    <w:rsid w:val="00E953CB"/>
    <w:rsid w:val="00E959B8"/>
    <w:rsid w:val="00E9694A"/>
    <w:rsid w:val="00EB010D"/>
    <w:rsid w:val="00EB34B1"/>
    <w:rsid w:val="00EB60CD"/>
    <w:rsid w:val="00EC1EFB"/>
    <w:rsid w:val="00EC6312"/>
    <w:rsid w:val="00ED0510"/>
    <w:rsid w:val="00ED2FC9"/>
    <w:rsid w:val="00ED347B"/>
    <w:rsid w:val="00ED4B1E"/>
    <w:rsid w:val="00ED531E"/>
    <w:rsid w:val="00ED64EE"/>
    <w:rsid w:val="00EE4C93"/>
    <w:rsid w:val="00EF3C1D"/>
    <w:rsid w:val="00EF448E"/>
    <w:rsid w:val="00F04F9E"/>
    <w:rsid w:val="00F05B6B"/>
    <w:rsid w:val="00F13348"/>
    <w:rsid w:val="00F14B88"/>
    <w:rsid w:val="00F14C23"/>
    <w:rsid w:val="00F16F56"/>
    <w:rsid w:val="00F22564"/>
    <w:rsid w:val="00F319F5"/>
    <w:rsid w:val="00F4283B"/>
    <w:rsid w:val="00F500C8"/>
    <w:rsid w:val="00F52DC1"/>
    <w:rsid w:val="00F55494"/>
    <w:rsid w:val="00F84F27"/>
    <w:rsid w:val="00F944D9"/>
    <w:rsid w:val="00F9453D"/>
    <w:rsid w:val="00F94BCD"/>
    <w:rsid w:val="00FA1EFD"/>
    <w:rsid w:val="00FA73AD"/>
    <w:rsid w:val="00FB1F47"/>
    <w:rsid w:val="00FB4ECC"/>
    <w:rsid w:val="00FB574B"/>
    <w:rsid w:val="00FB7A8D"/>
    <w:rsid w:val="00FC065F"/>
    <w:rsid w:val="00FD382E"/>
    <w:rsid w:val="00FE2232"/>
    <w:rsid w:val="00FE2B9C"/>
    <w:rsid w:val="00FF5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AEBE52"/>
  <w14:defaultImageDpi w14:val="330"/>
  <w15:docId w15:val="{02FAA113-08C7-4D8D-8ABB-79260545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C8"/>
    <w:rPr>
      <w:rFonts w:ascii="Arial" w:hAnsi="Arial"/>
      <w:sz w:val="24"/>
      <w:lang w:eastAsia="en-US"/>
    </w:rPr>
  </w:style>
  <w:style w:type="paragraph" w:styleId="Heading1">
    <w:name w:val="heading 1"/>
    <w:basedOn w:val="Normal"/>
    <w:next w:val="Normal"/>
    <w:qFormat/>
    <w:rsid w:val="00104B52"/>
    <w:pPr>
      <w:keepNext/>
      <w:jc w:val="center"/>
      <w:outlineLvl w:val="0"/>
    </w:pPr>
    <w:rPr>
      <w:b/>
      <w:sz w:val="22"/>
    </w:rPr>
  </w:style>
  <w:style w:type="paragraph" w:styleId="Heading2">
    <w:name w:val="heading 2"/>
    <w:basedOn w:val="Normal"/>
    <w:next w:val="Normal"/>
    <w:qFormat/>
    <w:rsid w:val="00104B52"/>
    <w:pPr>
      <w:keepNext/>
      <w:tabs>
        <w:tab w:val="right" w:pos="8222"/>
      </w:tabs>
      <w:jc w:val="both"/>
      <w:outlineLvl w:val="1"/>
    </w:pPr>
    <w:rPr>
      <w:b/>
      <w:caps/>
      <w:sz w:val="28"/>
      <w:u w:val="single"/>
    </w:rPr>
  </w:style>
  <w:style w:type="paragraph" w:styleId="Heading3">
    <w:name w:val="heading 3"/>
    <w:basedOn w:val="Normal"/>
    <w:next w:val="Normal"/>
    <w:qFormat/>
    <w:rsid w:val="00104B52"/>
    <w:pPr>
      <w:keepNext/>
      <w:outlineLvl w:val="2"/>
    </w:pPr>
    <w:rPr>
      <w:b/>
    </w:rPr>
  </w:style>
  <w:style w:type="paragraph" w:styleId="Heading4">
    <w:name w:val="heading 4"/>
    <w:basedOn w:val="Normal"/>
    <w:next w:val="Normal"/>
    <w:qFormat/>
    <w:rsid w:val="00104B52"/>
    <w:pPr>
      <w:keepNext/>
      <w:tabs>
        <w:tab w:val="left" w:pos="720"/>
      </w:tabs>
      <w:jc w:val="both"/>
      <w:outlineLvl w:val="3"/>
    </w:pPr>
    <w:rPr>
      <w:b/>
      <w:sz w:val="28"/>
    </w:rPr>
  </w:style>
  <w:style w:type="paragraph" w:styleId="Heading5">
    <w:name w:val="heading 5"/>
    <w:basedOn w:val="Normal"/>
    <w:next w:val="Normal"/>
    <w:link w:val="Heading5Char"/>
    <w:qFormat/>
    <w:rsid w:val="00104B52"/>
    <w:pPr>
      <w:keepNext/>
      <w:outlineLvl w:val="4"/>
    </w:pPr>
    <w:rPr>
      <w:b/>
      <w:sz w:val="28"/>
    </w:rPr>
  </w:style>
  <w:style w:type="paragraph" w:styleId="Heading6">
    <w:name w:val="heading 6"/>
    <w:basedOn w:val="Normal"/>
    <w:next w:val="Normal"/>
    <w:qFormat/>
    <w:rsid w:val="00104B52"/>
    <w:pPr>
      <w:keepNext/>
      <w:outlineLvl w:val="5"/>
    </w:pPr>
    <w:rPr>
      <w:b/>
      <w:sz w:val="28"/>
      <w:u w:val="single"/>
    </w:rPr>
  </w:style>
  <w:style w:type="paragraph" w:styleId="Heading7">
    <w:name w:val="heading 7"/>
    <w:basedOn w:val="Normal"/>
    <w:next w:val="Normal"/>
    <w:qFormat/>
    <w:rsid w:val="00104B52"/>
    <w:pPr>
      <w:keepNext/>
      <w:tabs>
        <w:tab w:val="left" w:pos="720"/>
      </w:tabs>
      <w:jc w:val="both"/>
      <w:outlineLvl w:val="6"/>
    </w:pPr>
    <w:rPr>
      <w:b/>
      <w:sz w:val="28"/>
      <w:u w:val="single"/>
    </w:rPr>
  </w:style>
  <w:style w:type="paragraph" w:styleId="Heading8">
    <w:name w:val="heading 8"/>
    <w:basedOn w:val="Normal"/>
    <w:next w:val="Normal"/>
    <w:qFormat/>
    <w:rsid w:val="00104B52"/>
    <w:pPr>
      <w:keepNext/>
      <w:outlineLvl w:val="7"/>
    </w:pPr>
    <w:rPr>
      <w:b/>
      <w:color w:val="FF0000"/>
      <w:lang w:val="en-US"/>
    </w:rPr>
  </w:style>
  <w:style w:type="paragraph" w:styleId="Heading9">
    <w:name w:val="heading 9"/>
    <w:basedOn w:val="Normal"/>
    <w:next w:val="Normal"/>
    <w:qFormat/>
    <w:rsid w:val="00104B5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04B52"/>
    <w:pPr>
      <w:tabs>
        <w:tab w:val="center" w:pos="4153"/>
        <w:tab w:val="right" w:pos="8306"/>
      </w:tabs>
    </w:pPr>
  </w:style>
  <w:style w:type="paragraph" w:styleId="Footer">
    <w:name w:val="footer"/>
    <w:basedOn w:val="Normal"/>
    <w:link w:val="FooterChar"/>
    <w:uiPriority w:val="99"/>
    <w:rsid w:val="00297AD9"/>
    <w:pPr>
      <w:tabs>
        <w:tab w:val="center" w:pos="4153"/>
        <w:tab w:val="right" w:pos="8306"/>
      </w:tabs>
    </w:pPr>
  </w:style>
  <w:style w:type="paragraph" w:styleId="BodyText">
    <w:name w:val="Body Text"/>
    <w:basedOn w:val="Normal"/>
    <w:uiPriority w:val="1"/>
    <w:qFormat/>
    <w:rsid w:val="00104B52"/>
    <w:pPr>
      <w:jc w:val="center"/>
    </w:pPr>
    <w:rPr>
      <w:b/>
      <w:sz w:val="22"/>
    </w:rPr>
  </w:style>
  <w:style w:type="paragraph" w:styleId="BodyText2">
    <w:name w:val="Body Text 2"/>
    <w:basedOn w:val="Normal"/>
    <w:semiHidden/>
    <w:rsid w:val="00104B52"/>
    <w:rPr>
      <w:b/>
    </w:rPr>
  </w:style>
  <w:style w:type="paragraph" w:styleId="BodyText3">
    <w:name w:val="Body Text 3"/>
    <w:basedOn w:val="Normal"/>
    <w:semiHidden/>
    <w:rsid w:val="00104B52"/>
    <w:pPr>
      <w:jc w:val="both"/>
    </w:pPr>
  </w:style>
  <w:style w:type="character" w:styleId="PageNumber">
    <w:name w:val="page number"/>
    <w:basedOn w:val="DefaultParagraphFont"/>
    <w:semiHidden/>
    <w:rsid w:val="00104B52"/>
  </w:style>
  <w:style w:type="paragraph" w:styleId="BodyTextIndent">
    <w:name w:val="Body Text Indent"/>
    <w:basedOn w:val="Normal"/>
    <w:semiHidden/>
    <w:rsid w:val="00104B52"/>
    <w:pPr>
      <w:tabs>
        <w:tab w:val="left" w:pos="720"/>
      </w:tabs>
      <w:ind w:left="720" w:hanging="720"/>
      <w:jc w:val="both"/>
    </w:pPr>
    <w:rPr>
      <w:sz w:val="20"/>
    </w:rPr>
  </w:style>
  <w:style w:type="paragraph" w:styleId="BodyTextIndent2">
    <w:name w:val="Body Text Indent 2"/>
    <w:basedOn w:val="Normal"/>
    <w:semiHidden/>
    <w:rsid w:val="00104B52"/>
    <w:pPr>
      <w:ind w:left="5040" w:firstLine="720"/>
      <w:jc w:val="both"/>
    </w:pPr>
    <w:rPr>
      <w:strike/>
    </w:rPr>
  </w:style>
  <w:style w:type="paragraph" w:styleId="BodyTextIndent3">
    <w:name w:val="Body Text Indent 3"/>
    <w:basedOn w:val="Normal"/>
    <w:semiHidden/>
    <w:rsid w:val="00104B52"/>
    <w:pPr>
      <w:ind w:left="720" w:hanging="720"/>
    </w:pPr>
    <w:rPr>
      <w:b/>
      <w:caps/>
    </w:rPr>
  </w:style>
  <w:style w:type="paragraph" w:styleId="Title">
    <w:name w:val="Title"/>
    <w:basedOn w:val="Normal"/>
    <w:qFormat/>
    <w:rsid w:val="00104B52"/>
    <w:pPr>
      <w:jc w:val="center"/>
    </w:pPr>
    <w:rPr>
      <w:b/>
      <w:u w:val="single"/>
    </w:rPr>
  </w:style>
  <w:style w:type="paragraph" w:styleId="PlainText">
    <w:name w:val="Plain Text"/>
    <w:basedOn w:val="Normal"/>
    <w:semiHidden/>
    <w:rsid w:val="00104B52"/>
    <w:rPr>
      <w:rFonts w:ascii="Courier New" w:hAnsi="Courier New"/>
      <w:sz w:val="20"/>
    </w:rPr>
  </w:style>
  <w:style w:type="paragraph" w:styleId="TOC1">
    <w:name w:val="toc 1"/>
    <w:basedOn w:val="Normal"/>
    <w:next w:val="Normal"/>
    <w:autoRedefine/>
    <w:uiPriority w:val="39"/>
    <w:rsid w:val="009351DE"/>
    <w:pPr>
      <w:spacing w:before="120"/>
    </w:pPr>
    <w:rPr>
      <w:bCs/>
      <w:iCs/>
      <w:sz w:val="22"/>
      <w:szCs w:val="22"/>
    </w:rPr>
  </w:style>
  <w:style w:type="paragraph" w:styleId="TOC2">
    <w:name w:val="toc 2"/>
    <w:basedOn w:val="Normal"/>
    <w:next w:val="Normal"/>
    <w:autoRedefine/>
    <w:rsid w:val="00591B0E"/>
    <w:pPr>
      <w:spacing w:before="120"/>
      <w:ind w:left="240"/>
    </w:pPr>
    <w:rPr>
      <w:rFonts w:ascii="Arial Narrow" w:hAnsi="Arial Narrow"/>
      <w:b/>
      <w:bCs/>
      <w:caps/>
      <w:sz w:val="22"/>
      <w:szCs w:val="22"/>
    </w:rPr>
  </w:style>
  <w:style w:type="paragraph" w:styleId="TOC3">
    <w:name w:val="toc 3"/>
    <w:basedOn w:val="Normal"/>
    <w:next w:val="Normal"/>
    <w:autoRedefine/>
    <w:rsid w:val="00104B52"/>
    <w:pPr>
      <w:ind w:left="480"/>
    </w:pPr>
    <w:rPr>
      <w:rFonts w:ascii="Times New Roman" w:hAnsi="Times New Roman"/>
      <w:sz w:val="20"/>
    </w:rPr>
  </w:style>
  <w:style w:type="paragraph" w:styleId="TOC4">
    <w:name w:val="toc 4"/>
    <w:basedOn w:val="Normal"/>
    <w:next w:val="Normal"/>
    <w:autoRedefine/>
    <w:semiHidden/>
    <w:rsid w:val="00104B52"/>
    <w:pPr>
      <w:ind w:left="720"/>
    </w:pPr>
    <w:rPr>
      <w:rFonts w:ascii="Times New Roman" w:hAnsi="Times New Roman"/>
      <w:sz w:val="20"/>
    </w:rPr>
  </w:style>
  <w:style w:type="paragraph" w:styleId="TOC5">
    <w:name w:val="toc 5"/>
    <w:basedOn w:val="Normal"/>
    <w:next w:val="Normal"/>
    <w:autoRedefine/>
    <w:semiHidden/>
    <w:rsid w:val="00104B52"/>
    <w:pPr>
      <w:ind w:left="960"/>
    </w:pPr>
    <w:rPr>
      <w:rFonts w:ascii="Times New Roman" w:hAnsi="Times New Roman"/>
      <w:sz w:val="20"/>
    </w:rPr>
  </w:style>
  <w:style w:type="paragraph" w:styleId="TOC6">
    <w:name w:val="toc 6"/>
    <w:basedOn w:val="Normal"/>
    <w:next w:val="Normal"/>
    <w:autoRedefine/>
    <w:semiHidden/>
    <w:rsid w:val="00104B52"/>
    <w:pPr>
      <w:ind w:left="1200"/>
    </w:pPr>
    <w:rPr>
      <w:rFonts w:ascii="Times New Roman" w:hAnsi="Times New Roman"/>
      <w:sz w:val="20"/>
    </w:rPr>
  </w:style>
  <w:style w:type="paragraph" w:styleId="TOC7">
    <w:name w:val="toc 7"/>
    <w:basedOn w:val="Normal"/>
    <w:next w:val="Normal"/>
    <w:autoRedefine/>
    <w:semiHidden/>
    <w:rsid w:val="00104B52"/>
    <w:pPr>
      <w:ind w:left="1440"/>
    </w:pPr>
    <w:rPr>
      <w:rFonts w:ascii="Times New Roman" w:hAnsi="Times New Roman"/>
      <w:sz w:val="20"/>
    </w:rPr>
  </w:style>
  <w:style w:type="paragraph" w:styleId="TOC8">
    <w:name w:val="toc 8"/>
    <w:basedOn w:val="Normal"/>
    <w:next w:val="Normal"/>
    <w:autoRedefine/>
    <w:semiHidden/>
    <w:rsid w:val="00104B52"/>
    <w:pPr>
      <w:ind w:left="1680"/>
    </w:pPr>
    <w:rPr>
      <w:rFonts w:ascii="Times New Roman" w:hAnsi="Times New Roman"/>
      <w:sz w:val="20"/>
    </w:rPr>
  </w:style>
  <w:style w:type="paragraph" w:styleId="TOC9">
    <w:name w:val="toc 9"/>
    <w:basedOn w:val="Normal"/>
    <w:next w:val="Normal"/>
    <w:autoRedefine/>
    <w:semiHidden/>
    <w:rsid w:val="00104B52"/>
    <w:pPr>
      <w:ind w:left="1920"/>
    </w:pPr>
    <w:rPr>
      <w:rFonts w:ascii="Times New Roman" w:hAnsi="Times New Roman"/>
      <w:sz w:val="20"/>
    </w:rPr>
  </w:style>
  <w:style w:type="paragraph" w:styleId="Index1">
    <w:name w:val="index 1"/>
    <w:basedOn w:val="Normal"/>
    <w:next w:val="Normal"/>
    <w:autoRedefine/>
    <w:semiHidden/>
    <w:rsid w:val="00104B52"/>
    <w:pPr>
      <w:ind w:left="240" w:hanging="240"/>
    </w:pPr>
  </w:style>
  <w:style w:type="paragraph" w:styleId="TableofFigures">
    <w:name w:val="table of figures"/>
    <w:basedOn w:val="Normal"/>
    <w:next w:val="Normal"/>
    <w:semiHidden/>
    <w:rsid w:val="00104B52"/>
    <w:pPr>
      <w:ind w:left="480" w:hanging="480"/>
    </w:pPr>
  </w:style>
  <w:style w:type="paragraph" w:styleId="TOAHeading">
    <w:name w:val="toa heading"/>
    <w:basedOn w:val="Normal"/>
    <w:next w:val="Normal"/>
    <w:semiHidden/>
    <w:rsid w:val="00104B52"/>
    <w:pPr>
      <w:spacing w:before="120"/>
    </w:pPr>
    <w:rPr>
      <w:b/>
    </w:rPr>
  </w:style>
  <w:style w:type="paragraph" w:customStyle="1" w:styleId="MLCBODY2">
    <w:name w:val="MLC BODY2"/>
    <w:basedOn w:val="Normal"/>
    <w:semiHidden/>
    <w:rsid w:val="00104B52"/>
    <w:pPr>
      <w:spacing w:after="240"/>
      <w:ind w:left="1701"/>
      <w:jc w:val="both"/>
    </w:pPr>
    <w:rPr>
      <w:rFonts w:ascii="Times New Roman" w:hAnsi="Times New Roman"/>
    </w:rPr>
  </w:style>
  <w:style w:type="character" w:styleId="Hyperlink">
    <w:name w:val="Hyperlink"/>
    <w:basedOn w:val="DefaultParagraphFont"/>
    <w:uiPriority w:val="99"/>
    <w:rsid w:val="00297AD9"/>
    <w:rPr>
      <w:caps w:val="0"/>
      <w:smallCaps w:val="0"/>
      <w:strike w:val="0"/>
      <w:dstrike w:val="0"/>
      <w:vanish w:val="0"/>
      <w:szCs w:val="22"/>
      <w:u w:val="single"/>
      <w:vertAlign w:val="baseline"/>
    </w:rPr>
  </w:style>
  <w:style w:type="paragraph" w:customStyle="1" w:styleId="Sub">
    <w:name w:val="Sub"/>
    <w:basedOn w:val="Normal"/>
    <w:semiHidden/>
    <w:rsid w:val="00104B52"/>
    <w:pPr>
      <w:jc w:val="both"/>
    </w:pPr>
    <w:rPr>
      <w:b/>
    </w:rPr>
  </w:style>
  <w:style w:type="paragraph" w:styleId="ListBullet">
    <w:name w:val="List Bullet"/>
    <w:basedOn w:val="Normal"/>
    <w:autoRedefine/>
    <w:semiHidden/>
    <w:rsid w:val="00104B52"/>
    <w:pPr>
      <w:ind w:left="360" w:hanging="360"/>
    </w:pPr>
    <w:rPr>
      <w:sz w:val="22"/>
      <w:lang w:val="en-US"/>
    </w:rPr>
  </w:style>
  <w:style w:type="paragraph" w:customStyle="1" w:styleId="sub1">
    <w:name w:val="sub 1"/>
    <w:basedOn w:val="Normal"/>
    <w:semiHidden/>
    <w:rsid w:val="00104B52"/>
    <w:pPr>
      <w:jc w:val="both"/>
    </w:pPr>
    <w:rPr>
      <w:b/>
      <w:i/>
      <w:sz w:val="22"/>
    </w:rPr>
  </w:style>
  <w:style w:type="paragraph" w:customStyle="1" w:styleId="bullet-space">
    <w:name w:val="bullet - space"/>
    <w:basedOn w:val="Normal"/>
    <w:semiHidden/>
    <w:rsid w:val="00104B5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104B5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jc w:val="left"/>
    </w:pPr>
    <w:rPr>
      <w:rFonts w:ascii="Arial Narrow" w:hAnsi="Arial Narrow"/>
      <w:sz w:val="28"/>
      <w:szCs w:val="28"/>
    </w:rPr>
  </w:style>
  <w:style w:type="paragraph" w:styleId="FootnoteText">
    <w:name w:val="footnote text"/>
    <w:basedOn w:val="Normal"/>
    <w:semiHidden/>
    <w:rsid w:val="00104B52"/>
    <w:rPr>
      <w:rFonts w:ascii="Frutiger 45 Light" w:hAnsi="Frutiger 45 Light"/>
      <w:sz w:val="20"/>
      <w:lang w:val="en-GB" w:eastAsia="en-AU"/>
    </w:rPr>
  </w:style>
  <w:style w:type="paragraph" w:customStyle="1" w:styleId="Body">
    <w:name w:val="Body"/>
    <w:aliases w:val="b"/>
    <w:semiHidden/>
    <w:rsid w:val="00104B52"/>
    <w:pPr>
      <w:spacing w:before="60" w:after="120" w:line="280" w:lineRule="atLeast"/>
    </w:pPr>
    <w:rPr>
      <w:rFonts w:ascii="Arial" w:hAnsi="Arial"/>
      <w:lang w:eastAsia="en-US"/>
    </w:rPr>
  </w:style>
  <w:style w:type="paragraph" w:customStyle="1" w:styleId="TableText10pt">
    <w:name w:val="Table Text 10pt"/>
    <w:basedOn w:val="BodyText"/>
    <w:semiHidden/>
    <w:rsid w:val="00104B5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104B5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uiPriority w:val="59"/>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uiPriority w:val="1"/>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semiHidden/>
    <w:rsid w:val="00DE251F"/>
    <w:rPr>
      <w:rFonts w:ascii="Arial" w:hAnsi="Arial"/>
      <w:sz w:val="24"/>
      <w:lang w:eastAsia="en-US"/>
    </w:rPr>
  </w:style>
  <w:style w:type="paragraph" w:customStyle="1" w:styleId="TableParagraph">
    <w:name w:val="Table Paragraph"/>
    <w:basedOn w:val="Normal"/>
    <w:uiPriority w:val="1"/>
    <w:qFormat/>
    <w:rsid w:val="000B37A6"/>
    <w:pPr>
      <w:widowControl w:val="0"/>
      <w:autoSpaceDE w:val="0"/>
      <w:autoSpaceDN w:val="0"/>
      <w:ind w:left="106"/>
    </w:pPr>
    <w:rPr>
      <w:rFonts w:eastAsia="Arial" w:cs="Arial"/>
      <w:sz w:val="22"/>
      <w:szCs w:val="22"/>
      <w:lang w:val="en-US"/>
    </w:rPr>
  </w:style>
  <w:style w:type="paragraph" w:styleId="NoSpacing">
    <w:name w:val="No Spacing"/>
    <w:link w:val="NoSpacingChar"/>
    <w:uiPriority w:val="1"/>
    <w:qFormat/>
    <w:rsid w:val="008716C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716C5"/>
    <w:rPr>
      <w:rFonts w:asciiTheme="minorHAnsi" w:eastAsiaTheme="minorEastAsia" w:hAnsiTheme="minorHAnsi" w:cstheme="minorBidi"/>
      <w:sz w:val="22"/>
      <w:szCs w:val="22"/>
      <w:lang w:val="en-US" w:eastAsia="en-US"/>
    </w:rPr>
  </w:style>
  <w:style w:type="table" w:styleId="ListTable2-Accent2">
    <w:name w:val="List Table 2 Accent 2"/>
    <w:basedOn w:val="TableNormal"/>
    <w:uiPriority w:val="47"/>
    <w:rsid w:val="00C7526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FooterChar">
    <w:name w:val="Footer Char"/>
    <w:basedOn w:val="DefaultParagraphFont"/>
    <w:link w:val="Footer"/>
    <w:uiPriority w:val="99"/>
    <w:rsid w:val="00297AD9"/>
    <w:rPr>
      <w:rFonts w:ascii="Arial" w:hAnsi="Arial"/>
      <w:sz w:val="24"/>
      <w:lang w:eastAsia="en-US"/>
    </w:rPr>
  </w:style>
  <w:style w:type="paragraph" w:customStyle="1" w:styleId="MRSCBodyText">
    <w:name w:val="MRSC Body Text"/>
    <w:basedOn w:val="Normal"/>
    <w:qFormat/>
    <w:rsid w:val="0047350D"/>
    <w:pPr>
      <w:tabs>
        <w:tab w:val="center" w:pos="4153"/>
        <w:tab w:val="right" w:pos="8306"/>
      </w:tabs>
      <w:spacing w:after="220" w:line="360" w:lineRule="auto"/>
    </w:pPr>
    <w:rPr>
      <w:rFonts w:cs="Arial"/>
      <w:bCs/>
      <w:sz w:val="22"/>
      <w:szCs w:val="28"/>
    </w:rPr>
  </w:style>
  <w:style w:type="paragraph" w:customStyle="1" w:styleId="MRSCHeading">
    <w:name w:val="MRSC Heading"/>
    <w:basedOn w:val="Normal"/>
    <w:qFormat/>
    <w:rsid w:val="0047350D"/>
    <w:pPr>
      <w:spacing w:after="220" w:line="360" w:lineRule="auto"/>
      <w:outlineLvl w:val="0"/>
    </w:pPr>
    <w:rPr>
      <w:rFonts w:cs="Arial"/>
      <w:b/>
      <w:color w:val="792021"/>
      <w:sz w:val="40"/>
      <w:szCs w:val="40"/>
    </w:rPr>
  </w:style>
  <w:style w:type="paragraph" w:customStyle="1" w:styleId="MRSCSubheading">
    <w:name w:val="MRSC Subheading"/>
    <w:basedOn w:val="Header"/>
    <w:qFormat/>
    <w:rsid w:val="0047350D"/>
    <w:pPr>
      <w:spacing w:after="220" w:line="360" w:lineRule="auto"/>
      <w:outlineLvl w:val="1"/>
    </w:pPr>
    <w:rPr>
      <w:rFonts w:cs="Arial"/>
      <w:b/>
      <w:color w:val="792021"/>
      <w:sz w:val="28"/>
      <w:szCs w:val="28"/>
    </w:rPr>
  </w:style>
  <w:style w:type="paragraph" w:customStyle="1" w:styleId="MRSCCaption">
    <w:name w:val="MRSC Caption"/>
    <w:basedOn w:val="Caption"/>
    <w:qFormat/>
    <w:rsid w:val="0047350D"/>
    <w:pPr>
      <w:spacing w:after="220"/>
    </w:pPr>
    <w:rPr>
      <w:b/>
      <w:color w:val="auto"/>
      <w:sz w:val="22"/>
      <w:szCs w:val="22"/>
    </w:rPr>
  </w:style>
  <w:style w:type="paragraph" w:customStyle="1" w:styleId="MRSCLists">
    <w:name w:val="MRSC Lists"/>
    <w:basedOn w:val="Header"/>
    <w:qFormat/>
    <w:rsid w:val="0047350D"/>
    <w:pPr>
      <w:spacing w:after="220" w:line="360" w:lineRule="auto"/>
      <w:ind w:left="1077" w:hanging="357"/>
    </w:pPr>
    <w:rPr>
      <w:rFonts w:cs="Arial"/>
      <w:sz w:val="22"/>
      <w:szCs w:val="22"/>
    </w:rPr>
  </w:style>
  <w:style w:type="paragraph" w:customStyle="1" w:styleId="MRSCBodyTextBold">
    <w:name w:val="MRSC Body Text Bold"/>
    <w:basedOn w:val="MRSCSubheading"/>
    <w:qFormat/>
    <w:rsid w:val="0047350D"/>
    <w:pPr>
      <w:outlineLvl w:val="9"/>
    </w:pPr>
    <w:rPr>
      <w:bCs/>
      <w:color w:val="auto"/>
      <w:sz w:val="22"/>
    </w:rPr>
  </w:style>
  <w:style w:type="paragraph" w:customStyle="1" w:styleId="MRSCNumber">
    <w:name w:val="MRSC Number"/>
    <w:basedOn w:val="Header"/>
    <w:qFormat/>
    <w:rsid w:val="00FE2232"/>
    <w:pPr>
      <w:numPr>
        <w:numId w:val="50"/>
      </w:numPr>
      <w:spacing w:after="220" w:line="360" w:lineRule="auto"/>
      <w:ind w:left="357" w:hanging="357"/>
    </w:pPr>
    <w:rPr>
      <w:rFonts w:cs="Arial"/>
      <w:sz w:val="22"/>
      <w:szCs w:val="22"/>
    </w:rPr>
  </w:style>
  <w:style w:type="paragraph" w:customStyle="1" w:styleId="MRSCReference">
    <w:name w:val="MRSC Reference"/>
    <w:basedOn w:val="Header"/>
    <w:qFormat/>
    <w:rsid w:val="0047350D"/>
    <w:pPr>
      <w:spacing w:after="220" w:line="360" w:lineRule="auto"/>
      <w:ind w:left="709" w:hanging="357"/>
    </w:pPr>
    <w:rPr>
      <w:rFonts w:cs="Arial"/>
      <w:sz w:val="22"/>
      <w:szCs w:val="22"/>
    </w:rPr>
  </w:style>
  <w:style w:type="paragraph" w:customStyle="1" w:styleId="MRSCLegislation">
    <w:name w:val="MRSC Legislation"/>
    <w:basedOn w:val="MRSCReference"/>
    <w:qFormat/>
    <w:rsid w:val="0047350D"/>
    <w:rPr>
      <w:i/>
    </w:rPr>
  </w:style>
  <w:style w:type="paragraph" w:styleId="Caption">
    <w:name w:val="caption"/>
    <w:basedOn w:val="Normal"/>
    <w:next w:val="Normal"/>
    <w:semiHidden/>
    <w:unhideWhenUsed/>
    <w:qFormat/>
    <w:rsid w:val="00EF448E"/>
    <w:pPr>
      <w:spacing w:after="200"/>
    </w:pPr>
    <w:rPr>
      <w:i/>
      <w:iCs/>
      <w:color w:val="1F497D" w:themeColor="text2"/>
      <w:sz w:val="18"/>
      <w:szCs w:val="18"/>
    </w:rPr>
  </w:style>
  <w:style w:type="paragraph" w:styleId="TOCHeading">
    <w:name w:val="TOC Heading"/>
    <w:basedOn w:val="Heading1"/>
    <w:next w:val="Normal"/>
    <w:uiPriority w:val="39"/>
    <w:unhideWhenUsed/>
    <w:qFormat/>
    <w:rsid w:val="00297AD9"/>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900FA1"/>
    <w:rPr>
      <w:rFonts w:ascii="Arial" w:hAnsi="Arial"/>
      <w:sz w:val="24"/>
      <w:lang w:eastAsia="en-US"/>
    </w:rPr>
  </w:style>
  <w:style w:type="character" w:styleId="CommentReference">
    <w:name w:val="annotation reference"/>
    <w:basedOn w:val="DefaultParagraphFont"/>
    <w:semiHidden/>
    <w:unhideWhenUsed/>
    <w:rsid w:val="00900FA1"/>
    <w:rPr>
      <w:sz w:val="16"/>
      <w:szCs w:val="16"/>
    </w:rPr>
  </w:style>
  <w:style w:type="paragraph" w:styleId="CommentText">
    <w:name w:val="annotation text"/>
    <w:basedOn w:val="Normal"/>
    <w:link w:val="CommentTextChar"/>
    <w:unhideWhenUsed/>
    <w:rsid w:val="00900FA1"/>
    <w:rPr>
      <w:sz w:val="20"/>
    </w:rPr>
  </w:style>
  <w:style w:type="character" w:customStyle="1" w:styleId="CommentTextChar">
    <w:name w:val="Comment Text Char"/>
    <w:basedOn w:val="DefaultParagraphFont"/>
    <w:link w:val="CommentText"/>
    <w:rsid w:val="00900FA1"/>
    <w:rPr>
      <w:rFonts w:ascii="Arial" w:hAnsi="Arial"/>
      <w:lang w:eastAsia="en-US"/>
    </w:rPr>
  </w:style>
  <w:style w:type="paragraph" w:styleId="CommentSubject">
    <w:name w:val="annotation subject"/>
    <w:basedOn w:val="CommentText"/>
    <w:next w:val="CommentText"/>
    <w:link w:val="CommentSubjectChar"/>
    <w:semiHidden/>
    <w:unhideWhenUsed/>
    <w:rsid w:val="00900FA1"/>
    <w:rPr>
      <w:b/>
      <w:bCs/>
    </w:rPr>
  </w:style>
  <w:style w:type="character" w:customStyle="1" w:styleId="CommentSubjectChar">
    <w:name w:val="Comment Subject Char"/>
    <w:basedOn w:val="CommentTextChar"/>
    <w:link w:val="CommentSubject"/>
    <w:semiHidden/>
    <w:rsid w:val="00900FA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1ED2B28-98F4-42E9-B5A3-CF175B7D82F3}">
  <ds:schemaRefs>
    <ds:schemaRef ds:uri="http://schemas.openxmlformats.org/officeDocument/2006/bibliography"/>
  </ds:schemaRefs>
</ds:datastoreItem>
</file>

<file path=customXml/itemProps2.xml><?xml version="1.0" encoding="utf-8"?>
<ds:datastoreItem xmlns:ds="http://schemas.openxmlformats.org/officeDocument/2006/customXml" ds:itemID="{48CB963D-9715-448E-97B5-9B6AB70EE4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101</vt:lpstr>
    </vt:vector>
  </TitlesOfParts>
  <Company>Mount Alexander Shire Council</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Nicole Fitzpatrick</dc:creator>
  <cp:keywords/>
  <dc:description/>
  <cp:lastModifiedBy>Nicole Fitzpatrick</cp:lastModifiedBy>
  <cp:revision>10</cp:revision>
  <cp:lastPrinted>2022-05-10T00:34:00Z</cp:lastPrinted>
  <dcterms:created xsi:type="dcterms:W3CDTF">2023-05-22T23:12:00Z</dcterms:created>
  <dcterms:modified xsi:type="dcterms:W3CDTF">2024-09-24T03:29:00Z</dcterms:modified>
</cp:coreProperties>
</file>