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3288" w:type="dxa"/>
        <w:tblLook w:val="04A0" w:firstRow="1" w:lastRow="0" w:firstColumn="1" w:lastColumn="0" w:noHBand="0" w:noVBand="1"/>
      </w:tblPr>
      <w:tblGrid>
        <w:gridCol w:w="5738"/>
      </w:tblGrid>
      <w:tr w:rsidR="0046399B" w14:paraId="127BDDA2" w14:textId="77777777" w:rsidTr="00DB52DD">
        <w:trPr>
          <w:trHeight w:val="1010"/>
        </w:trPr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14:paraId="3554D4FE" w14:textId="77777777" w:rsidR="0046399B" w:rsidRPr="00146CC7" w:rsidRDefault="00146CC7" w:rsidP="00146CC7">
            <w:pPr>
              <w:jc w:val="right"/>
              <w:rPr>
                <w:rFonts w:ascii="HelveticaNeueLT Std Lt" w:hAnsi="HelveticaNeueLT Std Lt"/>
                <w:sz w:val="16"/>
                <w:szCs w:val="16"/>
              </w:rPr>
            </w:pPr>
            <w:r w:rsidRPr="00146CC7">
              <w:rPr>
                <w:rFonts w:ascii="HelveticaNeueLT Std Lt" w:hAnsi="HelveticaNeueLT Std Lt"/>
                <w:sz w:val="16"/>
                <w:szCs w:val="16"/>
              </w:rPr>
              <w:t>D19-44076</w:t>
            </w:r>
          </w:p>
        </w:tc>
      </w:tr>
    </w:tbl>
    <w:p w14:paraId="34F23CA9" w14:textId="77777777" w:rsidR="00DB52DD" w:rsidRDefault="006E60E1" w:rsidP="009D1DB7">
      <w:pPr>
        <w:tabs>
          <w:tab w:val="left" w:pos="7371"/>
        </w:tabs>
        <w:spacing w:before="240"/>
        <w:rPr>
          <w:rFonts w:ascii="HelveticaNeueLT Std" w:hAnsi="HelveticaNeueLT Std"/>
          <w:b/>
          <w:color w:val="FFFFFF" w:themeColor="background1"/>
          <w:sz w:val="28"/>
          <w:szCs w:val="28"/>
        </w:rPr>
      </w:pPr>
      <w:r>
        <w:rPr>
          <w:rFonts w:ascii="HelveticaNeueLT Std" w:hAnsi="HelveticaNeueLT Std"/>
          <w:b/>
          <w:color w:val="FFFFFF" w:themeColor="background1"/>
          <w:sz w:val="28"/>
          <w:szCs w:val="28"/>
        </w:rPr>
        <w:t>MP</w:t>
      </w:r>
    </w:p>
    <w:p w14:paraId="4C0DEAB2" w14:textId="77777777" w:rsidR="00622A0D" w:rsidRPr="00B87E86" w:rsidRDefault="00D56EEA" w:rsidP="009D1DB7">
      <w:pPr>
        <w:tabs>
          <w:tab w:val="left" w:pos="7371"/>
        </w:tabs>
        <w:spacing w:before="240"/>
        <w:rPr>
          <w:rFonts w:ascii="HelveticaNeueLT Std" w:hAnsi="HelveticaNeueLT Std"/>
          <w:b/>
          <w:color w:val="FFFFFF" w:themeColor="background1"/>
          <w:sz w:val="28"/>
          <w:szCs w:val="28"/>
        </w:rPr>
        <w:sectPr w:rsidR="00622A0D" w:rsidRPr="00B87E86" w:rsidSect="00B540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1440" w:bottom="1135" w:left="1440" w:header="708" w:footer="708" w:gutter="0"/>
          <w:cols w:space="708"/>
          <w:docGrid w:linePitch="360"/>
        </w:sectPr>
      </w:pPr>
      <w:r>
        <w:rPr>
          <w:rFonts w:ascii="HelveticaNeueLT Std" w:hAnsi="HelveticaNeueLT Std"/>
          <w:b/>
          <w:color w:val="FFFFFF" w:themeColor="background1"/>
          <w:sz w:val="28"/>
          <w:szCs w:val="28"/>
        </w:rPr>
        <w:t>EDUCATIONAL LEADER APPOINTMENT</w:t>
      </w:r>
      <w:r w:rsidR="00B87E86">
        <w:rPr>
          <w:rFonts w:ascii="HelveticaNeueLT Std" w:hAnsi="HelveticaNeueLT Std"/>
          <w:b/>
          <w:color w:val="FFFFFF" w:themeColor="background1"/>
          <w:sz w:val="28"/>
          <w:szCs w:val="28"/>
        </w:rPr>
        <w:tab/>
      </w:r>
      <w:r w:rsidR="007435F1">
        <w:rPr>
          <w:rFonts w:ascii="HelveticaNeueLT Std" w:hAnsi="HelveticaNeueLT Std"/>
          <w:b/>
          <w:color w:val="FFFFFF" w:themeColor="background1"/>
          <w:sz w:val="28"/>
          <w:szCs w:val="28"/>
        </w:rPr>
        <w:t>2</w:t>
      </w:r>
      <w:r w:rsidR="00500597">
        <w:rPr>
          <w:rFonts w:ascii="HelveticaNeueLT Std" w:hAnsi="HelveticaNeueLT Std"/>
          <w:b/>
          <w:color w:val="FFFFFF" w:themeColor="background1"/>
          <w:sz w:val="28"/>
          <w:szCs w:val="28"/>
        </w:rPr>
        <w:t>024</w:t>
      </w:r>
    </w:p>
    <w:p w14:paraId="4CF19D8F" w14:textId="77777777" w:rsidR="00B87E86" w:rsidRPr="00B54082" w:rsidRDefault="004753F3" w:rsidP="00B54082">
      <w:pPr>
        <w:spacing w:before="120"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D</w:t>
      </w:r>
      <w:r w:rsidR="00A177FF">
        <w:rPr>
          <w:rFonts w:ascii="Arial" w:hAnsi="Arial" w:cs="Arial"/>
          <w:b/>
          <w:sz w:val="24"/>
          <w:szCs w:val="20"/>
        </w:rPr>
        <w:t>etails</w:t>
      </w:r>
      <w:r w:rsidR="00DB52DD">
        <w:rPr>
          <w:rFonts w:ascii="Arial" w:hAnsi="Arial" w:cs="Arial"/>
          <w:b/>
          <w:sz w:val="24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66"/>
      </w:tblGrid>
      <w:tr w:rsidR="00B87E86" w:rsidRPr="00B54082" w14:paraId="36A0B73F" w14:textId="77777777" w:rsidTr="00A177FF">
        <w:tc>
          <w:tcPr>
            <w:tcW w:w="1560" w:type="dxa"/>
          </w:tcPr>
          <w:p w14:paraId="6C364A31" w14:textId="77777777" w:rsidR="00B87E86" w:rsidRPr="00B54082" w:rsidRDefault="00E62CE0" w:rsidP="00B54082">
            <w:pPr>
              <w:tabs>
                <w:tab w:val="left" w:pos="107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177FF">
              <w:rPr>
                <w:rFonts w:ascii="Arial" w:hAnsi="Arial" w:cs="Arial"/>
                <w:szCs w:val="20"/>
              </w:rPr>
              <w:t>Kindergarten</w:t>
            </w:r>
          </w:p>
        </w:tc>
        <w:tc>
          <w:tcPr>
            <w:tcW w:w="7466" w:type="dxa"/>
            <w:tcBorders>
              <w:bottom w:val="single" w:sz="4" w:space="0" w:color="auto"/>
            </w:tcBorders>
          </w:tcPr>
          <w:p w14:paraId="79C9326F" w14:textId="77777777" w:rsidR="00B87E86" w:rsidRPr="00B54082" w:rsidRDefault="009D7F71" w:rsidP="00B54082">
            <w:pPr>
              <w:tabs>
                <w:tab w:val="left" w:pos="107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540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7E86" w:rsidRPr="00B540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4082">
              <w:rPr>
                <w:rFonts w:ascii="Arial" w:hAnsi="Arial" w:cs="Arial"/>
                <w:sz w:val="20"/>
                <w:szCs w:val="20"/>
              </w:rPr>
            </w:r>
            <w:r w:rsidRPr="00B540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7E86" w:rsidRPr="00B540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7E86" w:rsidRPr="00B540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7E86" w:rsidRPr="00B540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7E86" w:rsidRPr="00B540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7E86" w:rsidRPr="00B540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40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A2CD85" w14:textId="77777777" w:rsidR="00B87E86" w:rsidRPr="00B54082" w:rsidRDefault="00B87E86" w:rsidP="00B54082">
      <w:pPr>
        <w:tabs>
          <w:tab w:val="left" w:pos="1073"/>
        </w:tabs>
        <w:spacing w:before="120" w:after="0" w:line="240" w:lineRule="auto"/>
        <w:rPr>
          <w:rFonts w:ascii="Arial" w:hAnsi="Arial" w:cs="Arial"/>
          <w:sz w:val="20"/>
          <w:szCs w:val="20"/>
        </w:rPr>
        <w:sectPr w:rsidR="00B87E86" w:rsidRPr="00B54082" w:rsidSect="002521CC">
          <w:headerReference w:type="default" r:id="rId15"/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56B334CB" w14:textId="2A169704" w:rsidR="00390F89" w:rsidRDefault="00390F89" w:rsidP="00496547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Legislative </w:t>
      </w:r>
      <w:r w:rsidR="00E26DCA">
        <w:rPr>
          <w:rFonts w:ascii="Arial" w:hAnsi="Arial" w:cs="Arial"/>
          <w:b/>
          <w:sz w:val="24"/>
          <w:szCs w:val="20"/>
        </w:rPr>
        <w:t>r</w:t>
      </w:r>
      <w:r>
        <w:rPr>
          <w:rFonts w:ascii="Arial" w:hAnsi="Arial" w:cs="Arial"/>
          <w:b/>
          <w:sz w:val="24"/>
          <w:szCs w:val="20"/>
        </w:rPr>
        <w:t>equirement:</w:t>
      </w:r>
    </w:p>
    <w:p w14:paraId="33FD228B" w14:textId="38ADE31B" w:rsidR="00390F89" w:rsidRPr="00A177FF" w:rsidRDefault="00390F89" w:rsidP="00496547">
      <w:pPr>
        <w:rPr>
          <w:rFonts w:ascii="Arial" w:hAnsi="Arial" w:cs="Arial"/>
          <w:i/>
          <w:szCs w:val="20"/>
        </w:rPr>
      </w:pPr>
      <w:r w:rsidRPr="00A177FF">
        <w:rPr>
          <w:rFonts w:ascii="Arial" w:hAnsi="Arial" w:cs="Arial"/>
          <w:szCs w:val="20"/>
        </w:rPr>
        <w:t xml:space="preserve">In accordance with the </w:t>
      </w:r>
      <w:r w:rsidRPr="00A177FF">
        <w:rPr>
          <w:rFonts w:ascii="Arial" w:hAnsi="Arial" w:cs="Arial"/>
          <w:b/>
          <w:szCs w:val="20"/>
        </w:rPr>
        <w:t>Education and Care Services National Regulations</w:t>
      </w:r>
      <w:r w:rsidRPr="00A177FF">
        <w:rPr>
          <w:rFonts w:ascii="Arial" w:hAnsi="Arial" w:cs="Arial"/>
          <w:szCs w:val="20"/>
        </w:rPr>
        <w:t>,</w:t>
      </w:r>
      <w:r w:rsidRPr="00A177FF">
        <w:rPr>
          <w:rFonts w:ascii="Arial" w:hAnsi="Arial" w:cs="Arial"/>
          <w:b/>
          <w:szCs w:val="20"/>
        </w:rPr>
        <w:t xml:space="preserve"> </w:t>
      </w:r>
      <w:r w:rsidRPr="00A177FF">
        <w:rPr>
          <w:rFonts w:ascii="Arial" w:hAnsi="Arial" w:cs="Arial"/>
          <w:i/>
          <w:szCs w:val="20"/>
        </w:rPr>
        <w:t>Regulation 118</w:t>
      </w:r>
      <w:r w:rsidRPr="00A177FF">
        <w:rPr>
          <w:rFonts w:ascii="Arial" w:hAnsi="Arial" w:cs="Arial"/>
          <w:szCs w:val="20"/>
        </w:rPr>
        <w:t>: requires the approved provider to designate, in writing, a suitably qualified and experienced educator, coord</w:t>
      </w:r>
      <w:r w:rsidR="009E37B7" w:rsidRPr="00A177FF">
        <w:rPr>
          <w:rFonts w:ascii="Arial" w:hAnsi="Arial" w:cs="Arial"/>
          <w:szCs w:val="20"/>
        </w:rPr>
        <w:t>in</w:t>
      </w:r>
      <w:r w:rsidRPr="00A177FF">
        <w:rPr>
          <w:rFonts w:ascii="Arial" w:hAnsi="Arial" w:cs="Arial"/>
          <w:szCs w:val="20"/>
        </w:rPr>
        <w:t>ator or other individual as educational leader at the service</w:t>
      </w:r>
      <w:r w:rsidR="00E26DCA">
        <w:rPr>
          <w:rFonts w:ascii="Arial" w:hAnsi="Arial" w:cs="Arial"/>
          <w:szCs w:val="20"/>
        </w:rPr>
        <w:t>,</w:t>
      </w:r>
      <w:r w:rsidRPr="00A177FF">
        <w:rPr>
          <w:rFonts w:ascii="Arial" w:hAnsi="Arial" w:cs="Arial"/>
          <w:szCs w:val="20"/>
        </w:rPr>
        <w:t xml:space="preserve"> to lead the development and implementation of educational programs in the service.  </w:t>
      </w:r>
      <w:r w:rsidRPr="00A177FF">
        <w:rPr>
          <w:rFonts w:ascii="Arial" w:hAnsi="Arial" w:cs="Arial"/>
          <w:i/>
          <w:szCs w:val="20"/>
        </w:rPr>
        <w:t>Regulation 148</w:t>
      </w:r>
      <w:r w:rsidRPr="00A177FF">
        <w:rPr>
          <w:rFonts w:ascii="Arial" w:hAnsi="Arial" w:cs="Arial"/>
          <w:szCs w:val="20"/>
        </w:rPr>
        <w:t>: requires the staff record</w:t>
      </w:r>
      <w:r w:rsidR="00E26DCA">
        <w:rPr>
          <w:rFonts w:ascii="Arial" w:hAnsi="Arial" w:cs="Arial"/>
          <w:szCs w:val="20"/>
        </w:rPr>
        <w:t xml:space="preserve"> to</w:t>
      </w:r>
      <w:r w:rsidRPr="00A177FF">
        <w:rPr>
          <w:rFonts w:ascii="Arial" w:hAnsi="Arial" w:cs="Arial"/>
          <w:szCs w:val="20"/>
        </w:rPr>
        <w:t xml:space="preserve"> include the name of the person designated as the educational leader</w:t>
      </w:r>
      <w:r w:rsidR="00E26DCA">
        <w:rPr>
          <w:rFonts w:ascii="Arial" w:hAnsi="Arial" w:cs="Arial"/>
          <w:szCs w:val="20"/>
        </w:rPr>
        <w:t>,</w:t>
      </w:r>
      <w:r w:rsidRPr="00A177FF">
        <w:rPr>
          <w:rFonts w:ascii="Arial" w:hAnsi="Arial" w:cs="Arial"/>
          <w:szCs w:val="20"/>
        </w:rPr>
        <w:t xml:space="preserve"> in accordance with </w:t>
      </w:r>
      <w:r w:rsidRPr="00A177FF">
        <w:rPr>
          <w:rFonts w:ascii="Arial" w:hAnsi="Arial" w:cs="Arial"/>
          <w:i/>
          <w:szCs w:val="20"/>
        </w:rPr>
        <w:t>Regulation 118.</w:t>
      </w:r>
    </w:p>
    <w:p w14:paraId="1122FD53" w14:textId="70B89DEF" w:rsidR="00390F89" w:rsidRDefault="00390F89" w:rsidP="009E37B7">
      <w:pPr>
        <w:spacing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Role of the </w:t>
      </w:r>
      <w:r w:rsidR="00E26DCA">
        <w:rPr>
          <w:rFonts w:ascii="Arial" w:hAnsi="Arial" w:cs="Arial"/>
          <w:b/>
          <w:sz w:val="24"/>
          <w:szCs w:val="20"/>
        </w:rPr>
        <w:t>e</w:t>
      </w:r>
      <w:r>
        <w:rPr>
          <w:rFonts w:ascii="Arial" w:hAnsi="Arial" w:cs="Arial"/>
          <w:b/>
          <w:sz w:val="24"/>
          <w:szCs w:val="20"/>
        </w:rPr>
        <w:t xml:space="preserve">ducational </w:t>
      </w:r>
      <w:r w:rsidR="00E26DCA">
        <w:rPr>
          <w:rFonts w:ascii="Arial" w:hAnsi="Arial" w:cs="Arial"/>
          <w:b/>
          <w:sz w:val="24"/>
          <w:szCs w:val="20"/>
        </w:rPr>
        <w:t>l</w:t>
      </w:r>
      <w:r>
        <w:rPr>
          <w:rFonts w:ascii="Arial" w:hAnsi="Arial" w:cs="Arial"/>
          <w:b/>
          <w:sz w:val="24"/>
          <w:szCs w:val="20"/>
        </w:rPr>
        <w:t>eader:</w:t>
      </w:r>
    </w:p>
    <w:p w14:paraId="065D0FEE" w14:textId="77777777" w:rsidR="00390F89" w:rsidRPr="00A177FF" w:rsidRDefault="00390F89" w:rsidP="009E37B7">
      <w:pPr>
        <w:spacing w:line="240" w:lineRule="auto"/>
        <w:rPr>
          <w:rFonts w:ascii="Arial" w:hAnsi="Arial" w:cs="Arial"/>
          <w:szCs w:val="20"/>
        </w:rPr>
      </w:pPr>
      <w:r w:rsidRPr="00A177FF">
        <w:rPr>
          <w:rFonts w:ascii="Arial" w:hAnsi="Arial" w:cs="Arial"/>
          <w:szCs w:val="20"/>
        </w:rPr>
        <w:t>The role of the educational leader is primarily to:</w:t>
      </w:r>
    </w:p>
    <w:p w14:paraId="3B38C878" w14:textId="77777777" w:rsidR="00390F89" w:rsidRPr="00A177FF" w:rsidRDefault="00390F89" w:rsidP="009E37B7">
      <w:pPr>
        <w:pStyle w:val="ListParagraph"/>
        <w:numPr>
          <w:ilvl w:val="0"/>
          <w:numId w:val="8"/>
        </w:numPr>
        <w:rPr>
          <w:rFonts w:ascii="Arial" w:hAnsi="Arial" w:cs="Arial"/>
          <w:szCs w:val="20"/>
        </w:rPr>
      </w:pPr>
      <w:r w:rsidRPr="00A177FF">
        <w:rPr>
          <w:rFonts w:ascii="Arial" w:hAnsi="Arial" w:cs="Arial"/>
          <w:szCs w:val="20"/>
        </w:rPr>
        <w:t>Collaborate with educators and provide curriculum direction and guidance</w:t>
      </w:r>
    </w:p>
    <w:p w14:paraId="0C6F877A" w14:textId="77777777" w:rsidR="00390F89" w:rsidRPr="00A177FF" w:rsidRDefault="00390F89" w:rsidP="009E37B7">
      <w:pPr>
        <w:pStyle w:val="ListParagraph"/>
        <w:numPr>
          <w:ilvl w:val="0"/>
          <w:numId w:val="8"/>
        </w:numPr>
        <w:rPr>
          <w:rFonts w:ascii="Arial" w:hAnsi="Arial" w:cs="Arial"/>
          <w:szCs w:val="20"/>
        </w:rPr>
      </w:pPr>
      <w:r w:rsidRPr="00A177FF">
        <w:rPr>
          <w:rFonts w:ascii="Arial" w:hAnsi="Arial" w:cs="Arial"/>
          <w:szCs w:val="20"/>
        </w:rPr>
        <w:t>Support educators to effectively implement the cycle of planning to enhance programs and practices</w:t>
      </w:r>
    </w:p>
    <w:p w14:paraId="2DAD0BAB" w14:textId="77777777" w:rsidR="00390F89" w:rsidRPr="00A177FF" w:rsidRDefault="00390F89" w:rsidP="009E37B7">
      <w:pPr>
        <w:pStyle w:val="ListParagraph"/>
        <w:numPr>
          <w:ilvl w:val="0"/>
          <w:numId w:val="8"/>
        </w:numPr>
        <w:rPr>
          <w:rFonts w:ascii="Arial" w:hAnsi="Arial" w:cs="Arial"/>
          <w:szCs w:val="20"/>
        </w:rPr>
      </w:pPr>
      <w:r w:rsidRPr="00A177FF">
        <w:rPr>
          <w:rFonts w:ascii="Arial" w:hAnsi="Arial" w:cs="Arial"/>
          <w:szCs w:val="20"/>
        </w:rPr>
        <w:t>Lead the development and implementation of an effective educational program in the service</w:t>
      </w:r>
    </w:p>
    <w:p w14:paraId="62A56960" w14:textId="77777777" w:rsidR="009E37B7" w:rsidRPr="00A177FF" w:rsidRDefault="00390F89" w:rsidP="009E37B7">
      <w:pPr>
        <w:pStyle w:val="ListParagraph"/>
        <w:numPr>
          <w:ilvl w:val="0"/>
          <w:numId w:val="8"/>
        </w:numPr>
        <w:rPr>
          <w:rFonts w:ascii="Arial" w:hAnsi="Arial" w:cs="Arial"/>
          <w:szCs w:val="20"/>
        </w:rPr>
      </w:pPr>
      <w:r w:rsidRPr="00A177FF">
        <w:rPr>
          <w:rFonts w:ascii="Arial" w:hAnsi="Arial" w:cs="Arial"/>
          <w:szCs w:val="20"/>
        </w:rPr>
        <w:t>Ensure that children’s learning and development are guided by the learning outcomes of the approved learning frameworks.</w:t>
      </w:r>
    </w:p>
    <w:p w14:paraId="7EC861EF" w14:textId="37E6C691" w:rsidR="009E37B7" w:rsidRPr="00A177FF" w:rsidRDefault="009E37B7" w:rsidP="009E37B7">
      <w:pPr>
        <w:pStyle w:val="ListParagraph"/>
        <w:numPr>
          <w:ilvl w:val="0"/>
          <w:numId w:val="9"/>
        </w:numPr>
        <w:rPr>
          <w:rFonts w:ascii="Arial" w:hAnsi="Arial" w:cs="Arial"/>
          <w:szCs w:val="20"/>
        </w:rPr>
      </w:pPr>
      <w:r w:rsidRPr="00A177FF">
        <w:rPr>
          <w:rFonts w:ascii="Arial" w:hAnsi="Arial" w:cs="Arial"/>
          <w:szCs w:val="20"/>
        </w:rPr>
        <w:t>Guide and develop educato</w:t>
      </w:r>
      <w:r w:rsidR="00A177FF" w:rsidRPr="00A177FF">
        <w:rPr>
          <w:rFonts w:ascii="Arial" w:hAnsi="Arial" w:cs="Arial"/>
          <w:szCs w:val="20"/>
        </w:rPr>
        <w:t>rs</w:t>
      </w:r>
      <w:r w:rsidR="00E26DCA">
        <w:rPr>
          <w:rFonts w:ascii="Arial" w:hAnsi="Arial" w:cs="Arial"/>
          <w:szCs w:val="20"/>
        </w:rPr>
        <w:t>’</w:t>
      </w:r>
      <w:r w:rsidR="00A177FF" w:rsidRPr="00A177FF">
        <w:rPr>
          <w:rFonts w:ascii="Arial" w:hAnsi="Arial" w:cs="Arial"/>
          <w:szCs w:val="20"/>
        </w:rPr>
        <w:t xml:space="preserve"> and families</w:t>
      </w:r>
      <w:r w:rsidR="00E26DCA">
        <w:rPr>
          <w:rFonts w:ascii="Arial" w:hAnsi="Arial" w:cs="Arial"/>
          <w:szCs w:val="20"/>
        </w:rPr>
        <w:t>’</w:t>
      </w:r>
      <w:r w:rsidR="00A177FF" w:rsidRPr="00A177FF">
        <w:rPr>
          <w:rFonts w:ascii="Arial" w:hAnsi="Arial" w:cs="Arial"/>
          <w:szCs w:val="20"/>
        </w:rPr>
        <w:t xml:space="preserve"> understandings </w:t>
      </w:r>
      <w:r w:rsidRPr="00A177FF">
        <w:rPr>
          <w:rFonts w:ascii="Arial" w:hAnsi="Arial" w:cs="Arial"/>
          <w:szCs w:val="20"/>
        </w:rPr>
        <w:t>about play and leisure-based learning</w:t>
      </w:r>
      <w:r w:rsidR="00E26DCA">
        <w:rPr>
          <w:rFonts w:ascii="Arial" w:hAnsi="Arial" w:cs="Arial"/>
          <w:szCs w:val="20"/>
        </w:rPr>
        <w:t>,</w:t>
      </w:r>
      <w:r w:rsidRPr="00A177FF">
        <w:rPr>
          <w:rFonts w:ascii="Arial" w:hAnsi="Arial" w:cs="Arial"/>
          <w:szCs w:val="20"/>
        </w:rPr>
        <w:t xml:space="preserve"> and the significance of the early years in the education continuum for children</w:t>
      </w:r>
    </w:p>
    <w:p w14:paraId="68621AC3" w14:textId="77777777" w:rsidR="009E37B7" w:rsidRPr="00A177FF" w:rsidRDefault="009E37B7" w:rsidP="009E37B7">
      <w:pPr>
        <w:pStyle w:val="ListParagraph"/>
        <w:numPr>
          <w:ilvl w:val="0"/>
          <w:numId w:val="9"/>
        </w:numPr>
        <w:rPr>
          <w:rFonts w:ascii="Arial" w:hAnsi="Arial" w:cs="Arial"/>
          <w:szCs w:val="20"/>
        </w:rPr>
      </w:pPr>
      <w:r w:rsidRPr="00A177FF">
        <w:rPr>
          <w:rFonts w:ascii="Arial" w:hAnsi="Arial" w:cs="Arial"/>
          <w:szCs w:val="20"/>
        </w:rPr>
        <w:t>Build the knowledge, skills and professionalism of educators</w:t>
      </w:r>
    </w:p>
    <w:p w14:paraId="16A99E4F" w14:textId="53FB5DFC" w:rsidR="009E37B7" w:rsidRPr="00A177FF" w:rsidRDefault="009E37B7" w:rsidP="00E26DCA">
      <w:pPr>
        <w:pStyle w:val="ListParagraph"/>
        <w:numPr>
          <w:ilvl w:val="0"/>
          <w:numId w:val="9"/>
        </w:numPr>
        <w:spacing w:after="200"/>
        <w:ind w:left="714" w:hanging="357"/>
        <w:rPr>
          <w:rFonts w:ascii="Arial" w:hAnsi="Arial" w:cs="Arial"/>
          <w:szCs w:val="20"/>
        </w:rPr>
      </w:pPr>
      <w:r w:rsidRPr="00A177FF">
        <w:rPr>
          <w:rFonts w:ascii="Arial" w:hAnsi="Arial" w:cs="Arial"/>
          <w:szCs w:val="20"/>
        </w:rPr>
        <w:t>Build a culture of professional inquiry with educators, coordinators and staff members</w:t>
      </w:r>
      <w:r w:rsidR="00E26DCA">
        <w:rPr>
          <w:rFonts w:ascii="Arial" w:hAnsi="Arial" w:cs="Arial"/>
          <w:szCs w:val="20"/>
        </w:rPr>
        <w:t>,</w:t>
      </w:r>
      <w:r w:rsidRPr="00A177FF">
        <w:rPr>
          <w:rFonts w:ascii="Arial" w:hAnsi="Arial" w:cs="Arial"/>
          <w:szCs w:val="20"/>
        </w:rPr>
        <w:t xml:space="preserve"> to develop professional knowledge, reflect on practice and generate new ideas.</w:t>
      </w:r>
    </w:p>
    <w:p w14:paraId="7DC5A618" w14:textId="5C340D9E" w:rsidR="00960650" w:rsidRPr="00B54082" w:rsidRDefault="00E62CE0" w:rsidP="00496547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Acceptance:</w:t>
      </w:r>
    </w:p>
    <w:p w14:paraId="2281E859" w14:textId="6CE008BB" w:rsidR="009E37B7" w:rsidRPr="00A177FF" w:rsidRDefault="00E62CE0" w:rsidP="00496547">
      <w:pPr>
        <w:widowControl w:val="0"/>
        <w:autoSpaceDE w:val="0"/>
        <w:autoSpaceDN w:val="0"/>
        <w:spacing w:before="100" w:after="0" w:line="240" w:lineRule="auto"/>
        <w:rPr>
          <w:rFonts w:ascii="Calibri" w:eastAsia="Calibri" w:hAnsi="Calibri" w:cs="Calibri"/>
          <w:color w:val="231F20"/>
          <w:lang w:val="en-US"/>
        </w:rPr>
      </w:pPr>
      <w:r w:rsidRPr="00A177FF">
        <w:rPr>
          <w:rFonts w:ascii="Arial" w:eastAsia="Calibri" w:hAnsi="Arial" w:cs="Arial"/>
          <w:color w:val="231F20"/>
          <w:lang w:val="en-US"/>
        </w:rPr>
        <w:t xml:space="preserve">I agree to be the </w:t>
      </w:r>
      <w:r w:rsidR="00E26DCA" w:rsidRPr="00A177FF">
        <w:rPr>
          <w:rFonts w:ascii="Arial" w:eastAsia="Calibri" w:hAnsi="Arial" w:cs="Arial"/>
          <w:color w:val="231F20"/>
          <w:lang w:val="en-US"/>
        </w:rPr>
        <w:t>nominated educational leader</w:t>
      </w:r>
      <w:r w:rsidR="00A177FF">
        <w:rPr>
          <w:rFonts w:ascii="Calibri" w:eastAsia="Calibri" w:hAnsi="Calibri" w:cs="Calibri"/>
          <w:color w:val="231F20"/>
          <w:lang w:val="en-US"/>
        </w:rPr>
        <w:t>.</w:t>
      </w:r>
      <w:r w:rsidRPr="00A177FF">
        <w:rPr>
          <w:rFonts w:ascii="Calibri" w:eastAsia="Calibri" w:hAnsi="Calibri" w:cs="Calibri"/>
          <w:color w:val="231F20"/>
          <w:lang w:val="en-US"/>
        </w:rPr>
        <w:t xml:space="preserve"> </w:t>
      </w:r>
    </w:p>
    <w:p w14:paraId="6CBB5B19" w14:textId="77777777" w:rsidR="00DB52DD" w:rsidRPr="00DB52DD" w:rsidRDefault="00E62CE0" w:rsidP="00496547">
      <w:pPr>
        <w:widowControl w:val="0"/>
        <w:autoSpaceDE w:val="0"/>
        <w:autoSpaceDN w:val="0"/>
        <w:spacing w:before="100" w:after="0" w:line="240" w:lineRule="auto"/>
        <w:rPr>
          <w:rFonts w:ascii="Calibri" w:eastAsia="Calibri" w:hAnsi="Calibri" w:cs="Calibri"/>
          <w:lang w:val="en-US"/>
        </w:rPr>
      </w:pPr>
      <w:proofErr w:type="gramStart"/>
      <w:r w:rsidRPr="00A177FF">
        <w:rPr>
          <w:rFonts w:ascii="Arial" w:eastAsia="Calibri" w:hAnsi="Arial" w:cs="Arial"/>
          <w:color w:val="231F20"/>
          <w:lang w:val="en-US"/>
        </w:rPr>
        <w:t>Educator:</w:t>
      </w:r>
      <w:r w:rsidR="00DB52DD" w:rsidRPr="00DB52DD">
        <w:rPr>
          <w:rFonts w:ascii="Calibri" w:eastAsia="Calibri" w:hAnsi="Calibri" w:cs="Calibri"/>
          <w:color w:val="231F20"/>
          <w:spacing w:val="-4"/>
          <w:lang w:val="en-US"/>
        </w:rPr>
        <w:t>..........................................................................................................................................</w:t>
      </w:r>
      <w:r w:rsidR="009E37B7">
        <w:rPr>
          <w:rFonts w:ascii="Calibri" w:eastAsia="Calibri" w:hAnsi="Calibri" w:cs="Calibri"/>
          <w:color w:val="231F20"/>
          <w:spacing w:val="-4"/>
          <w:lang w:val="en-US"/>
        </w:rPr>
        <w:t>..................</w:t>
      </w:r>
      <w:proofErr w:type="gramEnd"/>
    </w:p>
    <w:p w14:paraId="6AA2B3D5" w14:textId="77777777" w:rsidR="00496547" w:rsidRPr="00496547" w:rsidRDefault="00496547" w:rsidP="00496547">
      <w:pPr>
        <w:widowControl w:val="0"/>
        <w:autoSpaceDE w:val="0"/>
        <w:autoSpaceDN w:val="0"/>
        <w:spacing w:after="0" w:line="240" w:lineRule="auto"/>
        <w:ind w:left="207"/>
        <w:rPr>
          <w:rFonts w:ascii="Calibri" w:eastAsia="Calibri" w:hAnsi="Calibri" w:cs="Calibri"/>
          <w:lang w:val="en-US"/>
        </w:rPr>
      </w:pPr>
    </w:p>
    <w:p w14:paraId="7ED9E5FD" w14:textId="77777777" w:rsidR="00BA4D0F" w:rsidRDefault="00DB52DD" w:rsidP="00E62CE0">
      <w:pPr>
        <w:widowControl w:val="0"/>
        <w:autoSpaceDE w:val="0"/>
        <w:autoSpaceDN w:val="0"/>
        <w:spacing w:before="1" w:after="0" w:line="240" w:lineRule="auto"/>
        <w:rPr>
          <w:rFonts w:ascii="Arial" w:eastAsia="Calibri" w:hAnsi="Arial" w:cs="Arial"/>
          <w:lang w:val="en-US"/>
        </w:rPr>
      </w:pPr>
      <w:r w:rsidRPr="00A177FF">
        <w:rPr>
          <w:rFonts w:ascii="Arial" w:eastAsia="Calibri" w:hAnsi="Arial" w:cs="Arial"/>
          <w:color w:val="231F20"/>
          <w:lang w:val="en-US"/>
        </w:rPr>
        <w:t>Signed: ............................................................................  Date</w:t>
      </w:r>
      <w:r w:rsidR="00A177FF" w:rsidRPr="00A177FF">
        <w:rPr>
          <w:rFonts w:ascii="Arial" w:eastAsia="Calibri" w:hAnsi="Arial" w:cs="Arial"/>
          <w:color w:val="231F20"/>
          <w:lang w:val="en-US"/>
        </w:rPr>
        <w:t>:</w:t>
      </w:r>
      <w:r w:rsidRPr="00A177FF">
        <w:rPr>
          <w:rFonts w:ascii="Arial" w:eastAsia="Calibri" w:hAnsi="Arial" w:cs="Arial"/>
          <w:color w:val="231F20"/>
          <w:lang w:val="en-US"/>
        </w:rPr>
        <w:t xml:space="preserve"> ............./........./...........</w:t>
      </w:r>
    </w:p>
    <w:p w14:paraId="08592588" w14:textId="77777777" w:rsidR="00BA4D0F" w:rsidRPr="00BA4D0F" w:rsidRDefault="00BA4D0F" w:rsidP="00BA4D0F">
      <w:pPr>
        <w:rPr>
          <w:rFonts w:ascii="Arial" w:eastAsia="Calibri" w:hAnsi="Arial" w:cs="Arial"/>
          <w:lang w:val="en-US"/>
        </w:rPr>
      </w:pPr>
    </w:p>
    <w:p w14:paraId="5F018761" w14:textId="77777777" w:rsidR="00BA4D0F" w:rsidRPr="00BA4D0F" w:rsidRDefault="00BA4D0F" w:rsidP="00BA4D0F">
      <w:pPr>
        <w:rPr>
          <w:rFonts w:ascii="Arial" w:eastAsia="Calibri" w:hAnsi="Arial" w:cs="Arial"/>
          <w:lang w:val="en-US"/>
        </w:rPr>
      </w:pPr>
    </w:p>
    <w:p w14:paraId="58B37E30" w14:textId="77777777" w:rsidR="00DB52DD" w:rsidRPr="00BA4D0F" w:rsidRDefault="00BA4D0F" w:rsidP="00BA4D0F">
      <w:pPr>
        <w:tabs>
          <w:tab w:val="left" w:pos="1965"/>
        </w:tabs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ab/>
      </w:r>
    </w:p>
    <w:sectPr w:rsidR="00DB52DD" w:rsidRPr="00BA4D0F" w:rsidSect="00E62CE0">
      <w:headerReference w:type="default" r:id="rId16"/>
      <w:type w:val="continuous"/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2BC69" w14:textId="77777777" w:rsidR="003F47A0" w:rsidRDefault="003F47A0" w:rsidP="006F6D6E">
      <w:pPr>
        <w:spacing w:after="0" w:line="240" w:lineRule="auto"/>
      </w:pPr>
      <w:r>
        <w:separator/>
      </w:r>
    </w:p>
  </w:endnote>
  <w:endnote w:type="continuationSeparator" w:id="0">
    <w:p w14:paraId="7F3CF3BA" w14:textId="77777777" w:rsidR="003F47A0" w:rsidRDefault="003F47A0" w:rsidP="006F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AAC17" w14:textId="77777777" w:rsidR="001B5BAD" w:rsidRDefault="001B5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A13F1" w14:textId="77777777" w:rsidR="0077797C" w:rsidRPr="00BA4D0F" w:rsidRDefault="0077797C">
    <w:pPr>
      <w:pStyle w:val="Footer"/>
      <w:rPr>
        <w:sz w:val="16"/>
        <w:szCs w:val="16"/>
      </w:rPr>
    </w:pPr>
    <w:r w:rsidRPr="00BA4D0F">
      <w:rPr>
        <w:sz w:val="16"/>
        <w:szCs w:val="16"/>
      </w:rPr>
      <w:t>Reference – National Quality Standard – Quality Area 7 “The role of the Educational Leader” - ACECQA</w:t>
    </w:r>
  </w:p>
  <w:p w14:paraId="4C9BCECE" w14:textId="77777777" w:rsidR="00693A23" w:rsidRDefault="00693A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01D96" w14:textId="77777777" w:rsidR="001B5BAD" w:rsidRDefault="001B5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7D8A5" w14:textId="77777777" w:rsidR="003F47A0" w:rsidRDefault="003F47A0" w:rsidP="006F6D6E">
      <w:pPr>
        <w:spacing w:after="0" w:line="240" w:lineRule="auto"/>
      </w:pPr>
      <w:r>
        <w:separator/>
      </w:r>
    </w:p>
  </w:footnote>
  <w:footnote w:type="continuationSeparator" w:id="0">
    <w:p w14:paraId="42B0C419" w14:textId="77777777" w:rsidR="003F47A0" w:rsidRDefault="003F47A0" w:rsidP="006F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81DBB" w14:textId="77777777" w:rsidR="001B5BAD" w:rsidRDefault="001B5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13710" w14:textId="77777777" w:rsidR="00960650" w:rsidRDefault="0096065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2608" behindDoc="1" locked="0" layoutInCell="1" allowOverlap="1" wp14:anchorId="71BFE92E" wp14:editId="6A617049">
          <wp:simplePos x="0" y="0"/>
          <wp:positionH relativeFrom="column">
            <wp:posOffset>-923925</wp:posOffset>
          </wp:positionH>
          <wp:positionV relativeFrom="paragraph">
            <wp:posOffset>-449580</wp:posOffset>
          </wp:positionV>
          <wp:extent cx="7585268" cy="107251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1-small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88" cy="10723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BF421" w14:textId="77777777" w:rsidR="001B5BAD" w:rsidRDefault="001B5BA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4DFE3" w14:textId="77777777" w:rsidR="00960650" w:rsidRDefault="0096065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848" behindDoc="1" locked="0" layoutInCell="1" allowOverlap="1" wp14:anchorId="371D93FC" wp14:editId="04C300DE">
          <wp:simplePos x="0" y="0"/>
          <wp:positionH relativeFrom="column">
            <wp:posOffset>-914401</wp:posOffset>
          </wp:positionH>
          <wp:positionV relativeFrom="paragraph">
            <wp:posOffset>-459105</wp:posOffset>
          </wp:positionV>
          <wp:extent cx="7571795" cy="1070610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2-small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63" cy="10703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22B3D" w14:textId="77777777" w:rsidR="00693A23" w:rsidRPr="00691EEE" w:rsidRDefault="00693A23" w:rsidP="00691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77AA8"/>
    <w:multiLevelType w:val="hybridMultilevel"/>
    <w:tmpl w:val="7AD82D3C"/>
    <w:lvl w:ilvl="0" w:tplc="E3782840">
      <w:start w:val="1"/>
      <w:numFmt w:val="decimal"/>
      <w:lvlText w:val="%1."/>
      <w:lvlJc w:val="left"/>
      <w:pPr>
        <w:ind w:left="484" w:hanging="200"/>
        <w:jc w:val="right"/>
      </w:pPr>
      <w:rPr>
        <w:rFonts w:ascii="Arial" w:eastAsia="Calibri" w:hAnsi="Arial" w:cs="Arial"/>
        <w:b/>
        <w:bCs/>
        <w:spacing w:val="0"/>
        <w:w w:val="90"/>
      </w:rPr>
    </w:lvl>
    <w:lvl w:ilvl="1" w:tplc="CD2EED02">
      <w:numFmt w:val="bullet"/>
      <w:lvlText w:val="•"/>
      <w:lvlJc w:val="left"/>
      <w:pPr>
        <w:ind w:left="980" w:hanging="360"/>
      </w:pPr>
      <w:rPr>
        <w:rFonts w:ascii="Calibri" w:eastAsia="Calibri" w:hAnsi="Calibri" w:cs="Calibri" w:hint="default"/>
        <w:color w:val="231F20"/>
        <w:spacing w:val="-4"/>
        <w:w w:val="99"/>
        <w:sz w:val="22"/>
        <w:szCs w:val="22"/>
      </w:rPr>
    </w:lvl>
    <w:lvl w:ilvl="2" w:tplc="2F1C96FA">
      <w:numFmt w:val="bullet"/>
      <w:lvlText w:val="•"/>
      <w:lvlJc w:val="left"/>
      <w:pPr>
        <w:ind w:left="2144" w:hanging="360"/>
      </w:pPr>
      <w:rPr>
        <w:rFonts w:hint="default"/>
      </w:rPr>
    </w:lvl>
    <w:lvl w:ilvl="3" w:tplc="70087370">
      <w:numFmt w:val="bullet"/>
      <w:lvlText w:val="•"/>
      <w:lvlJc w:val="left"/>
      <w:pPr>
        <w:ind w:left="3305" w:hanging="360"/>
      </w:pPr>
      <w:rPr>
        <w:rFonts w:hint="default"/>
      </w:rPr>
    </w:lvl>
    <w:lvl w:ilvl="4" w:tplc="EFE6F53C">
      <w:numFmt w:val="bullet"/>
      <w:lvlText w:val="•"/>
      <w:lvlJc w:val="left"/>
      <w:pPr>
        <w:ind w:left="4465" w:hanging="360"/>
      </w:pPr>
      <w:rPr>
        <w:rFonts w:hint="default"/>
      </w:rPr>
    </w:lvl>
    <w:lvl w:ilvl="5" w:tplc="BB30B982">
      <w:numFmt w:val="bullet"/>
      <w:lvlText w:val="•"/>
      <w:lvlJc w:val="left"/>
      <w:pPr>
        <w:ind w:left="5626" w:hanging="360"/>
      </w:pPr>
      <w:rPr>
        <w:rFonts w:hint="default"/>
      </w:rPr>
    </w:lvl>
    <w:lvl w:ilvl="6" w:tplc="201E7400">
      <w:numFmt w:val="bullet"/>
      <w:lvlText w:val="•"/>
      <w:lvlJc w:val="left"/>
      <w:pPr>
        <w:ind w:left="6787" w:hanging="360"/>
      </w:pPr>
      <w:rPr>
        <w:rFonts w:hint="default"/>
      </w:rPr>
    </w:lvl>
    <w:lvl w:ilvl="7" w:tplc="C1E62CBC">
      <w:numFmt w:val="bullet"/>
      <w:lvlText w:val="•"/>
      <w:lvlJc w:val="left"/>
      <w:pPr>
        <w:ind w:left="7947" w:hanging="360"/>
      </w:pPr>
      <w:rPr>
        <w:rFonts w:hint="default"/>
      </w:rPr>
    </w:lvl>
    <w:lvl w:ilvl="8" w:tplc="6E563E12">
      <w:numFmt w:val="bullet"/>
      <w:lvlText w:val="•"/>
      <w:lvlJc w:val="left"/>
      <w:pPr>
        <w:ind w:left="9108" w:hanging="360"/>
      </w:pPr>
      <w:rPr>
        <w:rFonts w:hint="default"/>
      </w:rPr>
    </w:lvl>
  </w:abstractNum>
  <w:abstractNum w:abstractNumId="1" w15:restartNumberingAfterBreak="0">
    <w:nsid w:val="07C713D9"/>
    <w:multiLevelType w:val="hybridMultilevel"/>
    <w:tmpl w:val="C4F80D9C"/>
    <w:lvl w:ilvl="0" w:tplc="7DB4F940">
      <w:start w:val="1"/>
      <w:numFmt w:val="decimal"/>
      <w:lvlText w:val="%1."/>
      <w:lvlJc w:val="left"/>
      <w:pPr>
        <w:ind w:left="200" w:hanging="200"/>
        <w:jc w:val="right"/>
      </w:pPr>
      <w:rPr>
        <w:rFonts w:hint="default"/>
        <w:b/>
        <w:bCs/>
        <w:spacing w:val="0"/>
        <w:w w:val="90"/>
      </w:rPr>
    </w:lvl>
    <w:lvl w:ilvl="1" w:tplc="CD2EED02">
      <w:numFmt w:val="bullet"/>
      <w:lvlText w:val="•"/>
      <w:lvlJc w:val="left"/>
      <w:pPr>
        <w:ind w:left="696" w:hanging="360"/>
      </w:pPr>
      <w:rPr>
        <w:rFonts w:ascii="Calibri" w:eastAsia="Calibri" w:hAnsi="Calibri" w:cs="Calibri" w:hint="default"/>
        <w:color w:val="231F20"/>
        <w:spacing w:val="-4"/>
        <w:w w:val="99"/>
        <w:sz w:val="22"/>
        <w:szCs w:val="22"/>
      </w:rPr>
    </w:lvl>
    <w:lvl w:ilvl="2" w:tplc="2F1C96FA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70087370"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EFE6F53C">
      <w:numFmt w:val="bullet"/>
      <w:lvlText w:val="•"/>
      <w:lvlJc w:val="left"/>
      <w:pPr>
        <w:ind w:left="4181" w:hanging="360"/>
      </w:pPr>
      <w:rPr>
        <w:rFonts w:hint="default"/>
      </w:rPr>
    </w:lvl>
    <w:lvl w:ilvl="5" w:tplc="BB30B982">
      <w:numFmt w:val="bullet"/>
      <w:lvlText w:val="•"/>
      <w:lvlJc w:val="left"/>
      <w:pPr>
        <w:ind w:left="5342" w:hanging="360"/>
      </w:pPr>
      <w:rPr>
        <w:rFonts w:hint="default"/>
      </w:rPr>
    </w:lvl>
    <w:lvl w:ilvl="6" w:tplc="201E7400">
      <w:numFmt w:val="bullet"/>
      <w:lvlText w:val="•"/>
      <w:lvlJc w:val="left"/>
      <w:pPr>
        <w:ind w:left="6503" w:hanging="360"/>
      </w:pPr>
      <w:rPr>
        <w:rFonts w:hint="default"/>
      </w:rPr>
    </w:lvl>
    <w:lvl w:ilvl="7" w:tplc="C1E62CBC">
      <w:numFmt w:val="bullet"/>
      <w:lvlText w:val="•"/>
      <w:lvlJc w:val="left"/>
      <w:pPr>
        <w:ind w:left="7663" w:hanging="360"/>
      </w:pPr>
      <w:rPr>
        <w:rFonts w:hint="default"/>
      </w:rPr>
    </w:lvl>
    <w:lvl w:ilvl="8" w:tplc="6E563E12">
      <w:numFmt w:val="bullet"/>
      <w:lvlText w:val="•"/>
      <w:lvlJc w:val="left"/>
      <w:pPr>
        <w:ind w:left="8824" w:hanging="360"/>
      </w:pPr>
      <w:rPr>
        <w:rFonts w:hint="default"/>
      </w:rPr>
    </w:lvl>
  </w:abstractNum>
  <w:abstractNum w:abstractNumId="2" w15:restartNumberingAfterBreak="0">
    <w:nsid w:val="16D07116"/>
    <w:multiLevelType w:val="hybridMultilevel"/>
    <w:tmpl w:val="63622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1590F"/>
    <w:multiLevelType w:val="hybridMultilevel"/>
    <w:tmpl w:val="C4F80D9C"/>
    <w:lvl w:ilvl="0" w:tplc="7DB4F940">
      <w:start w:val="1"/>
      <w:numFmt w:val="decimal"/>
      <w:lvlText w:val="%1."/>
      <w:lvlJc w:val="left"/>
      <w:pPr>
        <w:ind w:left="200" w:hanging="200"/>
        <w:jc w:val="right"/>
      </w:pPr>
      <w:rPr>
        <w:rFonts w:hint="default"/>
        <w:b/>
        <w:bCs/>
        <w:spacing w:val="0"/>
        <w:w w:val="90"/>
      </w:rPr>
    </w:lvl>
    <w:lvl w:ilvl="1" w:tplc="CD2EED02">
      <w:numFmt w:val="bullet"/>
      <w:lvlText w:val="•"/>
      <w:lvlJc w:val="left"/>
      <w:pPr>
        <w:ind w:left="696" w:hanging="360"/>
      </w:pPr>
      <w:rPr>
        <w:rFonts w:ascii="Calibri" w:eastAsia="Calibri" w:hAnsi="Calibri" w:cs="Calibri" w:hint="default"/>
        <w:color w:val="231F20"/>
        <w:spacing w:val="-4"/>
        <w:w w:val="99"/>
        <w:sz w:val="22"/>
        <w:szCs w:val="22"/>
      </w:rPr>
    </w:lvl>
    <w:lvl w:ilvl="2" w:tplc="2F1C96FA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70087370"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EFE6F53C">
      <w:numFmt w:val="bullet"/>
      <w:lvlText w:val="•"/>
      <w:lvlJc w:val="left"/>
      <w:pPr>
        <w:ind w:left="4181" w:hanging="360"/>
      </w:pPr>
      <w:rPr>
        <w:rFonts w:hint="default"/>
      </w:rPr>
    </w:lvl>
    <w:lvl w:ilvl="5" w:tplc="BB30B982">
      <w:numFmt w:val="bullet"/>
      <w:lvlText w:val="•"/>
      <w:lvlJc w:val="left"/>
      <w:pPr>
        <w:ind w:left="5342" w:hanging="360"/>
      </w:pPr>
      <w:rPr>
        <w:rFonts w:hint="default"/>
      </w:rPr>
    </w:lvl>
    <w:lvl w:ilvl="6" w:tplc="201E7400">
      <w:numFmt w:val="bullet"/>
      <w:lvlText w:val="•"/>
      <w:lvlJc w:val="left"/>
      <w:pPr>
        <w:ind w:left="6503" w:hanging="360"/>
      </w:pPr>
      <w:rPr>
        <w:rFonts w:hint="default"/>
      </w:rPr>
    </w:lvl>
    <w:lvl w:ilvl="7" w:tplc="C1E62CBC">
      <w:numFmt w:val="bullet"/>
      <w:lvlText w:val="•"/>
      <w:lvlJc w:val="left"/>
      <w:pPr>
        <w:ind w:left="7663" w:hanging="360"/>
      </w:pPr>
      <w:rPr>
        <w:rFonts w:hint="default"/>
      </w:rPr>
    </w:lvl>
    <w:lvl w:ilvl="8" w:tplc="6E563E12">
      <w:numFmt w:val="bullet"/>
      <w:lvlText w:val="•"/>
      <w:lvlJc w:val="left"/>
      <w:pPr>
        <w:ind w:left="8824" w:hanging="360"/>
      </w:pPr>
      <w:rPr>
        <w:rFonts w:hint="default"/>
      </w:rPr>
    </w:lvl>
  </w:abstractNum>
  <w:abstractNum w:abstractNumId="4" w15:restartNumberingAfterBreak="0">
    <w:nsid w:val="313C7D2C"/>
    <w:multiLevelType w:val="hybridMultilevel"/>
    <w:tmpl w:val="518CCC74"/>
    <w:lvl w:ilvl="0" w:tplc="86500F2C">
      <w:start w:val="2"/>
      <w:numFmt w:val="decimal"/>
      <w:lvlText w:val="%1."/>
      <w:lvlJc w:val="left"/>
      <w:pPr>
        <w:ind w:left="560" w:hanging="360"/>
      </w:pPr>
      <w:rPr>
        <w:rFonts w:ascii="Arial" w:hAnsi="Arial" w:cs="Arial" w:hint="default"/>
        <w:color w:val="auto"/>
        <w:w w:val="10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280" w:hanging="360"/>
      </w:pPr>
    </w:lvl>
    <w:lvl w:ilvl="2" w:tplc="0C09001B" w:tentative="1">
      <w:start w:val="1"/>
      <w:numFmt w:val="lowerRoman"/>
      <w:lvlText w:val="%3."/>
      <w:lvlJc w:val="right"/>
      <w:pPr>
        <w:ind w:left="2000" w:hanging="180"/>
      </w:pPr>
    </w:lvl>
    <w:lvl w:ilvl="3" w:tplc="0C09000F" w:tentative="1">
      <w:start w:val="1"/>
      <w:numFmt w:val="decimal"/>
      <w:lvlText w:val="%4."/>
      <w:lvlJc w:val="left"/>
      <w:pPr>
        <w:ind w:left="2720" w:hanging="360"/>
      </w:pPr>
    </w:lvl>
    <w:lvl w:ilvl="4" w:tplc="0C090019" w:tentative="1">
      <w:start w:val="1"/>
      <w:numFmt w:val="lowerLetter"/>
      <w:lvlText w:val="%5."/>
      <w:lvlJc w:val="left"/>
      <w:pPr>
        <w:ind w:left="3440" w:hanging="360"/>
      </w:pPr>
    </w:lvl>
    <w:lvl w:ilvl="5" w:tplc="0C09001B" w:tentative="1">
      <w:start w:val="1"/>
      <w:numFmt w:val="lowerRoman"/>
      <w:lvlText w:val="%6."/>
      <w:lvlJc w:val="right"/>
      <w:pPr>
        <w:ind w:left="4160" w:hanging="180"/>
      </w:pPr>
    </w:lvl>
    <w:lvl w:ilvl="6" w:tplc="0C09000F" w:tentative="1">
      <w:start w:val="1"/>
      <w:numFmt w:val="decimal"/>
      <w:lvlText w:val="%7."/>
      <w:lvlJc w:val="left"/>
      <w:pPr>
        <w:ind w:left="4880" w:hanging="360"/>
      </w:pPr>
    </w:lvl>
    <w:lvl w:ilvl="7" w:tplc="0C090019" w:tentative="1">
      <w:start w:val="1"/>
      <w:numFmt w:val="lowerLetter"/>
      <w:lvlText w:val="%8."/>
      <w:lvlJc w:val="left"/>
      <w:pPr>
        <w:ind w:left="5600" w:hanging="360"/>
      </w:pPr>
    </w:lvl>
    <w:lvl w:ilvl="8" w:tplc="0C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 w15:restartNumberingAfterBreak="0">
    <w:nsid w:val="37C71BCB"/>
    <w:multiLevelType w:val="hybridMultilevel"/>
    <w:tmpl w:val="C4F80D9C"/>
    <w:lvl w:ilvl="0" w:tplc="7DB4F940">
      <w:start w:val="1"/>
      <w:numFmt w:val="decimal"/>
      <w:lvlText w:val="%1."/>
      <w:lvlJc w:val="left"/>
      <w:pPr>
        <w:ind w:left="200" w:hanging="200"/>
        <w:jc w:val="right"/>
      </w:pPr>
      <w:rPr>
        <w:rFonts w:hint="default"/>
        <w:b/>
        <w:bCs/>
        <w:spacing w:val="0"/>
        <w:w w:val="90"/>
      </w:rPr>
    </w:lvl>
    <w:lvl w:ilvl="1" w:tplc="CD2EED02">
      <w:numFmt w:val="bullet"/>
      <w:lvlText w:val="•"/>
      <w:lvlJc w:val="left"/>
      <w:pPr>
        <w:ind w:left="696" w:hanging="360"/>
      </w:pPr>
      <w:rPr>
        <w:rFonts w:ascii="Calibri" w:eastAsia="Calibri" w:hAnsi="Calibri" w:cs="Calibri" w:hint="default"/>
        <w:color w:val="231F20"/>
        <w:spacing w:val="-4"/>
        <w:w w:val="99"/>
        <w:sz w:val="22"/>
        <w:szCs w:val="22"/>
      </w:rPr>
    </w:lvl>
    <w:lvl w:ilvl="2" w:tplc="2F1C96FA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70087370"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EFE6F53C">
      <w:numFmt w:val="bullet"/>
      <w:lvlText w:val="•"/>
      <w:lvlJc w:val="left"/>
      <w:pPr>
        <w:ind w:left="4181" w:hanging="360"/>
      </w:pPr>
      <w:rPr>
        <w:rFonts w:hint="default"/>
      </w:rPr>
    </w:lvl>
    <w:lvl w:ilvl="5" w:tplc="BB30B982">
      <w:numFmt w:val="bullet"/>
      <w:lvlText w:val="•"/>
      <w:lvlJc w:val="left"/>
      <w:pPr>
        <w:ind w:left="5342" w:hanging="360"/>
      </w:pPr>
      <w:rPr>
        <w:rFonts w:hint="default"/>
      </w:rPr>
    </w:lvl>
    <w:lvl w:ilvl="6" w:tplc="201E7400">
      <w:numFmt w:val="bullet"/>
      <w:lvlText w:val="•"/>
      <w:lvlJc w:val="left"/>
      <w:pPr>
        <w:ind w:left="6503" w:hanging="360"/>
      </w:pPr>
      <w:rPr>
        <w:rFonts w:hint="default"/>
      </w:rPr>
    </w:lvl>
    <w:lvl w:ilvl="7" w:tplc="C1E62CBC">
      <w:numFmt w:val="bullet"/>
      <w:lvlText w:val="•"/>
      <w:lvlJc w:val="left"/>
      <w:pPr>
        <w:ind w:left="7663" w:hanging="360"/>
      </w:pPr>
      <w:rPr>
        <w:rFonts w:hint="default"/>
      </w:rPr>
    </w:lvl>
    <w:lvl w:ilvl="8" w:tplc="6E563E12">
      <w:numFmt w:val="bullet"/>
      <w:lvlText w:val="•"/>
      <w:lvlJc w:val="left"/>
      <w:pPr>
        <w:ind w:left="8824" w:hanging="360"/>
      </w:pPr>
      <w:rPr>
        <w:rFonts w:hint="default"/>
      </w:rPr>
    </w:lvl>
  </w:abstractNum>
  <w:abstractNum w:abstractNumId="6" w15:restartNumberingAfterBreak="0">
    <w:nsid w:val="3FFF535B"/>
    <w:multiLevelType w:val="hybridMultilevel"/>
    <w:tmpl w:val="47D2C5F4"/>
    <w:lvl w:ilvl="0" w:tplc="D94AA3F8">
      <w:start w:val="1"/>
      <w:numFmt w:val="decimal"/>
      <w:lvlText w:val="%1."/>
      <w:lvlJc w:val="left"/>
      <w:pPr>
        <w:ind w:left="717" w:hanging="361"/>
      </w:pPr>
      <w:rPr>
        <w:rFonts w:ascii="Calibri" w:eastAsia="Calibri" w:hAnsi="Calibri" w:cs="Calibri" w:hint="default"/>
        <w:color w:val="231F20"/>
        <w:spacing w:val="-5"/>
        <w:w w:val="98"/>
        <w:sz w:val="22"/>
        <w:szCs w:val="22"/>
      </w:rPr>
    </w:lvl>
    <w:lvl w:ilvl="1" w:tplc="12AA4B2A">
      <w:numFmt w:val="bullet"/>
      <w:lvlText w:val="•"/>
      <w:lvlJc w:val="left"/>
      <w:pPr>
        <w:ind w:left="1750" w:hanging="361"/>
      </w:pPr>
      <w:rPr>
        <w:rFonts w:hint="default"/>
      </w:rPr>
    </w:lvl>
    <w:lvl w:ilvl="2" w:tplc="EDE4D0EA">
      <w:numFmt w:val="bullet"/>
      <w:lvlText w:val="•"/>
      <w:lvlJc w:val="left"/>
      <w:pPr>
        <w:ind w:left="2781" w:hanging="361"/>
      </w:pPr>
      <w:rPr>
        <w:rFonts w:hint="default"/>
      </w:rPr>
    </w:lvl>
    <w:lvl w:ilvl="3" w:tplc="3B4062F6">
      <w:numFmt w:val="bullet"/>
      <w:lvlText w:val="•"/>
      <w:lvlJc w:val="left"/>
      <w:pPr>
        <w:ind w:left="3811" w:hanging="361"/>
      </w:pPr>
      <w:rPr>
        <w:rFonts w:hint="default"/>
      </w:rPr>
    </w:lvl>
    <w:lvl w:ilvl="4" w:tplc="CEF058E8">
      <w:numFmt w:val="bullet"/>
      <w:lvlText w:val="•"/>
      <w:lvlJc w:val="left"/>
      <w:pPr>
        <w:ind w:left="4842" w:hanging="361"/>
      </w:pPr>
      <w:rPr>
        <w:rFonts w:hint="default"/>
      </w:rPr>
    </w:lvl>
    <w:lvl w:ilvl="5" w:tplc="2DACA01A">
      <w:numFmt w:val="bullet"/>
      <w:lvlText w:val="•"/>
      <w:lvlJc w:val="left"/>
      <w:pPr>
        <w:ind w:left="5872" w:hanging="361"/>
      </w:pPr>
      <w:rPr>
        <w:rFonts w:hint="default"/>
      </w:rPr>
    </w:lvl>
    <w:lvl w:ilvl="6" w:tplc="A3BAB44E">
      <w:numFmt w:val="bullet"/>
      <w:lvlText w:val="•"/>
      <w:lvlJc w:val="left"/>
      <w:pPr>
        <w:ind w:left="6903" w:hanging="361"/>
      </w:pPr>
      <w:rPr>
        <w:rFonts w:hint="default"/>
      </w:rPr>
    </w:lvl>
    <w:lvl w:ilvl="7" w:tplc="8E40BA60">
      <w:numFmt w:val="bullet"/>
      <w:lvlText w:val="•"/>
      <w:lvlJc w:val="left"/>
      <w:pPr>
        <w:ind w:left="7933" w:hanging="361"/>
      </w:pPr>
      <w:rPr>
        <w:rFonts w:hint="default"/>
      </w:rPr>
    </w:lvl>
    <w:lvl w:ilvl="8" w:tplc="9F423DC0"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7" w15:restartNumberingAfterBreak="0">
    <w:nsid w:val="5AAB2B3E"/>
    <w:multiLevelType w:val="hybridMultilevel"/>
    <w:tmpl w:val="23ACC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82EDA"/>
    <w:multiLevelType w:val="hybridMultilevel"/>
    <w:tmpl w:val="C4F80D9C"/>
    <w:lvl w:ilvl="0" w:tplc="7DB4F940">
      <w:start w:val="1"/>
      <w:numFmt w:val="decimal"/>
      <w:lvlText w:val="%1."/>
      <w:lvlJc w:val="left"/>
      <w:pPr>
        <w:ind w:left="200" w:hanging="200"/>
        <w:jc w:val="right"/>
      </w:pPr>
      <w:rPr>
        <w:rFonts w:hint="default"/>
        <w:b/>
        <w:bCs/>
        <w:spacing w:val="0"/>
        <w:w w:val="90"/>
      </w:rPr>
    </w:lvl>
    <w:lvl w:ilvl="1" w:tplc="CD2EED02">
      <w:numFmt w:val="bullet"/>
      <w:lvlText w:val="•"/>
      <w:lvlJc w:val="left"/>
      <w:pPr>
        <w:ind w:left="696" w:hanging="360"/>
      </w:pPr>
      <w:rPr>
        <w:rFonts w:ascii="Calibri" w:eastAsia="Calibri" w:hAnsi="Calibri" w:cs="Calibri" w:hint="default"/>
        <w:color w:val="231F20"/>
        <w:spacing w:val="-4"/>
        <w:w w:val="99"/>
        <w:sz w:val="22"/>
        <w:szCs w:val="22"/>
      </w:rPr>
    </w:lvl>
    <w:lvl w:ilvl="2" w:tplc="2F1C96FA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70087370"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EFE6F53C">
      <w:numFmt w:val="bullet"/>
      <w:lvlText w:val="•"/>
      <w:lvlJc w:val="left"/>
      <w:pPr>
        <w:ind w:left="4181" w:hanging="360"/>
      </w:pPr>
      <w:rPr>
        <w:rFonts w:hint="default"/>
      </w:rPr>
    </w:lvl>
    <w:lvl w:ilvl="5" w:tplc="BB30B982">
      <w:numFmt w:val="bullet"/>
      <w:lvlText w:val="•"/>
      <w:lvlJc w:val="left"/>
      <w:pPr>
        <w:ind w:left="5342" w:hanging="360"/>
      </w:pPr>
      <w:rPr>
        <w:rFonts w:hint="default"/>
      </w:rPr>
    </w:lvl>
    <w:lvl w:ilvl="6" w:tplc="201E7400">
      <w:numFmt w:val="bullet"/>
      <w:lvlText w:val="•"/>
      <w:lvlJc w:val="left"/>
      <w:pPr>
        <w:ind w:left="6503" w:hanging="360"/>
      </w:pPr>
      <w:rPr>
        <w:rFonts w:hint="default"/>
      </w:rPr>
    </w:lvl>
    <w:lvl w:ilvl="7" w:tplc="C1E62CBC">
      <w:numFmt w:val="bullet"/>
      <w:lvlText w:val="•"/>
      <w:lvlJc w:val="left"/>
      <w:pPr>
        <w:ind w:left="7663" w:hanging="360"/>
      </w:pPr>
      <w:rPr>
        <w:rFonts w:hint="default"/>
      </w:rPr>
    </w:lvl>
    <w:lvl w:ilvl="8" w:tplc="6E563E12">
      <w:numFmt w:val="bullet"/>
      <w:lvlText w:val="•"/>
      <w:lvlJc w:val="left"/>
      <w:pPr>
        <w:ind w:left="8824" w:hanging="360"/>
      </w:pPr>
      <w:rPr>
        <w:rFonts w:hint="default"/>
      </w:rPr>
    </w:lvl>
  </w:abstractNum>
  <w:num w:numId="1" w16cid:durableId="506090891">
    <w:abstractNumId w:val="5"/>
  </w:num>
  <w:num w:numId="2" w16cid:durableId="216941374">
    <w:abstractNumId w:val="8"/>
  </w:num>
  <w:num w:numId="3" w16cid:durableId="1483891695">
    <w:abstractNumId w:val="3"/>
  </w:num>
  <w:num w:numId="4" w16cid:durableId="1394162579">
    <w:abstractNumId w:val="1"/>
  </w:num>
  <w:num w:numId="5" w16cid:durableId="1914387994">
    <w:abstractNumId w:val="0"/>
  </w:num>
  <w:num w:numId="6" w16cid:durableId="1287351931">
    <w:abstractNumId w:val="6"/>
  </w:num>
  <w:num w:numId="7" w16cid:durableId="2121602197">
    <w:abstractNumId w:val="4"/>
  </w:num>
  <w:num w:numId="8" w16cid:durableId="1818378857">
    <w:abstractNumId w:val="7"/>
  </w:num>
  <w:num w:numId="9" w16cid:durableId="1141656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stylePaneFormatFilter w:val="1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E2"/>
    <w:rsid w:val="00014631"/>
    <w:rsid w:val="000249BD"/>
    <w:rsid w:val="00050701"/>
    <w:rsid w:val="000B518A"/>
    <w:rsid w:val="000C260F"/>
    <w:rsid w:val="000F3982"/>
    <w:rsid w:val="001025E7"/>
    <w:rsid w:val="00133EBA"/>
    <w:rsid w:val="001437F1"/>
    <w:rsid w:val="00146CC7"/>
    <w:rsid w:val="001511C1"/>
    <w:rsid w:val="00183D19"/>
    <w:rsid w:val="001B5BAD"/>
    <w:rsid w:val="001C232C"/>
    <w:rsid w:val="001F2A5B"/>
    <w:rsid w:val="00217505"/>
    <w:rsid w:val="002521CC"/>
    <w:rsid w:val="0026416F"/>
    <w:rsid w:val="00272B5D"/>
    <w:rsid w:val="002A5F7A"/>
    <w:rsid w:val="002C231B"/>
    <w:rsid w:val="003007EC"/>
    <w:rsid w:val="00340608"/>
    <w:rsid w:val="00361A28"/>
    <w:rsid w:val="00390F89"/>
    <w:rsid w:val="00392DEA"/>
    <w:rsid w:val="003B45F2"/>
    <w:rsid w:val="003C50FA"/>
    <w:rsid w:val="003C7468"/>
    <w:rsid w:val="003F47A0"/>
    <w:rsid w:val="0046399B"/>
    <w:rsid w:val="004753F3"/>
    <w:rsid w:val="00496547"/>
    <w:rsid w:val="004B7D4D"/>
    <w:rsid w:val="004D7E70"/>
    <w:rsid w:val="00500597"/>
    <w:rsid w:val="005568CE"/>
    <w:rsid w:val="00584686"/>
    <w:rsid w:val="005949E4"/>
    <w:rsid w:val="005F091E"/>
    <w:rsid w:val="005F1D9E"/>
    <w:rsid w:val="005F70AB"/>
    <w:rsid w:val="00622A0D"/>
    <w:rsid w:val="006524A2"/>
    <w:rsid w:val="006537A5"/>
    <w:rsid w:val="00693A23"/>
    <w:rsid w:val="006A1AB0"/>
    <w:rsid w:val="006C59C6"/>
    <w:rsid w:val="006D3FE3"/>
    <w:rsid w:val="006E60E1"/>
    <w:rsid w:val="006F6D6E"/>
    <w:rsid w:val="00715556"/>
    <w:rsid w:val="007331A1"/>
    <w:rsid w:val="007435F1"/>
    <w:rsid w:val="0077797C"/>
    <w:rsid w:val="00781B6D"/>
    <w:rsid w:val="007A1938"/>
    <w:rsid w:val="007E18EC"/>
    <w:rsid w:val="00817D7A"/>
    <w:rsid w:val="008513E6"/>
    <w:rsid w:val="00887805"/>
    <w:rsid w:val="00892E1D"/>
    <w:rsid w:val="00892FD6"/>
    <w:rsid w:val="008D4D28"/>
    <w:rsid w:val="008D4DD4"/>
    <w:rsid w:val="00911424"/>
    <w:rsid w:val="00960650"/>
    <w:rsid w:val="009638F7"/>
    <w:rsid w:val="009A375A"/>
    <w:rsid w:val="009D1DB7"/>
    <w:rsid w:val="009D3A0A"/>
    <w:rsid w:val="009D7F71"/>
    <w:rsid w:val="009E37B7"/>
    <w:rsid w:val="00A17381"/>
    <w:rsid w:val="00A177FF"/>
    <w:rsid w:val="00A30791"/>
    <w:rsid w:val="00A5128C"/>
    <w:rsid w:val="00A6485A"/>
    <w:rsid w:val="00A75B19"/>
    <w:rsid w:val="00B54082"/>
    <w:rsid w:val="00B656E6"/>
    <w:rsid w:val="00B87E86"/>
    <w:rsid w:val="00B92443"/>
    <w:rsid w:val="00BA4D0F"/>
    <w:rsid w:val="00BF7071"/>
    <w:rsid w:val="00C22D68"/>
    <w:rsid w:val="00C37D4E"/>
    <w:rsid w:val="00CB4177"/>
    <w:rsid w:val="00CE3A8A"/>
    <w:rsid w:val="00D56EEA"/>
    <w:rsid w:val="00DA701E"/>
    <w:rsid w:val="00DB52DD"/>
    <w:rsid w:val="00E22435"/>
    <w:rsid w:val="00E26DCA"/>
    <w:rsid w:val="00E46FC6"/>
    <w:rsid w:val="00E60C26"/>
    <w:rsid w:val="00E62CE0"/>
    <w:rsid w:val="00E81D1E"/>
    <w:rsid w:val="00EB255D"/>
    <w:rsid w:val="00EC46E2"/>
    <w:rsid w:val="00EC589D"/>
    <w:rsid w:val="00EC7998"/>
    <w:rsid w:val="00F2498A"/>
    <w:rsid w:val="00F809A3"/>
    <w:rsid w:val="00FB0132"/>
    <w:rsid w:val="00FB3A70"/>
    <w:rsid w:val="00FD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FF000"/>
  <w15:docId w15:val="{6315F19D-B111-4E55-A3E7-886C8CD3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381"/>
  </w:style>
  <w:style w:type="paragraph" w:styleId="Heading1">
    <w:name w:val="heading 1"/>
    <w:basedOn w:val="Normal"/>
    <w:next w:val="Normal"/>
    <w:link w:val="Heading1Char"/>
    <w:uiPriority w:val="9"/>
    <w:qFormat/>
    <w:rsid w:val="00A173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C46E2"/>
    <w:pPr>
      <w:widowControl w:val="0"/>
      <w:autoSpaceDE w:val="0"/>
      <w:autoSpaceDN w:val="0"/>
      <w:spacing w:before="100" w:after="0" w:line="240" w:lineRule="auto"/>
      <w:ind w:left="308" w:hanging="179"/>
      <w:outlineLvl w:val="1"/>
    </w:pPr>
    <w:rPr>
      <w:rFonts w:ascii="Calibri" w:eastAsia="Calibri" w:hAnsi="Calibri" w:cs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SCHeading1">
    <w:name w:val="MRSC Heading 1"/>
    <w:basedOn w:val="Heading1"/>
    <w:qFormat/>
    <w:rsid w:val="00A17381"/>
    <w:rPr>
      <w:rFonts w:ascii="Arial" w:hAnsi="Arial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7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B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72B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6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D6E"/>
  </w:style>
  <w:style w:type="paragraph" w:styleId="Footer">
    <w:name w:val="footer"/>
    <w:basedOn w:val="Normal"/>
    <w:link w:val="FooterChar"/>
    <w:uiPriority w:val="99"/>
    <w:unhideWhenUsed/>
    <w:rsid w:val="006F6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D6E"/>
  </w:style>
  <w:style w:type="character" w:styleId="CommentReference">
    <w:name w:val="annotation reference"/>
    <w:basedOn w:val="DefaultParagraphFont"/>
    <w:uiPriority w:val="99"/>
    <w:semiHidden/>
    <w:unhideWhenUsed/>
    <w:rsid w:val="001C2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3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32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EC46E2"/>
    <w:rPr>
      <w:rFonts w:ascii="Calibri" w:eastAsia="Calibri" w:hAnsi="Calibri" w:cs="Calibri"/>
      <w:b/>
      <w:bCs/>
      <w:lang w:val="en-US"/>
    </w:rPr>
  </w:style>
  <w:style w:type="paragraph" w:styleId="ListParagraph">
    <w:name w:val="List Paragraph"/>
    <w:basedOn w:val="Normal"/>
    <w:uiPriority w:val="1"/>
    <w:qFormat/>
    <w:rsid w:val="00EC46E2"/>
    <w:pPr>
      <w:widowControl w:val="0"/>
      <w:autoSpaceDE w:val="0"/>
      <w:autoSpaceDN w:val="0"/>
      <w:spacing w:before="100" w:after="0" w:line="240" w:lineRule="auto"/>
      <w:ind w:left="308" w:hanging="360"/>
    </w:pPr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93A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93A23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693A23"/>
    <w:pPr>
      <w:widowControl w:val="0"/>
      <w:autoSpaceDE w:val="0"/>
      <w:autoSpaceDN w:val="0"/>
      <w:spacing w:before="23" w:after="0" w:line="240" w:lineRule="auto"/>
      <w:ind w:left="7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rsc%20templates\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C5DD1BA-2E27-4DA7-89E8-3BE44F4C5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BD056E-5F3C-4C9F-8061-7DE1889EA61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6</TotalTime>
  <Pages>1</Pages>
  <Words>221</Words>
  <Characters>1627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Macedon Ranges Shire Council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Fitzpatrick</dc:creator>
  <cp:keywords/>
  <dc:description/>
  <cp:lastModifiedBy>Alana Stevens</cp:lastModifiedBy>
  <cp:revision>6</cp:revision>
  <cp:lastPrinted>2019-04-08T06:38:00Z</cp:lastPrinted>
  <dcterms:created xsi:type="dcterms:W3CDTF">2019-05-23T03:32:00Z</dcterms:created>
  <dcterms:modified xsi:type="dcterms:W3CDTF">2024-09-25T03:09:00Z</dcterms:modified>
</cp:coreProperties>
</file>