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3E" w:rsidRDefault="0048008F" w:rsidP="008606B7">
      <w:pPr>
        <w:pStyle w:val="Headingpart1"/>
      </w:pPr>
      <w:r>
        <w:t>Project</w:t>
      </w:r>
      <w:bookmarkStart w:id="0" w:name="_GoBack"/>
      <w:bookmarkEnd w:id="0"/>
      <w:r>
        <w:t xml:space="preserve"> Grant</w:t>
      </w:r>
      <w:r w:rsidR="00787E3E">
        <w:t xml:space="preserve"> Matrix </w:t>
      </w:r>
    </w:p>
    <w:p w:rsidR="00F312D3" w:rsidRDefault="00787E3E" w:rsidP="00787E3E">
      <w:pPr>
        <w:pStyle w:val="Subheading"/>
      </w:pPr>
      <w:r w:rsidRPr="00787E3E">
        <w:t xml:space="preserve">Should We </w:t>
      </w:r>
      <w:r>
        <w:t>Apply?</w:t>
      </w:r>
    </w:p>
    <w:p w:rsidR="00271E6B" w:rsidRPr="00787E3E" w:rsidRDefault="00787E3E" w:rsidP="00787E3E">
      <w:pPr>
        <w:pStyle w:val="Paragraphtext"/>
        <w:spacing w:before="180" w:after="120" w:line="240" w:lineRule="auto"/>
        <w:rPr>
          <w:color w:val="404040" w:themeColor="text1" w:themeTint="BF"/>
        </w:rPr>
      </w:pPr>
      <w:r w:rsidRPr="00787E3E">
        <w:t>This matrix is an analysis tool for community groups to assess whether a grant has merit to progress to project development and writing a grant application. It is important to be honest in your assessment, with a focus on what you can prove to the organisation offering the grant.</w:t>
      </w:r>
      <w:r w:rsidR="00271E6B" w:rsidRPr="00787E3E">
        <w:rPr>
          <w:rFonts w:eastAsia="Times New Roman"/>
          <w:color w:val="792021"/>
        </w:rPr>
        <w:br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65"/>
        <w:gridCol w:w="2439"/>
        <w:gridCol w:w="2544"/>
        <w:gridCol w:w="2429"/>
        <w:gridCol w:w="906"/>
      </w:tblGrid>
      <w:tr w:rsidR="00271E6B" w:rsidRPr="00111175" w:rsidTr="00271E6B">
        <w:trPr>
          <w:trHeight w:val="397"/>
        </w:trPr>
        <w:tc>
          <w:tcPr>
            <w:tcW w:w="9983" w:type="dxa"/>
            <w:gridSpan w:val="5"/>
            <w:shd w:val="clear" w:color="auto" w:fill="auto"/>
          </w:tcPr>
          <w:p w:rsidR="00271E6B" w:rsidRPr="00111175" w:rsidRDefault="00271E6B" w:rsidP="001978DA">
            <w:pPr>
              <w:spacing w:before="120" w:after="120" w:line="200" w:lineRule="exact"/>
              <w:rPr>
                <w:rFonts w:ascii="Arial" w:eastAsia="Times New Roman" w:hAnsi="Arial" w:cs="Arial"/>
                <w:b/>
                <w:sz w:val="18"/>
                <w:szCs w:val="18"/>
                <w:lang w:val="en-A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AU"/>
              </w:rPr>
              <w:t>Proposed Project and Grant</w:t>
            </w:r>
            <w:r w:rsidRPr="00111175">
              <w:rPr>
                <w:rFonts w:ascii="Arial" w:eastAsia="Times New Roman" w:hAnsi="Arial" w:cs="Arial"/>
                <w:b/>
                <w:sz w:val="18"/>
                <w:szCs w:val="18"/>
                <w:lang w:val="en-AU"/>
              </w:rPr>
              <w:t>: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AU"/>
              </w:rPr>
              <w:t xml:space="preserve"> </w:t>
            </w:r>
          </w:p>
        </w:tc>
      </w:tr>
      <w:tr w:rsidR="00271E6B" w:rsidRPr="003F61E5" w:rsidTr="00271E6B">
        <w:trPr>
          <w:trHeight w:val="397"/>
        </w:trPr>
        <w:tc>
          <w:tcPr>
            <w:tcW w:w="9077" w:type="dxa"/>
            <w:gridSpan w:val="4"/>
            <w:shd w:val="clear" w:color="auto" w:fill="632423" w:themeFill="accent2" w:themeFillShade="80"/>
          </w:tcPr>
          <w:p w:rsidR="00271E6B" w:rsidRPr="00A90198" w:rsidRDefault="00271E6B" w:rsidP="001978DA">
            <w:pPr>
              <w:spacing w:before="120" w:after="120" w:line="200" w:lineRule="exact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val="en-AU"/>
              </w:rPr>
            </w:pPr>
            <w:r w:rsidRPr="00A90198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val="en-AU"/>
              </w:rPr>
              <w:t xml:space="preserve">D E C I S I O N – M A K I N G  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val="en-AU"/>
              </w:rPr>
              <w:t xml:space="preserve"> </w:t>
            </w:r>
            <w:r w:rsidRPr="00A90198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val="en-AU"/>
              </w:rPr>
              <w:t>C R I T E R I A</w:t>
            </w:r>
          </w:p>
        </w:tc>
        <w:tc>
          <w:tcPr>
            <w:tcW w:w="906" w:type="dxa"/>
            <w:shd w:val="clear" w:color="auto" w:fill="F2DBDB" w:themeFill="accent2" w:themeFillTint="33"/>
          </w:tcPr>
          <w:p w:rsidR="00271E6B" w:rsidRPr="007E5EEC" w:rsidRDefault="00271E6B" w:rsidP="001978DA">
            <w:pPr>
              <w:spacing w:before="120" w:after="120" w:line="200" w:lineRule="exact"/>
              <w:rPr>
                <w:rFonts w:ascii="Arial" w:eastAsia="Times New Roman" w:hAnsi="Arial" w:cs="Arial"/>
                <w:b/>
                <w:sz w:val="18"/>
                <w:szCs w:val="18"/>
                <w:lang w:val="en-A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AU"/>
              </w:rPr>
              <w:t>RATING</w:t>
            </w:r>
          </w:p>
        </w:tc>
      </w:tr>
      <w:tr w:rsidR="00271E6B" w:rsidRPr="003F61E5" w:rsidTr="0048008F">
        <w:trPr>
          <w:trHeight w:val="340"/>
        </w:trPr>
        <w:tc>
          <w:tcPr>
            <w:tcW w:w="1665" w:type="dxa"/>
            <w:shd w:val="clear" w:color="auto" w:fill="BFBFBF" w:themeFill="background1" w:themeFillShade="BF"/>
          </w:tcPr>
          <w:p w:rsidR="0048008F" w:rsidRDefault="00271E6B" w:rsidP="0048008F">
            <w:pPr>
              <w:spacing w:before="120" w:after="120" w:line="160" w:lineRule="exact"/>
              <w:rPr>
                <w:rFonts w:ascii="Arial" w:eastAsia="Times New Roman" w:hAnsi="Arial" w:cs="Arial"/>
                <w:sz w:val="16"/>
                <w:szCs w:val="16"/>
                <w:lang w:val="en-AU"/>
              </w:rPr>
            </w:pPr>
            <w:r w:rsidRPr="005C07A6">
              <w:rPr>
                <w:rFonts w:ascii="Arial" w:eastAsia="Times New Roman" w:hAnsi="Arial" w:cs="Arial"/>
                <w:sz w:val="16"/>
                <w:szCs w:val="16"/>
                <w:lang w:val="en-AU"/>
              </w:rPr>
              <w:t xml:space="preserve">Decision:  </w:t>
            </w:r>
          </w:p>
          <w:p w:rsidR="00271E6B" w:rsidRPr="005C07A6" w:rsidRDefault="00271E6B" w:rsidP="0048008F">
            <w:pPr>
              <w:spacing w:before="120" w:after="120" w:line="160" w:lineRule="exact"/>
              <w:rPr>
                <w:rFonts w:ascii="Arial" w:eastAsia="Times New Roman" w:hAnsi="Arial" w:cs="Arial"/>
                <w:sz w:val="16"/>
                <w:szCs w:val="16"/>
                <w:lang w:val="en-AU"/>
              </w:rPr>
            </w:pPr>
            <w:r w:rsidRPr="005C07A6">
              <w:rPr>
                <w:rFonts w:ascii="Arial" w:eastAsia="Times New Roman" w:hAnsi="Arial" w:cs="Arial"/>
                <w:sz w:val="16"/>
                <w:szCs w:val="16"/>
                <w:lang w:val="en-AU"/>
              </w:rPr>
              <w:t>Pursue grant</w:t>
            </w:r>
            <w:r w:rsidR="0048008F">
              <w:rPr>
                <w:rFonts w:ascii="Arial" w:eastAsia="Times New Roman" w:hAnsi="Arial" w:cs="Arial"/>
                <w:sz w:val="16"/>
                <w:szCs w:val="16"/>
                <w:lang w:val="en-AU"/>
              </w:rPr>
              <w:t xml:space="preserve"> </w:t>
            </w:r>
            <w:r w:rsidRPr="005C07A6">
              <w:rPr>
                <w:rFonts w:ascii="Arial" w:eastAsia="Times New Roman" w:hAnsi="Arial" w:cs="Arial"/>
                <w:sz w:val="16"/>
                <w:szCs w:val="16"/>
                <w:lang w:val="en-AU"/>
              </w:rPr>
              <w:t xml:space="preserve">     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</w:rPr>
                <w:id w:val="-106772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07A6">
                  <w:rPr>
                    <w:rFonts w:ascii="MS Gothic" w:eastAsia="MS Gothic" w:hAnsi="MS Gothic" w:cs="Arial" w:hint="eastAsia"/>
                    <w:sz w:val="16"/>
                    <w:szCs w:val="16"/>
                    <w:lang w:val="en-AU"/>
                  </w:rPr>
                  <w:t>☐</w:t>
                </w:r>
              </w:sdtContent>
            </w:sdt>
            <w:r w:rsidRPr="005C07A6">
              <w:rPr>
                <w:rFonts w:ascii="Arial" w:eastAsia="Times New Roman" w:hAnsi="Arial" w:cs="Arial"/>
                <w:sz w:val="16"/>
                <w:szCs w:val="16"/>
                <w:lang w:val="en-AU"/>
              </w:rPr>
              <w:t xml:space="preserve">  </w:t>
            </w:r>
          </w:p>
        </w:tc>
        <w:tc>
          <w:tcPr>
            <w:tcW w:w="2439" w:type="dxa"/>
          </w:tcPr>
          <w:p w:rsidR="00271E6B" w:rsidRPr="00476CD7" w:rsidRDefault="00271E6B" w:rsidP="001978DA">
            <w:pPr>
              <w:spacing w:before="60" w:after="60" w:line="1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A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AU"/>
              </w:rPr>
              <w:t>Weak (0)</w:t>
            </w:r>
          </w:p>
        </w:tc>
        <w:tc>
          <w:tcPr>
            <w:tcW w:w="2544" w:type="dxa"/>
          </w:tcPr>
          <w:p w:rsidR="00271E6B" w:rsidRPr="00476CD7" w:rsidRDefault="00271E6B" w:rsidP="001978DA">
            <w:pPr>
              <w:spacing w:before="60" w:after="60" w:line="1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A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AU"/>
              </w:rPr>
              <w:t>Neutral (1)</w:t>
            </w:r>
          </w:p>
        </w:tc>
        <w:tc>
          <w:tcPr>
            <w:tcW w:w="2429" w:type="dxa"/>
          </w:tcPr>
          <w:p w:rsidR="00271E6B" w:rsidRPr="00476CD7" w:rsidRDefault="00271E6B" w:rsidP="001978DA">
            <w:pPr>
              <w:spacing w:before="60" w:after="60" w:line="1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A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AU"/>
              </w:rPr>
              <w:t>Strong (2)</w:t>
            </w:r>
          </w:p>
        </w:tc>
        <w:tc>
          <w:tcPr>
            <w:tcW w:w="906" w:type="dxa"/>
            <w:shd w:val="clear" w:color="auto" w:fill="F2DBDB" w:themeFill="accent2" w:themeFillTint="33"/>
          </w:tcPr>
          <w:p w:rsidR="00271E6B" w:rsidRDefault="00271E6B" w:rsidP="001978DA">
            <w:pPr>
              <w:spacing w:before="120" w:after="120" w:line="160" w:lineRule="exact"/>
              <w:rPr>
                <w:rFonts w:ascii="Arial" w:eastAsia="Times New Roman" w:hAnsi="Arial" w:cs="Arial"/>
                <w:b/>
                <w:sz w:val="18"/>
                <w:szCs w:val="18"/>
                <w:lang w:val="en-AU"/>
              </w:rPr>
            </w:pPr>
          </w:p>
        </w:tc>
      </w:tr>
      <w:tr w:rsidR="00271E6B" w:rsidRPr="003F61E5" w:rsidTr="00271E6B">
        <w:trPr>
          <w:trHeight w:val="397"/>
        </w:trPr>
        <w:tc>
          <w:tcPr>
            <w:tcW w:w="1665" w:type="dxa"/>
          </w:tcPr>
          <w:p w:rsidR="00271E6B" w:rsidRPr="00AF4242" w:rsidRDefault="00271E6B" w:rsidP="00271E6B">
            <w:pPr>
              <w:pStyle w:val="ListParagraph"/>
              <w:numPr>
                <w:ilvl w:val="0"/>
                <w:numId w:val="3"/>
              </w:numPr>
              <w:spacing w:before="120" w:after="120" w:line="200" w:lineRule="exact"/>
              <w:ind w:left="180" w:hanging="218"/>
              <w:rPr>
                <w:rFonts w:ascii="Arial" w:eastAsia="Times New Roman" w:hAnsi="Arial" w:cs="Arial"/>
                <w:sz w:val="16"/>
                <w:szCs w:val="16"/>
                <w:lang w:val="en-AU"/>
              </w:rPr>
            </w:pPr>
            <w:r w:rsidRPr="00086A9E">
              <w:rPr>
                <w:rFonts w:ascii="Arial" w:eastAsia="Times New Roman" w:hAnsi="Arial" w:cs="Arial"/>
                <w:sz w:val="16"/>
                <w:szCs w:val="16"/>
                <w:lang w:val="en-AU"/>
              </w:rPr>
              <w:t>Project align</w:t>
            </w:r>
            <w:r>
              <w:rPr>
                <w:rFonts w:ascii="Arial" w:eastAsia="Times New Roman" w:hAnsi="Arial" w:cs="Arial"/>
                <w:sz w:val="16"/>
                <w:szCs w:val="16"/>
                <w:lang w:val="en-AU"/>
              </w:rPr>
              <w:t>s with our organisations goals</w:t>
            </w:r>
          </w:p>
        </w:tc>
        <w:tc>
          <w:tcPr>
            <w:tcW w:w="2439" w:type="dxa"/>
            <w:shd w:val="clear" w:color="auto" w:fill="auto"/>
          </w:tcPr>
          <w:p w:rsidR="00271E6B" w:rsidRPr="00086A9E" w:rsidRDefault="00271E6B" w:rsidP="001978DA">
            <w:pPr>
              <w:spacing w:before="120" w:after="120" w:line="200" w:lineRule="exact"/>
              <w:rPr>
                <w:rFonts w:ascii="Arial" w:eastAsia="Times New Roman" w:hAnsi="Arial" w:cs="Arial"/>
                <w:sz w:val="16"/>
                <w:szCs w:val="16"/>
                <w:lang w:val="en-AU"/>
              </w:rPr>
            </w:pPr>
            <w:r w:rsidRPr="00086A9E">
              <w:rPr>
                <w:rFonts w:ascii="Arial" w:eastAsia="Times New Roman" w:hAnsi="Arial" w:cs="Arial"/>
                <w:sz w:val="16"/>
                <w:szCs w:val="16"/>
                <w:lang w:val="en-AU"/>
              </w:rPr>
              <w:t>Not aligned</w:t>
            </w:r>
            <w:r>
              <w:rPr>
                <w:rFonts w:ascii="Arial" w:eastAsia="Times New Roman" w:hAnsi="Arial" w:cs="Arial"/>
                <w:sz w:val="16"/>
                <w:szCs w:val="16"/>
                <w:lang w:val="en-AU"/>
              </w:rPr>
              <w:t xml:space="preserve"> or vague alignment – </w:t>
            </w:r>
            <w:r w:rsidRPr="00C93CE2">
              <w:rPr>
                <w:rFonts w:ascii="Arial" w:eastAsia="Times New Roman" w:hAnsi="Arial" w:cs="Arial"/>
                <w:b/>
                <w:i/>
                <w:sz w:val="16"/>
                <w:szCs w:val="16"/>
                <w:lang w:val="en-AU"/>
              </w:rPr>
              <w:t>DO NOT APPLY</w:t>
            </w:r>
            <w:r>
              <w:rPr>
                <w:rFonts w:ascii="Arial" w:eastAsia="Times New Roman" w:hAnsi="Arial" w:cs="Arial"/>
                <w:sz w:val="16"/>
                <w:szCs w:val="16"/>
                <w:lang w:val="en-AU"/>
              </w:rPr>
              <w:t xml:space="preserve">                                       </w:t>
            </w:r>
          </w:p>
        </w:tc>
        <w:tc>
          <w:tcPr>
            <w:tcW w:w="2544" w:type="dxa"/>
          </w:tcPr>
          <w:p w:rsidR="00271E6B" w:rsidRPr="00086A9E" w:rsidRDefault="00271E6B" w:rsidP="001978DA">
            <w:pPr>
              <w:spacing w:before="120" w:after="120" w:line="200" w:lineRule="exact"/>
              <w:rPr>
                <w:rFonts w:ascii="Arial" w:eastAsia="Times New Roman" w:hAnsi="Arial" w:cs="Arial"/>
                <w:sz w:val="16"/>
                <w:szCs w:val="16"/>
                <w:lang w:val="en-AU"/>
              </w:rPr>
            </w:pPr>
            <w:r w:rsidRPr="00086A9E">
              <w:rPr>
                <w:rFonts w:ascii="Arial" w:eastAsia="Times New Roman" w:hAnsi="Arial" w:cs="Arial"/>
                <w:sz w:val="16"/>
                <w:szCs w:val="16"/>
                <w:lang w:val="en-AU"/>
              </w:rPr>
              <w:t>Some alignment</w:t>
            </w:r>
            <w:r>
              <w:rPr>
                <w:rFonts w:ascii="Arial" w:eastAsia="Times New Roman" w:hAnsi="Arial" w:cs="Arial"/>
                <w:sz w:val="16"/>
                <w:szCs w:val="16"/>
                <w:lang w:val="en-AU"/>
              </w:rPr>
              <w:t>; project addresses broader strategies</w:t>
            </w:r>
          </w:p>
        </w:tc>
        <w:tc>
          <w:tcPr>
            <w:tcW w:w="2429" w:type="dxa"/>
          </w:tcPr>
          <w:p w:rsidR="00271E6B" w:rsidRPr="00086A9E" w:rsidRDefault="00271E6B" w:rsidP="001978DA">
            <w:pPr>
              <w:spacing w:before="120" w:after="120" w:line="200" w:lineRule="exact"/>
              <w:rPr>
                <w:rFonts w:ascii="Arial" w:eastAsia="Times New Roman" w:hAnsi="Arial" w:cs="Arial"/>
                <w:sz w:val="16"/>
                <w:szCs w:val="16"/>
                <w:lang w:val="en-AU"/>
              </w:rPr>
            </w:pPr>
            <w:r w:rsidRPr="00086A9E">
              <w:rPr>
                <w:rFonts w:ascii="Arial" w:eastAsia="Times New Roman" w:hAnsi="Arial" w:cs="Arial"/>
                <w:sz w:val="16"/>
                <w:szCs w:val="16"/>
                <w:lang w:val="en-AU"/>
              </w:rPr>
              <w:t>Close alignment</w:t>
            </w:r>
            <w:r>
              <w:rPr>
                <w:rFonts w:ascii="Arial" w:eastAsia="Times New Roman" w:hAnsi="Arial" w:cs="Arial"/>
                <w:sz w:val="16"/>
                <w:szCs w:val="16"/>
                <w:lang w:val="en-AU"/>
              </w:rPr>
              <w:t>; project addresses specific actions</w:t>
            </w:r>
          </w:p>
        </w:tc>
        <w:tc>
          <w:tcPr>
            <w:tcW w:w="906" w:type="dxa"/>
            <w:shd w:val="clear" w:color="auto" w:fill="F2DBDB" w:themeFill="accent2" w:themeFillTint="33"/>
          </w:tcPr>
          <w:p w:rsidR="00271E6B" w:rsidRPr="00086A9E" w:rsidRDefault="00271E6B" w:rsidP="001978DA">
            <w:pPr>
              <w:spacing w:before="120" w:after="120" w:line="20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AU"/>
              </w:rPr>
            </w:pPr>
          </w:p>
        </w:tc>
      </w:tr>
      <w:tr w:rsidR="00271E6B" w:rsidRPr="003F61E5" w:rsidTr="00271E6B">
        <w:trPr>
          <w:trHeight w:val="397"/>
        </w:trPr>
        <w:tc>
          <w:tcPr>
            <w:tcW w:w="1665" w:type="dxa"/>
          </w:tcPr>
          <w:p w:rsidR="00271E6B" w:rsidRPr="00086A9E" w:rsidRDefault="00271E6B" w:rsidP="00271E6B">
            <w:pPr>
              <w:pStyle w:val="ListParagraph"/>
              <w:numPr>
                <w:ilvl w:val="0"/>
                <w:numId w:val="3"/>
              </w:numPr>
              <w:spacing w:before="120" w:after="120" w:line="200" w:lineRule="exact"/>
              <w:ind w:left="180" w:hanging="218"/>
              <w:rPr>
                <w:rFonts w:ascii="Arial" w:eastAsia="Times New Roman" w:hAnsi="Arial" w:cs="Arial"/>
                <w:sz w:val="16"/>
                <w:szCs w:val="16"/>
                <w:lang w:val="en-AU"/>
              </w:rPr>
            </w:pPr>
            <w:r w:rsidRPr="00086A9E">
              <w:rPr>
                <w:rFonts w:ascii="Arial" w:eastAsia="Times New Roman" w:hAnsi="Arial" w:cs="Arial"/>
                <w:sz w:val="16"/>
                <w:szCs w:val="16"/>
                <w:lang w:val="en-AU"/>
              </w:rPr>
              <w:t>Project align</w:t>
            </w:r>
            <w:r>
              <w:rPr>
                <w:rFonts w:ascii="Arial" w:eastAsia="Times New Roman" w:hAnsi="Arial" w:cs="Arial"/>
                <w:sz w:val="16"/>
                <w:szCs w:val="16"/>
                <w:lang w:val="en-AU"/>
              </w:rPr>
              <w:t>s</w:t>
            </w:r>
            <w:r w:rsidRPr="00086A9E">
              <w:rPr>
                <w:rFonts w:ascii="Arial" w:eastAsia="Times New Roman" w:hAnsi="Arial" w:cs="Arial"/>
                <w:sz w:val="16"/>
                <w:szCs w:val="16"/>
                <w:lang w:val="en-AU"/>
              </w:rPr>
              <w:t xml:space="preserve"> with </w:t>
            </w:r>
            <w:r>
              <w:rPr>
                <w:rFonts w:ascii="Arial" w:eastAsia="Times New Roman" w:hAnsi="Arial" w:cs="Arial"/>
                <w:sz w:val="16"/>
                <w:szCs w:val="16"/>
                <w:lang w:val="en-AU"/>
              </w:rPr>
              <w:t xml:space="preserve">the </w:t>
            </w:r>
            <w:r w:rsidRPr="00086A9E">
              <w:rPr>
                <w:rFonts w:ascii="Arial" w:eastAsia="Times New Roman" w:hAnsi="Arial" w:cs="Arial"/>
                <w:sz w:val="16"/>
                <w:szCs w:val="16"/>
                <w:lang w:val="en-AU"/>
              </w:rPr>
              <w:t>Funder</w:t>
            </w:r>
            <w:r>
              <w:rPr>
                <w:rFonts w:ascii="Arial" w:eastAsia="Times New Roman" w:hAnsi="Arial" w:cs="Arial"/>
                <w:sz w:val="16"/>
                <w:szCs w:val="16"/>
                <w:lang w:val="en-AU"/>
              </w:rPr>
              <w:t>s</w:t>
            </w:r>
            <w:r w:rsidRPr="00086A9E">
              <w:rPr>
                <w:rFonts w:ascii="Arial" w:eastAsia="Times New Roman" w:hAnsi="Arial" w:cs="Arial"/>
                <w:sz w:val="16"/>
                <w:szCs w:val="16"/>
                <w:lang w:val="en-AU"/>
              </w:rPr>
              <w:t xml:space="preserve"> objectives</w:t>
            </w:r>
          </w:p>
        </w:tc>
        <w:tc>
          <w:tcPr>
            <w:tcW w:w="2439" w:type="dxa"/>
            <w:shd w:val="clear" w:color="auto" w:fill="auto"/>
          </w:tcPr>
          <w:p w:rsidR="00271E6B" w:rsidRPr="00086A9E" w:rsidRDefault="00271E6B" w:rsidP="001978DA">
            <w:pPr>
              <w:spacing w:before="120" w:after="120" w:line="200" w:lineRule="exact"/>
              <w:rPr>
                <w:rFonts w:ascii="Arial" w:eastAsia="Times New Roman" w:hAnsi="Arial" w:cs="Arial"/>
                <w:sz w:val="16"/>
                <w:szCs w:val="16"/>
                <w:lang w:val="en-AU"/>
              </w:rPr>
            </w:pPr>
            <w:r w:rsidRPr="00086A9E">
              <w:rPr>
                <w:rFonts w:ascii="Arial" w:eastAsia="Times New Roman" w:hAnsi="Arial" w:cs="Arial"/>
                <w:sz w:val="16"/>
                <w:szCs w:val="16"/>
                <w:lang w:val="en-AU"/>
              </w:rPr>
              <w:t>Not aligned</w:t>
            </w:r>
            <w:r>
              <w:rPr>
                <w:rFonts w:ascii="Arial" w:eastAsia="Times New Roman" w:hAnsi="Arial" w:cs="Arial"/>
                <w:sz w:val="16"/>
                <w:szCs w:val="16"/>
                <w:lang w:val="en-AU"/>
              </w:rPr>
              <w:t xml:space="preserve"> or vague alignment – </w:t>
            </w:r>
            <w:r w:rsidRPr="00C93CE2">
              <w:rPr>
                <w:rFonts w:ascii="Arial" w:eastAsia="Times New Roman" w:hAnsi="Arial" w:cs="Arial"/>
                <w:b/>
                <w:i/>
                <w:sz w:val="16"/>
                <w:szCs w:val="16"/>
                <w:lang w:val="en-AU"/>
              </w:rPr>
              <w:t>DO NOT APPLY</w:t>
            </w:r>
          </w:p>
        </w:tc>
        <w:tc>
          <w:tcPr>
            <w:tcW w:w="2544" w:type="dxa"/>
          </w:tcPr>
          <w:p w:rsidR="00271E6B" w:rsidRPr="00086A9E" w:rsidRDefault="00271E6B" w:rsidP="001978DA">
            <w:pPr>
              <w:spacing w:before="120" w:after="120" w:line="200" w:lineRule="exact"/>
              <w:rPr>
                <w:rFonts w:ascii="Arial" w:eastAsia="Times New Roman" w:hAnsi="Arial" w:cs="Arial"/>
                <w:sz w:val="16"/>
                <w:szCs w:val="16"/>
                <w:lang w:val="en-AU"/>
              </w:rPr>
            </w:pPr>
            <w:r w:rsidRPr="00086A9E">
              <w:rPr>
                <w:rFonts w:ascii="Arial" w:eastAsia="Times New Roman" w:hAnsi="Arial" w:cs="Arial"/>
                <w:sz w:val="16"/>
                <w:szCs w:val="16"/>
                <w:lang w:val="en-AU"/>
              </w:rPr>
              <w:t>Some alignment</w:t>
            </w:r>
            <w:r>
              <w:rPr>
                <w:rFonts w:ascii="Arial" w:eastAsia="Times New Roman" w:hAnsi="Arial" w:cs="Arial"/>
                <w:sz w:val="16"/>
                <w:szCs w:val="16"/>
                <w:lang w:val="en-AU"/>
              </w:rPr>
              <w:t xml:space="preserve">; project addresses some or broader objectives </w:t>
            </w:r>
          </w:p>
        </w:tc>
        <w:tc>
          <w:tcPr>
            <w:tcW w:w="2429" w:type="dxa"/>
          </w:tcPr>
          <w:p w:rsidR="00271E6B" w:rsidRPr="00086A9E" w:rsidRDefault="00271E6B" w:rsidP="001978DA">
            <w:pPr>
              <w:spacing w:before="120" w:after="120" w:line="200" w:lineRule="exact"/>
              <w:rPr>
                <w:rFonts w:ascii="Arial" w:eastAsia="Times New Roman" w:hAnsi="Arial" w:cs="Arial"/>
                <w:sz w:val="16"/>
                <w:szCs w:val="16"/>
                <w:lang w:val="en-AU"/>
              </w:rPr>
            </w:pPr>
            <w:r w:rsidRPr="00086A9E">
              <w:rPr>
                <w:rFonts w:ascii="Arial" w:eastAsia="Times New Roman" w:hAnsi="Arial" w:cs="Arial"/>
                <w:sz w:val="16"/>
                <w:szCs w:val="16"/>
                <w:lang w:val="en-AU"/>
              </w:rPr>
              <w:t>Close alignment</w:t>
            </w:r>
            <w:r>
              <w:rPr>
                <w:rFonts w:ascii="Arial" w:eastAsia="Times New Roman" w:hAnsi="Arial" w:cs="Arial"/>
                <w:sz w:val="16"/>
                <w:szCs w:val="16"/>
                <w:lang w:val="en-AU"/>
              </w:rPr>
              <w:t>; project addresses all or specific objectives</w:t>
            </w:r>
          </w:p>
        </w:tc>
        <w:tc>
          <w:tcPr>
            <w:tcW w:w="906" w:type="dxa"/>
            <w:shd w:val="clear" w:color="auto" w:fill="F2DBDB" w:themeFill="accent2" w:themeFillTint="33"/>
          </w:tcPr>
          <w:p w:rsidR="00271E6B" w:rsidRPr="00086A9E" w:rsidRDefault="00271E6B" w:rsidP="001978DA">
            <w:pPr>
              <w:spacing w:before="120" w:after="120" w:line="20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AU"/>
              </w:rPr>
            </w:pPr>
          </w:p>
        </w:tc>
      </w:tr>
      <w:tr w:rsidR="00271E6B" w:rsidRPr="003F61E5" w:rsidTr="00271E6B">
        <w:trPr>
          <w:trHeight w:val="397"/>
        </w:trPr>
        <w:tc>
          <w:tcPr>
            <w:tcW w:w="1665" w:type="dxa"/>
          </w:tcPr>
          <w:p w:rsidR="00271E6B" w:rsidRPr="00086A9E" w:rsidRDefault="00271E6B" w:rsidP="00271E6B">
            <w:pPr>
              <w:pStyle w:val="ListParagraph"/>
              <w:numPr>
                <w:ilvl w:val="0"/>
                <w:numId w:val="3"/>
              </w:numPr>
              <w:spacing w:before="120" w:after="120" w:line="200" w:lineRule="exact"/>
              <w:ind w:left="180" w:hanging="218"/>
              <w:rPr>
                <w:rFonts w:ascii="Arial" w:eastAsia="Times New Roman" w:hAnsi="Arial" w:cs="Arial"/>
                <w:sz w:val="16"/>
                <w:szCs w:val="16"/>
                <w:lang w:val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AU"/>
              </w:rPr>
              <w:t>How strong is our evidence of need</w:t>
            </w:r>
          </w:p>
        </w:tc>
        <w:tc>
          <w:tcPr>
            <w:tcW w:w="2439" w:type="dxa"/>
          </w:tcPr>
          <w:p w:rsidR="00271E6B" w:rsidRPr="00086A9E" w:rsidRDefault="00271E6B" w:rsidP="001978DA">
            <w:pPr>
              <w:spacing w:before="120" w:after="120" w:line="200" w:lineRule="exact"/>
              <w:rPr>
                <w:rFonts w:ascii="Arial" w:eastAsia="Times New Roman" w:hAnsi="Arial" w:cs="Arial"/>
                <w:sz w:val="16"/>
                <w:szCs w:val="16"/>
                <w:lang w:val="en-AU"/>
              </w:rPr>
            </w:pPr>
            <w:r w:rsidRPr="00086A9E">
              <w:rPr>
                <w:rFonts w:ascii="Arial" w:eastAsia="Times New Roman" w:hAnsi="Arial" w:cs="Arial"/>
                <w:sz w:val="16"/>
                <w:szCs w:val="16"/>
                <w:lang w:val="en-AU"/>
              </w:rPr>
              <w:t>Anecdotal need, little evidence of need available</w:t>
            </w:r>
          </w:p>
        </w:tc>
        <w:tc>
          <w:tcPr>
            <w:tcW w:w="2544" w:type="dxa"/>
          </w:tcPr>
          <w:p w:rsidR="00271E6B" w:rsidRPr="00086A9E" w:rsidRDefault="00271E6B" w:rsidP="001978DA">
            <w:pPr>
              <w:spacing w:before="120" w:after="120" w:line="200" w:lineRule="exact"/>
              <w:rPr>
                <w:rFonts w:ascii="Arial" w:eastAsia="Times New Roman" w:hAnsi="Arial" w:cs="Arial"/>
                <w:sz w:val="16"/>
                <w:szCs w:val="16"/>
                <w:lang w:val="en-AU"/>
              </w:rPr>
            </w:pPr>
            <w:r w:rsidRPr="00086A9E">
              <w:rPr>
                <w:rFonts w:ascii="Arial" w:eastAsia="Times New Roman" w:hAnsi="Arial" w:cs="Arial"/>
                <w:sz w:val="16"/>
                <w:szCs w:val="16"/>
                <w:lang w:val="en-AU"/>
              </w:rPr>
              <w:t>Some data from internal or external sources to document need</w:t>
            </w:r>
          </w:p>
        </w:tc>
        <w:tc>
          <w:tcPr>
            <w:tcW w:w="2429" w:type="dxa"/>
          </w:tcPr>
          <w:p w:rsidR="00271E6B" w:rsidRPr="00086A9E" w:rsidRDefault="00271E6B" w:rsidP="001978DA">
            <w:pPr>
              <w:spacing w:before="120" w:after="120" w:line="200" w:lineRule="exact"/>
              <w:rPr>
                <w:rFonts w:ascii="Arial" w:eastAsia="Times New Roman" w:hAnsi="Arial" w:cs="Arial"/>
                <w:sz w:val="16"/>
                <w:szCs w:val="16"/>
                <w:lang w:val="en-AU"/>
              </w:rPr>
            </w:pPr>
            <w:r w:rsidRPr="00086A9E">
              <w:rPr>
                <w:rFonts w:ascii="Arial" w:eastAsia="Times New Roman" w:hAnsi="Arial" w:cs="Arial"/>
                <w:sz w:val="16"/>
                <w:szCs w:val="16"/>
                <w:lang w:val="en-AU"/>
              </w:rPr>
              <w:t>Multiple qualitative and quantitative data from internal or external sources to document need</w:t>
            </w:r>
          </w:p>
        </w:tc>
        <w:tc>
          <w:tcPr>
            <w:tcW w:w="906" w:type="dxa"/>
            <w:shd w:val="clear" w:color="auto" w:fill="F2DBDB" w:themeFill="accent2" w:themeFillTint="33"/>
          </w:tcPr>
          <w:p w:rsidR="00271E6B" w:rsidRPr="00086A9E" w:rsidRDefault="00271E6B" w:rsidP="001978DA">
            <w:pPr>
              <w:spacing w:before="120" w:after="120" w:line="20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AU"/>
              </w:rPr>
            </w:pPr>
          </w:p>
        </w:tc>
      </w:tr>
      <w:tr w:rsidR="00271E6B" w:rsidRPr="003F61E5" w:rsidTr="00271E6B">
        <w:trPr>
          <w:trHeight w:val="397"/>
        </w:trPr>
        <w:tc>
          <w:tcPr>
            <w:tcW w:w="1665" w:type="dxa"/>
          </w:tcPr>
          <w:p w:rsidR="00271E6B" w:rsidRPr="00086A9E" w:rsidRDefault="00271E6B" w:rsidP="00271E6B">
            <w:pPr>
              <w:pStyle w:val="ListParagraph"/>
              <w:numPr>
                <w:ilvl w:val="0"/>
                <w:numId w:val="3"/>
              </w:numPr>
              <w:spacing w:before="120" w:after="120" w:line="200" w:lineRule="exact"/>
              <w:ind w:left="180" w:hanging="218"/>
              <w:rPr>
                <w:rFonts w:ascii="Arial" w:eastAsia="Times New Roman" w:hAnsi="Arial" w:cs="Arial"/>
                <w:sz w:val="16"/>
                <w:szCs w:val="16"/>
                <w:lang w:val="en-AU"/>
              </w:rPr>
            </w:pPr>
            <w:r w:rsidRPr="00086A9E">
              <w:rPr>
                <w:rFonts w:ascii="Arial" w:eastAsia="Times New Roman" w:hAnsi="Arial" w:cs="Arial"/>
                <w:sz w:val="16"/>
                <w:szCs w:val="16"/>
                <w:lang w:val="en-AU"/>
              </w:rPr>
              <w:t>Project experience</w:t>
            </w:r>
          </w:p>
        </w:tc>
        <w:tc>
          <w:tcPr>
            <w:tcW w:w="2439" w:type="dxa"/>
          </w:tcPr>
          <w:p w:rsidR="00271E6B" w:rsidRPr="00086A9E" w:rsidRDefault="00271E6B" w:rsidP="001978DA">
            <w:pPr>
              <w:spacing w:before="120" w:after="120" w:line="200" w:lineRule="exact"/>
              <w:rPr>
                <w:rFonts w:ascii="Arial" w:eastAsia="Times New Roman" w:hAnsi="Arial" w:cs="Arial"/>
                <w:sz w:val="16"/>
                <w:szCs w:val="16"/>
                <w:lang w:val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AU"/>
              </w:rPr>
              <w:t>We have not</w:t>
            </w:r>
            <w:r w:rsidRPr="00086A9E">
              <w:rPr>
                <w:rFonts w:ascii="Arial" w:eastAsia="Times New Roman" w:hAnsi="Arial" w:cs="Arial"/>
                <w:sz w:val="16"/>
                <w:szCs w:val="16"/>
                <w:lang w:val="en-AU"/>
              </w:rPr>
              <w:t xml:space="preserve"> delivered a comparable project</w:t>
            </w:r>
          </w:p>
        </w:tc>
        <w:tc>
          <w:tcPr>
            <w:tcW w:w="2544" w:type="dxa"/>
          </w:tcPr>
          <w:p w:rsidR="00271E6B" w:rsidRPr="00086A9E" w:rsidRDefault="00271E6B" w:rsidP="001978DA">
            <w:pPr>
              <w:spacing w:before="120" w:after="120" w:line="200" w:lineRule="exact"/>
              <w:rPr>
                <w:rFonts w:ascii="Arial" w:eastAsia="Times New Roman" w:hAnsi="Arial" w:cs="Arial"/>
                <w:sz w:val="16"/>
                <w:szCs w:val="16"/>
                <w:lang w:val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AU"/>
              </w:rPr>
              <w:t>We have</w:t>
            </w:r>
            <w:r w:rsidRPr="00086A9E">
              <w:rPr>
                <w:rFonts w:ascii="Arial" w:eastAsia="Times New Roman" w:hAnsi="Arial" w:cs="Arial"/>
                <w:sz w:val="16"/>
                <w:szCs w:val="16"/>
                <w:lang w:val="en-AU"/>
              </w:rPr>
              <w:t xml:space="preserve"> delivered a similar project</w:t>
            </w:r>
          </w:p>
        </w:tc>
        <w:tc>
          <w:tcPr>
            <w:tcW w:w="2429" w:type="dxa"/>
          </w:tcPr>
          <w:p w:rsidR="00271E6B" w:rsidRPr="00086A9E" w:rsidRDefault="00271E6B" w:rsidP="001978DA">
            <w:pPr>
              <w:spacing w:before="120" w:after="120" w:line="200" w:lineRule="exact"/>
              <w:rPr>
                <w:rFonts w:ascii="Arial" w:eastAsia="Times New Roman" w:hAnsi="Arial" w:cs="Arial"/>
                <w:sz w:val="16"/>
                <w:szCs w:val="16"/>
                <w:lang w:val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AU"/>
              </w:rPr>
              <w:t>We have</w:t>
            </w:r>
            <w:r w:rsidRPr="00086A9E">
              <w:rPr>
                <w:rFonts w:ascii="Arial" w:eastAsia="Times New Roman" w:hAnsi="Arial" w:cs="Arial"/>
                <w:sz w:val="16"/>
                <w:szCs w:val="16"/>
                <w:lang w:val="en-AU"/>
              </w:rPr>
              <w:t xml:space="preserve"> multiple years’ experience with the same project type</w:t>
            </w:r>
          </w:p>
        </w:tc>
        <w:tc>
          <w:tcPr>
            <w:tcW w:w="906" w:type="dxa"/>
            <w:shd w:val="clear" w:color="auto" w:fill="F2DBDB" w:themeFill="accent2" w:themeFillTint="33"/>
          </w:tcPr>
          <w:p w:rsidR="00271E6B" w:rsidRPr="00086A9E" w:rsidRDefault="00271E6B" w:rsidP="001978DA">
            <w:pPr>
              <w:spacing w:before="120" w:after="120" w:line="20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AU"/>
              </w:rPr>
            </w:pPr>
          </w:p>
        </w:tc>
      </w:tr>
      <w:tr w:rsidR="00271E6B" w:rsidRPr="003F61E5" w:rsidTr="00271E6B">
        <w:trPr>
          <w:trHeight w:val="397"/>
        </w:trPr>
        <w:tc>
          <w:tcPr>
            <w:tcW w:w="1665" w:type="dxa"/>
          </w:tcPr>
          <w:p w:rsidR="00271E6B" w:rsidRPr="00086A9E" w:rsidRDefault="00271E6B" w:rsidP="00271E6B">
            <w:pPr>
              <w:pStyle w:val="ListParagraph"/>
              <w:numPr>
                <w:ilvl w:val="0"/>
                <w:numId w:val="3"/>
              </w:numPr>
              <w:spacing w:before="120" w:after="120" w:line="200" w:lineRule="exact"/>
              <w:ind w:left="180" w:hanging="218"/>
              <w:rPr>
                <w:rFonts w:ascii="Arial" w:eastAsia="Times New Roman" w:hAnsi="Arial" w:cs="Arial"/>
                <w:sz w:val="16"/>
                <w:szCs w:val="16"/>
                <w:lang w:val="en-AU"/>
              </w:rPr>
            </w:pPr>
            <w:r w:rsidRPr="00086A9E">
              <w:rPr>
                <w:rFonts w:ascii="Arial" w:eastAsia="Times New Roman" w:hAnsi="Arial" w:cs="Arial"/>
                <w:sz w:val="16"/>
                <w:szCs w:val="16"/>
                <w:lang w:val="en-AU"/>
              </w:rPr>
              <w:t>Reporting requirements</w:t>
            </w:r>
          </w:p>
        </w:tc>
        <w:tc>
          <w:tcPr>
            <w:tcW w:w="2439" w:type="dxa"/>
          </w:tcPr>
          <w:p w:rsidR="00271E6B" w:rsidRPr="00086A9E" w:rsidRDefault="00271E6B" w:rsidP="001978DA">
            <w:pPr>
              <w:spacing w:before="120" w:after="120" w:line="200" w:lineRule="exact"/>
              <w:rPr>
                <w:rFonts w:ascii="Arial" w:eastAsia="Times New Roman" w:hAnsi="Arial" w:cs="Arial"/>
                <w:sz w:val="16"/>
                <w:szCs w:val="16"/>
                <w:lang w:val="en-AU"/>
              </w:rPr>
            </w:pPr>
            <w:r w:rsidRPr="00086A9E">
              <w:rPr>
                <w:rFonts w:ascii="Arial" w:eastAsia="Times New Roman" w:hAnsi="Arial" w:cs="Arial"/>
                <w:sz w:val="16"/>
                <w:szCs w:val="16"/>
                <w:lang w:val="en-AU"/>
              </w:rPr>
              <w:t>Extensive e.g. fortnightly, monthly or quarterly progress reports; complex reports and data collation etc.</w:t>
            </w:r>
          </w:p>
        </w:tc>
        <w:tc>
          <w:tcPr>
            <w:tcW w:w="2544" w:type="dxa"/>
          </w:tcPr>
          <w:p w:rsidR="00271E6B" w:rsidRPr="00086A9E" w:rsidRDefault="00271E6B" w:rsidP="001978DA">
            <w:pPr>
              <w:spacing w:before="120" w:after="120" w:line="200" w:lineRule="exact"/>
              <w:rPr>
                <w:rFonts w:ascii="Arial" w:eastAsia="Times New Roman" w:hAnsi="Arial" w:cs="Arial"/>
                <w:sz w:val="16"/>
                <w:szCs w:val="16"/>
                <w:lang w:val="en-AU"/>
              </w:rPr>
            </w:pPr>
            <w:r w:rsidRPr="00086A9E">
              <w:rPr>
                <w:rFonts w:ascii="Arial" w:eastAsia="Times New Roman" w:hAnsi="Arial" w:cs="Arial"/>
                <w:sz w:val="16"/>
                <w:szCs w:val="16"/>
                <w:lang w:val="en-AU"/>
              </w:rPr>
              <w:t xml:space="preserve">Moderate e.g. half yearly progress reports, annual report, final acquittal; standard report </w:t>
            </w:r>
          </w:p>
        </w:tc>
        <w:tc>
          <w:tcPr>
            <w:tcW w:w="2429" w:type="dxa"/>
          </w:tcPr>
          <w:p w:rsidR="00271E6B" w:rsidRPr="00086A9E" w:rsidRDefault="00271E6B" w:rsidP="001978DA">
            <w:pPr>
              <w:spacing w:before="120" w:after="120" w:line="200" w:lineRule="exact"/>
              <w:rPr>
                <w:rFonts w:ascii="Arial" w:eastAsia="Times New Roman" w:hAnsi="Arial" w:cs="Arial"/>
                <w:sz w:val="16"/>
                <w:szCs w:val="16"/>
                <w:lang w:val="en-AU"/>
              </w:rPr>
            </w:pPr>
            <w:r w:rsidRPr="00086A9E">
              <w:rPr>
                <w:rFonts w:ascii="Arial" w:eastAsia="Times New Roman" w:hAnsi="Arial" w:cs="Arial"/>
                <w:sz w:val="16"/>
                <w:szCs w:val="16"/>
                <w:lang w:val="en-AU"/>
              </w:rPr>
              <w:t>Minimal e.g. progress report and final acquittal; simple reports</w:t>
            </w:r>
          </w:p>
        </w:tc>
        <w:tc>
          <w:tcPr>
            <w:tcW w:w="906" w:type="dxa"/>
            <w:shd w:val="clear" w:color="auto" w:fill="F2DBDB" w:themeFill="accent2" w:themeFillTint="33"/>
          </w:tcPr>
          <w:p w:rsidR="00271E6B" w:rsidRPr="00086A9E" w:rsidRDefault="00271E6B" w:rsidP="001978DA">
            <w:pPr>
              <w:spacing w:before="120" w:after="120" w:line="20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AU"/>
              </w:rPr>
            </w:pPr>
          </w:p>
        </w:tc>
      </w:tr>
      <w:tr w:rsidR="00271E6B" w:rsidRPr="003F61E5" w:rsidTr="00271E6B">
        <w:trPr>
          <w:trHeight w:val="397"/>
        </w:trPr>
        <w:tc>
          <w:tcPr>
            <w:tcW w:w="1665" w:type="dxa"/>
          </w:tcPr>
          <w:p w:rsidR="00271E6B" w:rsidRPr="00086A9E" w:rsidRDefault="00271E6B" w:rsidP="00271E6B">
            <w:pPr>
              <w:pStyle w:val="ListParagraph"/>
              <w:numPr>
                <w:ilvl w:val="0"/>
                <w:numId w:val="3"/>
              </w:numPr>
              <w:spacing w:before="120" w:after="120" w:line="200" w:lineRule="exact"/>
              <w:ind w:left="180" w:hanging="218"/>
              <w:rPr>
                <w:rFonts w:ascii="Arial" w:eastAsia="Times New Roman" w:hAnsi="Arial" w:cs="Arial"/>
                <w:sz w:val="16"/>
                <w:szCs w:val="16"/>
                <w:lang w:val="en-AU"/>
              </w:rPr>
            </w:pPr>
            <w:r w:rsidRPr="00086A9E">
              <w:rPr>
                <w:rFonts w:ascii="Arial" w:eastAsia="Times New Roman" w:hAnsi="Arial" w:cs="Arial"/>
                <w:sz w:val="16"/>
                <w:szCs w:val="16"/>
                <w:lang w:val="en-AU"/>
              </w:rPr>
              <w:t>Application time</w:t>
            </w:r>
          </w:p>
        </w:tc>
        <w:tc>
          <w:tcPr>
            <w:tcW w:w="2439" w:type="dxa"/>
          </w:tcPr>
          <w:p w:rsidR="00271E6B" w:rsidRPr="00086A9E" w:rsidRDefault="00271E6B" w:rsidP="001978DA">
            <w:pPr>
              <w:spacing w:before="120" w:after="120" w:line="200" w:lineRule="exact"/>
              <w:rPr>
                <w:rFonts w:ascii="Arial" w:eastAsia="Times New Roman" w:hAnsi="Arial" w:cs="Arial"/>
                <w:sz w:val="16"/>
                <w:szCs w:val="16"/>
                <w:lang w:val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AU"/>
              </w:rPr>
              <w:t>We would need to rush application, just to make the deadline.</w:t>
            </w:r>
            <w:r w:rsidRPr="00086A9E">
              <w:rPr>
                <w:rFonts w:ascii="Arial" w:eastAsia="Times New Roman" w:hAnsi="Arial" w:cs="Arial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544" w:type="dxa"/>
          </w:tcPr>
          <w:p w:rsidR="00271E6B" w:rsidRPr="00086A9E" w:rsidRDefault="00271E6B" w:rsidP="001978DA">
            <w:pPr>
              <w:spacing w:before="120" w:after="120" w:line="200" w:lineRule="exact"/>
              <w:rPr>
                <w:rFonts w:ascii="Arial" w:eastAsia="Times New Roman" w:hAnsi="Arial" w:cs="Arial"/>
                <w:sz w:val="16"/>
                <w:szCs w:val="16"/>
                <w:lang w:val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AU"/>
              </w:rPr>
              <w:t xml:space="preserve">We have time to properly plan the project then develop an application. </w:t>
            </w:r>
          </w:p>
        </w:tc>
        <w:tc>
          <w:tcPr>
            <w:tcW w:w="2429" w:type="dxa"/>
          </w:tcPr>
          <w:p w:rsidR="00271E6B" w:rsidRPr="00086A9E" w:rsidRDefault="00271E6B" w:rsidP="001978DA">
            <w:pPr>
              <w:spacing w:before="120" w:after="120" w:line="200" w:lineRule="exact"/>
              <w:rPr>
                <w:rFonts w:ascii="Arial" w:eastAsia="Times New Roman" w:hAnsi="Arial" w:cs="Arial"/>
                <w:sz w:val="16"/>
                <w:szCs w:val="16"/>
                <w:lang w:val="en-AU"/>
              </w:rPr>
            </w:pPr>
            <w:r w:rsidRPr="00086A9E">
              <w:rPr>
                <w:rFonts w:ascii="Arial" w:eastAsia="Times New Roman" w:hAnsi="Arial" w:cs="Arial"/>
                <w:sz w:val="16"/>
                <w:szCs w:val="16"/>
                <w:lang w:val="en-AU"/>
              </w:rPr>
              <w:t xml:space="preserve">Adequate time to develop </w:t>
            </w:r>
            <w:r>
              <w:rPr>
                <w:rFonts w:ascii="Arial" w:eastAsia="Times New Roman" w:hAnsi="Arial" w:cs="Arial"/>
                <w:sz w:val="16"/>
                <w:szCs w:val="16"/>
                <w:lang w:val="en-AU"/>
              </w:rPr>
              <w:t xml:space="preserve">an application and work with project partners; </w:t>
            </w:r>
            <w:r w:rsidRPr="00086A9E">
              <w:rPr>
                <w:rFonts w:ascii="Arial" w:eastAsia="Times New Roman" w:hAnsi="Arial" w:cs="Arial"/>
                <w:sz w:val="16"/>
                <w:szCs w:val="16"/>
                <w:lang w:val="en-AU"/>
              </w:rPr>
              <w:t>able to subm</w:t>
            </w:r>
            <w:r>
              <w:rPr>
                <w:rFonts w:ascii="Arial" w:eastAsia="Times New Roman" w:hAnsi="Arial" w:cs="Arial"/>
                <w:sz w:val="16"/>
                <w:szCs w:val="16"/>
                <w:lang w:val="en-AU"/>
              </w:rPr>
              <w:t>it at least a week or more before close</w:t>
            </w:r>
          </w:p>
        </w:tc>
        <w:tc>
          <w:tcPr>
            <w:tcW w:w="906" w:type="dxa"/>
            <w:shd w:val="clear" w:color="auto" w:fill="F2DBDB" w:themeFill="accent2" w:themeFillTint="33"/>
          </w:tcPr>
          <w:p w:rsidR="00271E6B" w:rsidRPr="00086A9E" w:rsidRDefault="00271E6B" w:rsidP="001978DA">
            <w:pPr>
              <w:spacing w:before="120" w:after="120" w:line="20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AU"/>
              </w:rPr>
            </w:pPr>
          </w:p>
        </w:tc>
      </w:tr>
      <w:tr w:rsidR="00271E6B" w:rsidRPr="003F61E5" w:rsidTr="00271E6B">
        <w:trPr>
          <w:trHeight w:val="397"/>
        </w:trPr>
        <w:tc>
          <w:tcPr>
            <w:tcW w:w="1665" w:type="dxa"/>
          </w:tcPr>
          <w:p w:rsidR="00271E6B" w:rsidRPr="00086A9E" w:rsidRDefault="00271E6B" w:rsidP="00271E6B">
            <w:pPr>
              <w:pStyle w:val="ListParagraph"/>
              <w:numPr>
                <w:ilvl w:val="0"/>
                <w:numId w:val="3"/>
              </w:numPr>
              <w:spacing w:before="120" w:after="120" w:line="200" w:lineRule="exact"/>
              <w:ind w:left="180" w:hanging="218"/>
              <w:rPr>
                <w:rFonts w:ascii="Arial" w:eastAsia="Times New Roman" w:hAnsi="Arial" w:cs="Arial"/>
                <w:sz w:val="16"/>
                <w:szCs w:val="16"/>
                <w:lang w:val="en-AU"/>
              </w:rPr>
            </w:pPr>
            <w:r w:rsidRPr="00086A9E">
              <w:rPr>
                <w:rFonts w:ascii="Arial" w:eastAsia="Times New Roman" w:hAnsi="Arial" w:cs="Arial"/>
                <w:sz w:val="16"/>
                <w:szCs w:val="16"/>
                <w:lang w:val="en-AU"/>
              </w:rPr>
              <w:t>Impact on internal resourcing</w:t>
            </w:r>
          </w:p>
        </w:tc>
        <w:tc>
          <w:tcPr>
            <w:tcW w:w="2439" w:type="dxa"/>
          </w:tcPr>
          <w:p w:rsidR="00271E6B" w:rsidRPr="00086A9E" w:rsidRDefault="00271E6B" w:rsidP="001978DA">
            <w:pPr>
              <w:spacing w:before="120" w:after="120" w:line="200" w:lineRule="exact"/>
              <w:rPr>
                <w:rFonts w:ascii="Arial" w:eastAsia="Times New Roman" w:hAnsi="Arial" w:cs="Arial"/>
                <w:sz w:val="16"/>
                <w:szCs w:val="16"/>
                <w:lang w:val="en-AU"/>
              </w:rPr>
            </w:pPr>
            <w:r w:rsidRPr="00086A9E">
              <w:rPr>
                <w:rFonts w:ascii="Arial" w:eastAsia="Times New Roman" w:hAnsi="Arial" w:cs="Arial"/>
                <w:sz w:val="16"/>
                <w:szCs w:val="16"/>
                <w:lang w:val="en-AU"/>
              </w:rPr>
              <w:t>Project and grant has the potential to impact significantly on internal workloads and resources</w:t>
            </w:r>
          </w:p>
        </w:tc>
        <w:tc>
          <w:tcPr>
            <w:tcW w:w="2544" w:type="dxa"/>
          </w:tcPr>
          <w:p w:rsidR="00271E6B" w:rsidRPr="00086A9E" w:rsidRDefault="00271E6B" w:rsidP="001978DA">
            <w:pPr>
              <w:spacing w:before="120" w:after="120" w:line="200" w:lineRule="exact"/>
              <w:rPr>
                <w:rFonts w:ascii="Arial" w:eastAsia="Times New Roman" w:hAnsi="Arial" w:cs="Arial"/>
                <w:sz w:val="16"/>
                <w:szCs w:val="16"/>
                <w:lang w:val="en-AU"/>
              </w:rPr>
            </w:pPr>
            <w:r w:rsidRPr="00086A9E">
              <w:rPr>
                <w:rFonts w:ascii="Arial" w:eastAsia="Times New Roman" w:hAnsi="Arial" w:cs="Arial"/>
                <w:sz w:val="16"/>
                <w:szCs w:val="16"/>
                <w:lang w:val="en-AU"/>
              </w:rPr>
              <w:t xml:space="preserve">Project and grant will require some internal </w:t>
            </w:r>
            <w:r>
              <w:rPr>
                <w:rFonts w:ascii="Arial" w:eastAsia="Times New Roman" w:hAnsi="Arial" w:cs="Arial"/>
                <w:sz w:val="16"/>
                <w:szCs w:val="16"/>
                <w:lang w:val="en-AU"/>
              </w:rPr>
              <w:t>resourcing; levels of support are agreed with relevant stakeholders</w:t>
            </w:r>
          </w:p>
        </w:tc>
        <w:tc>
          <w:tcPr>
            <w:tcW w:w="2429" w:type="dxa"/>
          </w:tcPr>
          <w:p w:rsidR="00271E6B" w:rsidRPr="00086A9E" w:rsidRDefault="00271E6B" w:rsidP="001978DA">
            <w:pPr>
              <w:spacing w:before="120" w:after="120" w:line="200" w:lineRule="exact"/>
              <w:rPr>
                <w:rFonts w:ascii="Arial" w:eastAsia="Times New Roman" w:hAnsi="Arial" w:cs="Arial"/>
                <w:sz w:val="16"/>
                <w:szCs w:val="16"/>
                <w:lang w:val="en-AU"/>
              </w:rPr>
            </w:pPr>
            <w:r w:rsidRPr="00086A9E">
              <w:rPr>
                <w:rFonts w:ascii="Arial" w:eastAsia="Times New Roman" w:hAnsi="Arial" w:cs="Arial"/>
                <w:sz w:val="16"/>
                <w:szCs w:val="16"/>
                <w:lang w:val="en-AU"/>
              </w:rPr>
              <w:t>Project and grant will have minimal impact on internal workloads and resources</w:t>
            </w:r>
          </w:p>
        </w:tc>
        <w:tc>
          <w:tcPr>
            <w:tcW w:w="906" w:type="dxa"/>
            <w:shd w:val="clear" w:color="auto" w:fill="F2DBDB" w:themeFill="accent2" w:themeFillTint="33"/>
          </w:tcPr>
          <w:p w:rsidR="00271E6B" w:rsidRPr="00086A9E" w:rsidRDefault="00271E6B" w:rsidP="001978DA">
            <w:pPr>
              <w:spacing w:before="120" w:after="120" w:line="20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AU"/>
              </w:rPr>
            </w:pPr>
          </w:p>
        </w:tc>
      </w:tr>
      <w:tr w:rsidR="00271E6B" w:rsidRPr="003F61E5" w:rsidTr="00271E6B">
        <w:trPr>
          <w:trHeight w:val="535"/>
        </w:trPr>
        <w:tc>
          <w:tcPr>
            <w:tcW w:w="9077" w:type="dxa"/>
            <w:gridSpan w:val="4"/>
          </w:tcPr>
          <w:p w:rsidR="00271E6B" w:rsidRPr="00086A9E" w:rsidRDefault="00271E6B" w:rsidP="001978DA">
            <w:pPr>
              <w:spacing w:before="120" w:after="120" w:line="200" w:lineRule="exact"/>
              <w:rPr>
                <w:rFonts w:ascii="Arial" w:eastAsia="Times New Roman" w:hAnsi="Arial" w:cs="Arial"/>
                <w:sz w:val="16"/>
                <w:szCs w:val="16"/>
                <w:lang w:val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AU"/>
              </w:rPr>
              <w:t>Notes:</w:t>
            </w:r>
          </w:p>
        </w:tc>
        <w:tc>
          <w:tcPr>
            <w:tcW w:w="906" w:type="dxa"/>
            <w:shd w:val="clear" w:color="auto" w:fill="F2DBDB" w:themeFill="accent2" w:themeFillTint="33"/>
          </w:tcPr>
          <w:p w:rsidR="00271E6B" w:rsidRPr="0070703E" w:rsidRDefault="00271E6B" w:rsidP="001978DA">
            <w:pPr>
              <w:spacing w:before="120" w:line="160" w:lineRule="exact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AU"/>
              </w:rPr>
            </w:pPr>
            <w:r w:rsidRPr="0070703E">
              <w:rPr>
                <w:rFonts w:ascii="Arial" w:eastAsia="Times New Roman" w:hAnsi="Arial" w:cs="Arial"/>
                <w:b/>
                <w:sz w:val="16"/>
                <w:szCs w:val="16"/>
                <w:lang w:val="en-AU"/>
              </w:rPr>
              <w:t>Total</w:t>
            </w:r>
          </w:p>
          <w:p w:rsidR="00271E6B" w:rsidRPr="00086A9E" w:rsidRDefault="00271E6B" w:rsidP="001978DA">
            <w:pPr>
              <w:spacing w:before="120" w:line="16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AU"/>
              </w:rPr>
            </w:pPr>
          </w:p>
        </w:tc>
      </w:tr>
    </w:tbl>
    <w:p w:rsidR="00FA59F7" w:rsidRPr="00765BFA" w:rsidRDefault="006D74A9" w:rsidP="00787E3E">
      <w:pPr>
        <w:pStyle w:val="Subheading"/>
        <w:rPr>
          <w:lang w:val="en-US"/>
        </w:rPr>
      </w:pPr>
      <w:r w:rsidRPr="006114B9">
        <w:rPr>
          <w:color w:val="792021"/>
          <w:sz w:val="16"/>
          <w:szCs w:val="16"/>
        </w:rPr>
        <w:t xml:space="preserve">Guide: </w:t>
      </w:r>
      <w:r w:rsidR="0048008F">
        <w:rPr>
          <w:color w:val="792021"/>
          <w:sz w:val="16"/>
          <w:szCs w:val="16"/>
        </w:rPr>
        <w:tab/>
      </w:r>
      <w:r w:rsidRPr="006114B9">
        <w:rPr>
          <w:color w:val="792021"/>
          <w:sz w:val="16"/>
          <w:szCs w:val="16"/>
        </w:rPr>
        <w:t xml:space="preserve">Re-consider grant if </w:t>
      </w:r>
      <w:r>
        <w:rPr>
          <w:color w:val="792021"/>
          <w:sz w:val="16"/>
          <w:szCs w:val="16"/>
        </w:rPr>
        <w:t>rating</w:t>
      </w:r>
      <w:r w:rsidRPr="006114B9">
        <w:rPr>
          <w:color w:val="792021"/>
          <w:sz w:val="16"/>
          <w:szCs w:val="16"/>
        </w:rPr>
        <w:t xml:space="preserve"> </w:t>
      </w:r>
      <w:r w:rsidR="004C5FDE">
        <w:rPr>
          <w:color w:val="792021"/>
          <w:sz w:val="16"/>
          <w:szCs w:val="16"/>
        </w:rPr>
        <w:t>is 7</w:t>
      </w:r>
      <w:r w:rsidRPr="006114B9">
        <w:rPr>
          <w:color w:val="792021"/>
          <w:sz w:val="16"/>
          <w:szCs w:val="16"/>
        </w:rPr>
        <w:t xml:space="preserve"> or below</w:t>
      </w:r>
      <w:r>
        <w:rPr>
          <w:b w:val="0"/>
          <w:color w:val="792021"/>
          <w:sz w:val="16"/>
          <w:szCs w:val="16"/>
        </w:rPr>
        <w:t xml:space="preserve"> </w:t>
      </w:r>
      <w:r w:rsidR="0048008F">
        <w:rPr>
          <w:color w:val="792021"/>
          <w:sz w:val="16"/>
          <w:szCs w:val="16"/>
        </w:rPr>
        <w:t xml:space="preserve">        </w:t>
      </w:r>
      <w:r>
        <w:rPr>
          <w:color w:val="792021"/>
          <w:sz w:val="16"/>
          <w:szCs w:val="16"/>
        </w:rPr>
        <w:t xml:space="preserve">Application may be </w:t>
      </w:r>
      <w:r w:rsidR="004C5FDE">
        <w:rPr>
          <w:color w:val="792021"/>
          <w:sz w:val="16"/>
          <w:szCs w:val="16"/>
        </w:rPr>
        <w:t>uncompetitive if rating is 8 - 11</w:t>
      </w:r>
    </w:p>
    <w:sectPr w:rsidR="00FA59F7" w:rsidRPr="00765BFA" w:rsidSect="00787E3E">
      <w:headerReference w:type="default" r:id="rId8"/>
      <w:footerReference w:type="default" r:id="rId9"/>
      <w:pgSz w:w="11907" w:h="16840" w:code="9"/>
      <w:pgMar w:top="2693" w:right="851" w:bottom="1985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716" w:rsidRDefault="00DC1716" w:rsidP="00ED1CA3">
      <w:r>
        <w:separator/>
      </w:r>
    </w:p>
  </w:endnote>
  <w:endnote w:type="continuationSeparator" w:id="0">
    <w:p w:rsidR="00DC1716" w:rsidRDefault="00DC1716" w:rsidP="00ED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Light">
    <w:altName w:val="Agency FB"/>
    <w:charset w:val="00"/>
    <w:family w:val="auto"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848" w:rsidRDefault="008322F8">
    <w:pPr>
      <w:pStyle w:val="Foot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95104" behindDoc="0" locked="0" layoutInCell="1" allowOverlap="1" wp14:anchorId="618460A8" wp14:editId="2E7CF016">
              <wp:simplePos x="0" y="0"/>
              <wp:positionH relativeFrom="column">
                <wp:posOffset>2237740</wp:posOffset>
              </wp:positionH>
              <wp:positionV relativeFrom="paragraph">
                <wp:posOffset>-1439545</wp:posOffset>
              </wp:positionV>
              <wp:extent cx="4801870" cy="2460065"/>
              <wp:effectExtent l="0" t="0" r="0" b="0"/>
              <wp:wrapNone/>
              <wp:docPr id="1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01870" cy="2460065"/>
                        <a:chOff x="4720" y="13536"/>
                        <a:chExt cx="7187" cy="3682"/>
                      </a:xfrm>
                    </wpg:grpSpPr>
                    <wps:wsp>
                      <wps:cNvPr id="12" name="Freeform 2"/>
                      <wps:cNvSpPr>
                        <a:spLocks noChangeAspect="1" noChangeArrowheads="1"/>
                      </wps:cNvSpPr>
                      <wps:spPr bwMode="auto">
                        <a:xfrm>
                          <a:off x="9423" y="13536"/>
                          <a:ext cx="2484" cy="2855"/>
                        </a:xfrm>
                        <a:custGeom>
                          <a:avLst/>
                          <a:gdLst>
                            <a:gd name="T0" fmla="*/ 1577038 w 5220"/>
                            <a:gd name="T1" fmla="*/ 0 h 6000"/>
                            <a:gd name="T2" fmla="*/ 1577038 w 5220"/>
                            <a:gd name="T3" fmla="*/ 0 h 6000"/>
                            <a:gd name="T4" fmla="*/ 1388180 w 5220"/>
                            <a:gd name="T5" fmla="*/ 84895 h 6000"/>
                            <a:gd name="T6" fmla="*/ 47441 w 5220"/>
                            <a:gd name="T7" fmla="*/ 1632937 h 6000"/>
                            <a:gd name="T8" fmla="*/ 38074 w 5220"/>
                            <a:gd name="T9" fmla="*/ 1670701 h 6000"/>
                            <a:gd name="T10" fmla="*/ 38074 w 5220"/>
                            <a:gd name="T11" fmla="*/ 1670701 h 6000"/>
                            <a:gd name="T12" fmla="*/ 264703 w 5220"/>
                            <a:gd name="T13" fmla="*/ 1812394 h 6000"/>
                            <a:gd name="T14" fmla="*/ 425157 w 5220"/>
                            <a:gd name="T15" fmla="*/ 1802726 h 6000"/>
                            <a:gd name="T16" fmla="*/ 425157 w 5220"/>
                            <a:gd name="T17" fmla="*/ 1802726 h 6000"/>
                            <a:gd name="T18" fmla="*/ 1577038 w 5220"/>
                            <a:gd name="T19" fmla="*/ 1425081 h 6000"/>
                            <a:gd name="T20" fmla="*/ 1577038 w 5220"/>
                            <a:gd name="T21" fmla="*/ 0 h 600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5220" h="6000">
                              <a:moveTo>
                                <a:pt x="5219" y="0"/>
                              </a:moveTo>
                              <a:lnTo>
                                <a:pt x="5219" y="0"/>
                              </a:lnTo>
                              <a:cubicBezTo>
                                <a:pt x="5001" y="62"/>
                                <a:pt x="4782" y="156"/>
                                <a:pt x="4594" y="281"/>
                              </a:cubicBezTo>
                              <a:cubicBezTo>
                                <a:pt x="2657" y="1625"/>
                                <a:pt x="532" y="4436"/>
                                <a:pt x="157" y="5405"/>
                              </a:cubicBezTo>
                              <a:cubicBezTo>
                                <a:pt x="157" y="5467"/>
                                <a:pt x="126" y="5499"/>
                                <a:pt x="126" y="5530"/>
                              </a:cubicBezTo>
                              <a:lnTo>
                                <a:pt x="126" y="5530"/>
                              </a:lnTo>
                              <a:cubicBezTo>
                                <a:pt x="0" y="5905"/>
                                <a:pt x="469" y="5999"/>
                                <a:pt x="876" y="5999"/>
                              </a:cubicBezTo>
                              <a:cubicBezTo>
                                <a:pt x="1157" y="5999"/>
                                <a:pt x="1407" y="5967"/>
                                <a:pt x="1407" y="5967"/>
                              </a:cubicBezTo>
                              <a:lnTo>
                                <a:pt x="1407" y="5967"/>
                              </a:lnTo>
                              <a:cubicBezTo>
                                <a:pt x="2594" y="5811"/>
                                <a:pt x="3938" y="5311"/>
                                <a:pt x="5219" y="4717"/>
                              </a:cubicBezTo>
                              <a:cubicBezTo>
                                <a:pt x="5219" y="0"/>
                                <a:pt x="5219" y="0"/>
                                <a:pt x="5219" y="0"/>
                              </a:cubicBezTo>
                            </a:path>
                          </a:pathLst>
                        </a:custGeom>
                        <a:solidFill>
                          <a:srgbClr val="C96D18">
                            <a:alpha val="65097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3" name="Freeform 1"/>
                      <wps:cNvSpPr>
                        <a:spLocks noChangeAspect="1" noChangeArrowheads="1"/>
                      </wps:cNvSpPr>
                      <wps:spPr bwMode="auto">
                        <a:xfrm>
                          <a:off x="4720" y="13803"/>
                          <a:ext cx="7039" cy="3415"/>
                        </a:xfrm>
                        <a:custGeom>
                          <a:avLst/>
                          <a:gdLst>
                            <a:gd name="T0" fmla="*/ 4469461 w 14687"/>
                            <a:gd name="T1" fmla="*/ 2167952 h 7125"/>
                            <a:gd name="T2" fmla="*/ 4469461 w 14687"/>
                            <a:gd name="T3" fmla="*/ 2167952 h 7125"/>
                            <a:gd name="T4" fmla="*/ 3956048 w 14687"/>
                            <a:gd name="T5" fmla="*/ 1007592 h 7125"/>
                            <a:gd name="T6" fmla="*/ 2387202 w 14687"/>
                            <a:gd name="T7" fmla="*/ 665540 h 7125"/>
                            <a:gd name="T8" fmla="*/ 0 w 14687"/>
                            <a:gd name="T9" fmla="*/ 2167952 h 7125"/>
                            <a:gd name="T10" fmla="*/ 4469461 w 14687"/>
                            <a:gd name="T11" fmla="*/ 2167952 h 7125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4687" h="7125">
                              <a:moveTo>
                                <a:pt x="14686" y="7124"/>
                              </a:moveTo>
                              <a:lnTo>
                                <a:pt x="14686" y="7124"/>
                              </a:lnTo>
                              <a:cubicBezTo>
                                <a:pt x="14030" y="5249"/>
                                <a:pt x="13343" y="3936"/>
                                <a:pt x="12999" y="3311"/>
                              </a:cubicBezTo>
                              <a:cubicBezTo>
                                <a:pt x="12999" y="3311"/>
                                <a:pt x="11343" y="0"/>
                                <a:pt x="7844" y="2187"/>
                              </a:cubicBezTo>
                              <a:cubicBezTo>
                                <a:pt x="0" y="7124"/>
                                <a:pt x="0" y="7124"/>
                                <a:pt x="0" y="7124"/>
                              </a:cubicBezTo>
                              <a:lnTo>
                                <a:pt x="14686" y="7124"/>
                              </a:lnTo>
                            </a:path>
                          </a:pathLst>
                        </a:custGeom>
                        <a:solidFill>
                          <a:srgbClr val="C96D18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A4C7A7" id="Group 9" o:spid="_x0000_s1026" style="position:absolute;margin-left:176.2pt;margin-top:-113.35pt;width:378.1pt;height:193.7pt;z-index:251695104" coordorigin="4720,13536" coordsize="7187,3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">
              <v:shape id="Freeform 2" o:spid="_x0000_s1027" style="position:absolute;left:9423;top:13536;width:2484;height:2855;visibility:visible;mso-wrap-style:none;v-text-anchor:middle" coordsize="5220,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c3HMEA&#10;AADbAAAADwAAAGRycy9kb3ducmV2LnhtbERPS2sCMRC+F/ofwhS81axiRVejSKnixYMPxOOwGbPb&#10;bibLJmr6740geJuP7znTebS1uFLrK8cKet0MBHHhdMVGwWG//ByB8AFZY+2YFPyTh/ns/W2KuXY3&#10;3tJ1F4xIIexzVFCG0ORS+qIki77rGuLEnV1rMSTYGqlbvKVwW8t+lg2lxYpTQ4kNfZdU/O0uVgFe&#10;fo7raFa/BxPHo95m8LUYnxqlOh9xMQERKIaX+Ole6zS/D49f0gFyd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XNxzBAAAA2wAAAA8AAAAAAAAAAAAAAAAAmAIAAGRycy9kb3du&#10;cmV2LnhtbFBLBQYAAAAABAAEAPUAAACGAwAAAAA=&#10;" path="m5219,r,c5001,62,4782,156,4594,281,2657,1625,532,4436,157,5405v,62,-31,94,-31,125l126,5530c,5905,469,5999,876,5999v281,,531,-32,531,-32l1407,5967c2594,5811,3938,5311,5219,4717,5219,,5219,,5219,e" fillcolor="#c96d18" stroked="f">
                <v:fill opacity="42662f"/>
                <v:path o:connecttype="custom" o:connectlocs="750453,0;750453,0;660582,40396;22575,777006;18118,794975;18118,794975;125962,862397;202316,857797;202316,857797;750453,678101;750453,0" o:connectangles="0,0,0,0,0,0,0,0,0,0,0"/>
                <o:lock v:ext="edit" aspectratio="t"/>
              </v:shape>
              <v:shape id="Freeform 1" o:spid="_x0000_s1028" style="position:absolute;left:4720;top:13803;width:7039;height:3415;visibility:visible;mso-wrap-style:none;v-text-anchor:middle" coordsize="14687,7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SZRcAA&#10;AADbAAAADwAAAGRycy9kb3ducmV2LnhtbERPTYvCMBC9L/gfwgje1lRFkWoU2UXw4mHr7n1sxrbY&#10;TGoSbfXXbwTB2zze5yzXnanFjZyvLCsYDRMQxLnVFRcKfg/bzzkIH5A11pZJwZ08rFe9jyWm2rb8&#10;Q7csFCKGsE9RQRlCk0rp85IM+qFtiCN3ss5giNAVUjtsY7ip5ThJZtJgxbGhxIa+SsrP2dUouEzH&#10;3+dOZodpVeydPT428s+1Sg363WYBIlAX3uKXe6fj/Ak8f4kH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+SZRcAAAADbAAAADwAAAAAAAAAAAAAAAACYAgAAZHJzL2Rvd25y&#10;ZXYueG1sUEsFBgAAAAAEAAQA9QAAAIUDAAAAAA==&#10;" path="m14686,7124r,c14030,5249,13343,3936,12999,3311v,,-1656,-3311,-5155,-1124c,7124,,7124,,7124r14686,e" fillcolor="#c96d18" stroked="f">
                <v:fill opacity="26214f"/>
                <v:path o:connecttype="custom" o:connectlocs="2142067,1039096;2142067,1039096;1896005,482937;1144108,318992;0,1039096;2142067,1039096" o:connectangles="0,0,0,0,0,0"/>
                <o:lock v:ext="edit" aspectratio="t"/>
              </v:shape>
            </v:group>
          </w:pict>
        </mc:Fallback>
      </mc:AlternateContent>
    </w:r>
    <w:r w:rsidR="00F24FB1">
      <w:rPr>
        <w:noProof/>
        <w:lang w:val="en-GB" w:eastAsia="en-GB"/>
      </w:rPr>
      <w:drawing>
        <wp:anchor distT="0" distB="0" distL="114300" distR="114300" simplePos="0" relativeHeight="251700224" behindDoc="0" locked="0" layoutInCell="1" allowOverlap="1" wp14:anchorId="7088C6DE" wp14:editId="4A421CF0">
          <wp:simplePos x="0" y="0"/>
          <wp:positionH relativeFrom="page">
            <wp:posOffset>327394</wp:posOffset>
          </wp:positionH>
          <wp:positionV relativeFrom="page">
            <wp:posOffset>9983972</wp:posOffset>
          </wp:positionV>
          <wp:extent cx="3032494" cy="595423"/>
          <wp:effectExtent l="19050" t="0" r="0" b="0"/>
          <wp:wrapNone/>
          <wp:docPr id="6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RSC A4 Document Address Block.eps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15648" t="19191" r="2878" b="24243"/>
                  <a:stretch>
                    <a:fillRect/>
                  </a:stretch>
                </pic:blipFill>
                <pic:spPr>
                  <a:xfrm>
                    <a:off x="0" y="0"/>
                    <a:ext cx="3032494" cy="5954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716" w:rsidRDefault="00DC1716" w:rsidP="00ED1CA3">
      <w:r>
        <w:separator/>
      </w:r>
    </w:p>
  </w:footnote>
  <w:footnote w:type="continuationSeparator" w:id="0">
    <w:p w:rsidR="00DC1716" w:rsidRDefault="00DC1716" w:rsidP="00ED1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98F" w:rsidRDefault="007E51D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701248" behindDoc="0" locked="0" layoutInCell="1" allowOverlap="1">
          <wp:simplePos x="0" y="0"/>
          <wp:positionH relativeFrom="column">
            <wp:posOffset>-637540</wp:posOffset>
          </wp:positionH>
          <wp:positionV relativeFrom="page">
            <wp:posOffset>8890</wp:posOffset>
          </wp:positionV>
          <wp:extent cx="7560000" cy="15120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ct-Sheet-Headers-Masterbrand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398F"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43805"/>
    <w:multiLevelType w:val="hybridMultilevel"/>
    <w:tmpl w:val="C7082E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3159D"/>
    <w:multiLevelType w:val="hybridMultilevel"/>
    <w:tmpl w:val="07628E50"/>
    <w:lvl w:ilvl="0" w:tplc="F6E8BCFE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76749"/>
    <w:multiLevelType w:val="hybridMultilevel"/>
    <w:tmpl w:val="C056150C"/>
    <w:lvl w:ilvl="0" w:tplc="C78E44F0">
      <w:start w:val="1"/>
      <w:numFmt w:val="bullet"/>
      <w:pStyle w:val="BulletPoin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PubVPasteboard_" w:val="3"/>
  </w:docVars>
  <w:rsids>
    <w:rsidRoot w:val="00C6398F"/>
    <w:rsid w:val="00002F38"/>
    <w:rsid w:val="00054195"/>
    <w:rsid w:val="00130AE0"/>
    <w:rsid w:val="00194A37"/>
    <w:rsid w:val="001B6110"/>
    <w:rsid w:val="001D6218"/>
    <w:rsid w:val="001F5587"/>
    <w:rsid w:val="0021145B"/>
    <w:rsid w:val="00214F5A"/>
    <w:rsid w:val="00271E6B"/>
    <w:rsid w:val="002735AC"/>
    <w:rsid w:val="00280F9B"/>
    <w:rsid w:val="002918D5"/>
    <w:rsid w:val="002E25A3"/>
    <w:rsid w:val="002E3FD0"/>
    <w:rsid w:val="0030087E"/>
    <w:rsid w:val="00330724"/>
    <w:rsid w:val="00344BD0"/>
    <w:rsid w:val="003B084C"/>
    <w:rsid w:val="003C0498"/>
    <w:rsid w:val="003E6453"/>
    <w:rsid w:val="003E6658"/>
    <w:rsid w:val="0044585F"/>
    <w:rsid w:val="00471E49"/>
    <w:rsid w:val="0048008F"/>
    <w:rsid w:val="004C5FDE"/>
    <w:rsid w:val="004E7966"/>
    <w:rsid w:val="00525D3E"/>
    <w:rsid w:val="0056471E"/>
    <w:rsid w:val="00567DF0"/>
    <w:rsid w:val="00585A37"/>
    <w:rsid w:val="005A6688"/>
    <w:rsid w:val="005B1C01"/>
    <w:rsid w:val="005C4FC3"/>
    <w:rsid w:val="0063637F"/>
    <w:rsid w:val="006654E0"/>
    <w:rsid w:val="006A112E"/>
    <w:rsid w:val="006D74A9"/>
    <w:rsid w:val="006F475E"/>
    <w:rsid w:val="00765BFA"/>
    <w:rsid w:val="00787E3E"/>
    <w:rsid w:val="007C0C74"/>
    <w:rsid w:val="007E51D4"/>
    <w:rsid w:val="007E57B1"/>
    <w:rsid w:val="0082447D"/>
    <w:rsid w:val="008322F8"/>
    <w:rsid w:val="008549F9"/>
    <w:rsid w:val="008606B7"/>
    <w:rsid w:val="00895154"/>
    <w:rsid w:val="008970B7"/>
    <w:rsid w:val="00897F32"/>
    <w:rsid w:val="008B2E9E"/>
    <w:rsid w:val="00903017"/>
    <w:rsid w:val="00916A2B"/>
    <w:rsid w:val="00942976"/>
    <w:rsid w:val="0095285D"/>
    <w:rsid w:val="00996820"/>
    <w:rsid w:val="009C1F04"/>
    <w:rsid w:val="00A460E4"/>
    <w:rsid w:val="00A54295"/>
    <w:rsid w:val="00AB7CB0"/>
    <w:rsid w:val="00AD622B"/>
    <w:rsid w:val="00B11965"/>
    <w:rsid w:val="00B25883"/>
    <w:rsid w:val="00B32BD1"/>
    <w:rsid w:val="00BF3AE3"/>
    <w:rsid w:val="00BF65DD"/>
    <w:rsid w:val="00C46D56"/>
    <w:rsid w:val="00C6398F"/>
    <w:rsid w:val="00C77554"/>
    <w:rsid w:val="00C86448"/>
    <w:rsid w:val="00C93500"/>
    <w:rsid w:val="00C95710"/>
    <w:rsid w:val="00CA2E3E"/>
    <w:rsid w:val="00CA70D2"/>
    <w:rsid w:val="00CB05DF"/>
    <w:rsid w:val="00CC0B9C"/>
    <w:rsid w:val="00CC3CDA"/>
    <w:rsid w:val="00CF3020"/>
    <w:rsid w:val="00D03278"/>
    <w:rsid w:val="00D03A52"/>
    <w:rsid w:val="00D858E2"/>
    <w:rsid w:val="00DA3F8C"/>
    <w:rsid w:val="00DC1716"/>
    <w:rsid w:val="00DC4D00"/>
    <w:rsid w:val="00E064F8"/>
    <w:rsid w:val="00E41B1C"/>
    <w:rsid w:val="00E56002"/>
    <w:rsid w:val="00E575BC"/>
    <w:rsid w:val="00E97F0B"/>
    <w:rsid w:val="00ED1CA3"/>
    <w:rsid w:val="00F24FB1"/>
    <w:rsid w:val="00F312D3"/>
    <w:rsid w:val="00F32719"/>
    <w:rsid w:val="00F41AF4"/>
    <w:rsid w:val="00F6439C"/>
    <w:rsid w:val="00F81563"/>
    <w:rsid w:val="00FA59F7"/>
    <w:rsid w:val="00FB2848"/>
    <w:rsid w:val="00FE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A81F150"/>
  <w15:docId w15:val="{2FB8F133-C330-4257-9860-175C27F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5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3A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AE3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002F38"/>
  </w:style>
  <w:style w:type="paragraph" w:customStyle="1" w:styleId="MRSCBoldCoverHeading">
    <w:name w:val="MRSC Bold Cover Heading"/>
    <w:next w:val="MRSCLightCoverHeading"/>
    <w:qFormat/>
    <w:rsid w:val="00002F38"/>
    <w:rPr>
      <w:rFonts w:ascii="Helvetica" w:hAnsi="Helvetica"/>
      <w:b/>
      <w:color w:val="FFFFFF" w:themeColor="background1"/>
      <w:sz w:val="108"/>
      <w:szCs w:val="108"/>
    </w:rPr>
  </w:style>
  <w:style w:type="paragraph" w:customStyle="1" w:styleId="MRSCLightCoverHeading">
    <w:name w:val="MRSC Light Cover Heading"/>
    <w:qFormat/>
    <w:rsid w:val="00002F38"/>
    <w:rPr>
      <w:rFonts w:ascii="Helvetica Light" w:hAnsi="Helvetica Light"/>
      <w:color w:val="FFFFFF" w:themeColor="background1"/>
      <w:sz w:val="108"/>
      <w:szCs w:val="108"/>
    </w:rPr>
  </w:style>
  <w:style w:type="character" w:customStyle="1" w:styleId="MRSCSmallCoverHeading">
    <w:name w:val="MRSC Small Cover Heading"/>
    <w:basedOn w:val="DefaultParagraphFont"/>
    <w:uiPriority w:val="1"/>
    <w:qFormat/>
    <w:rsid w:val="00002F38"/>
    <w:rPr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ED1C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CA3"/>
  </w:style>
  <w:style w:type="paragraph" w:styleId="Footer">
    <w:name w:val="footer"/>
    <w:basedOn w:val="Normal"/>
    <w:link w:val="FooterChar"/>
    <w:uiPriority w:val="99"/>
    <w:unhideWhenUsed/>
    <w:rsid w:val="00ED1C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CA3"/>
  </w:style>
  <w:style w:type="paragraph" w:customStyle="1" w:styleId="BulletPoints">
    <w:name w:val="Bullet Points"/>
    <w:basedOn w:val="Paragraphtext"/>
    <w:qFormat/>
    <w:rsid w:val="00BF65DD"/>
    <w:pPr>
      <w:numPr>
        <w:numId w:val="1"/>
      </w:numPr>
    </w:pPr>
  </w:style>
  <w:style w:type="paragraph" w:customStyle="1" w:styleId="InformationBold">
    <w:name w:val="Information Bold"/>
    <w:basedOn w:val="Paragraphtext"/>
    <w:qFormat/>
    <w:rsid w:val="00BF65DD"/>
    <w:rPr>
      <w:b/>
    </w:rPr>
  </w:style>
  <w:style w:type="paragraph" w:customStyle="1" w:styleId="Headingpart1">
    <w:name w:val="Heading part 1"/>
    <w:basedOn w:val="Normal"/>
    <w:qFormat/>
    <w:rsid w:val="00CB05DF"/>
    <w:pPr>
      <w:spacing w:after="120"/>
    </w:pPr>
    <w:rPr>
      <w:rFonts w:ascii="Arial" w:hAnsi="Arial" w:cs="Arial"/>
      <w:b/>
      <w:color w:val="792021"/>
      <w:sz w:val="56"/>
      <w:szCs w:val="68"/>
    </w:rPr>
  </w:style>
  <w:style w:type="paragraph" w:customStyle="1" w:styleId="Subheading">
    <w:name w:val="Subheading"/>
    <w:basedOn w:val="Normal"/>
    <w:qFormat/>
    <w:rsid w:val="00CB05DF"/>
    <w:pPr>
      <w:spacing w:before="120" w:after="180"/>
    </w:pPr>
    <w:rPr>
      <w:rFonts w:ascii="Arial" w:hAnsi="Arial" w:cs="Arial"/>
      <w:b/>
      <w:color w:val="4A4B4C"/>
      <w:sz w:val="36"/>
      <w:szCs w:val="36"/>
    </w:rPr>
  </w:style>
  <w:style w:type="paragraph" w:customStyle="1" w:styleId="Paragraphtext">
    <w:name w:val="Paragraph text"/>
    <w:basedOn w:val="Normal"/>
    <w:qFormat/>
    <w:rsid w:val="00BF65DD"/>
    <w:pPr>
      <w:spacing w:after="100" w:line="240" w:lineRule="exact"/>
    </w:pPr>
    <w:rPr>
      <w:rFonts w:ascii="Arial" w:hAnsi="Arial" w:cs="Arial"/>
      <w:color w:val="4A4B4C"/>
      <w:spacing w:val="-2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41B1C"/>
    <w:rPr>
      <w:color w:val="79202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072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71E6B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271E6B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A1BDF7B-B5F5-4F48-8CF0-AB9975D7944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Degree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Gamble</dc:creator>
  <cp:keywords/>
  <dc:description/>
  <cp:lastModifiedBy>Susan Hyatt</cp:lastModifiedBy>
  <cp:revision>2</cp:revision>
  <cp:lastPrinted>2016-09-19T03:46:00Z</cp:lastPrinted>
  <dcterms:created xsi:type="dcterms:W3CDTF">2020-11-20T03:59:00Z</dcterms:created>
  <dcterms:modified xsi:type="dcterms:W3CDTF">2020-11-20T03:59:00Z</dcterms:modified>
</cp:coreProperties>
</file>