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DDD" w:rsidRPr="003F4DDD" w:rsidRDefault="003F4DDD" w:rsidP="003F4DDD">
      <w:pPr>
        <w:pStyle w:val="NormalWeb"/>
        <w:rPr>
          <w:b/>
        </w:rPr>
      </w:pPr>
      <w:r w:rsidRPr="003F4DDD">
        <w:rPr>
          <w:rStyle w:val="Strong"/>
        </w:rPr>
        <w:t xml:space="preserve">Sample </w:t>
      </w:r>
      <w:r w:rsidRPr="003F4DDD">
        <w:rPr>
          <w:b/>
        </w:rPr>
        <w:t>Project Plan</w:t>
      </w:r>
      <w:r w:rsidR="00996E53">
        <w:rPr>
          <w:b/>
        </w:rPr>
        <w:t xml:space="preserve"> (Community</w:t>
      </w:r>
      <w:r w:rsidR="00585ADF">
        <w:rPr>
          <w:b/>
        </w:rPr>
        <w:t xml:space="preserve"> Funding Scheme Category 2</w:t>
      </w:r>
      <w:r w:rsidR="00996E53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3"/>
        <w:gridCol w:w="1101"/>
        <w:gridCol w:w="1167"/>
        <w:gridCol w:w="2525"/>
      </w:tblGrid>
      <w:tr w:rsidR="008F3792" w:rsidTr="00A476A6">
        <w:tc>
          <w:tcPr>
            <w:tcW w:w="4223" w:type="dxa"/>
          </w:tcPr>
          <w:p w:rsidR="003F4DDD" w:rsidRDefault="003F4DDD">
            <w:r>
              <w:t>Task</w:t>
            </w:r>
          </w:p>
        </w:tc>
        <w:tc>
          <w:tcPr>
            <w:tcW w:w="1101" w:type="dxa"/>
          </w:tcPr>
          <w:p w:rsidR="003F4DDD" w:rsidRDefault="003F4DDD">
            <w:r>
              <w:t>Start Date</w:t>
            </w:r>
          </w:p>
        </w:tc>
        <w:tc>
          <w:tcPr>
            <w:tcW w:w="1167" w:type="dxa"/>
          </w:tcPr>
          <w:p w:rsidR="003F4DDD" w:rsidRDefault="003F4DDD">
            <w:r>
              <w:t>Finish Date</w:t>
            </w:r>
          </w:p>
        </w:tc>
        <w:tc>
          <w:tcPr>
            <w:tcW w:w="2525" w:type="dxa"/>
          </w:tcPr>
          <w:p w:rsidR="003F4DDD" w:rsidRDefault="003F4DDD">
            <w:r>
              <w:t>Who is responsible?</w:t>
            </w:r>
          </w:p>
        </w:tc>
      </w:tr>
      <w:tr w:rsidR="00585ADF" w:rsidTr="00A476A6">
        <w:tc>
          <w:tcPr>
            <w:tcW w:w="4223" w:type="dxa"/>
            <w:shd w:val="clear" w:color="auto" w:fill="DEEAF6" w:themeFill="accent1" w:themeFillTint="33"/>
          </w:tcPr>
          <w:p w:rsidR="003F4DDD" w:rsidRDefault="003F4DDD">
            <w:r>
              <w:t>Planning</w:t>
            </w:r>
          </w:p>
        </w:tc>
        <w:tc>
          <w:tcPr>
            <w:tcW w:w="1101" w:type="dxa"/>
            <w:shd w:val="clear" w:color="auto" w:fill="DEEAF6" w:themeFill="accent1" w:themeFillTint="33"/>
          </w:tcPr>
          <w:p w:rsidR="003F4DDD" w:rsidRDefault="003F4DDD"/>
        </w:tc>
        <w:tc>
          <w:tcPr>
            <w:tcW w:w="1167" w:type="dxa"/>
            <w:shd w:val="clear" w:color="auto" w:fill="DEEAF6" w:themeFill="accent1" w:themeFillTint="33"/>
          </w:tcPr>
          <w:p w:rsidR="003F4DDD" w:rsidRDefault="003F4DDD"/>
        </w:tc>
        <w:tc>
          <w:tcPr>
            <w:tcW w:w="2525" w:type="dxa"/>
            <w:shd w:val="clear" w:color="auto" w:fill="DEEAF6" w:themeFill="accent1" w:themeFillTint="33"/>
          </w:tcPr>
          <w:p w:rsidR="003F4DDD" w:rsidRDefault="003F4DDD"/>
        </w:tc>
      </w:tr>
      <w:tr w:rsidR="008F3792" w:rsidTr="00A476A6">
        <w:tc>
          <w:tcPr>
            <w:tcW w:w="4223" w:type="dxa"/>
          </w:tcPr>
          <w:p w:rsidR="00C0672E" w:rsidRDefault="00585ADF" w:rsidP="00585ADF">
            <w:r>
              <w:t>Researching suppliers and o</w:t>
            </w:r>
            <w:r w:rsidR="00C0672E">
              <w:t>btain</w:t>
            </w:r>
            <w:r>
              <w:t>ing</w:t>
            </w:r>
            <w:r w:rsidR="00C0672E">
              <w:t xml:space="preserve"> Quotes</w:t>
            </w:r>
          </w:p>
        </w:tc>
        <w:tc>
          <w:tcPr>
            <w:tcW w:w="1101" w:type="dxa"/>
          </w:tcPr>
          <w:p w:rsidR="00C0672E" w:rsidRDefault="006E7649">
            <w:r>
              <w:t>1</w:t>
            </w:r>
            <w:r w:rsidR="00585ADF">
              <w:t>/8</w:t>
            </w:r>
            <w:r>
              <w:t>/</w:t>
            </w:r>
            <w:r w:rsidR="00C0672E">
              <w:t>23</w:t>
            </w:r>
          </w:p>
        </w:tc>
        <w:tc>
          <w:tcPr>
            <w:tcW w:w="1167" w:type="dxa"/>
          </w:tcPr>
          <w:p w:rsidR="00C0672E" w:rsidRDefault="00585ADF">
            <w:r>
              <w:t>9/8</w:t>
            </w:r>
            <w:r w:rsidR="006E7649">
              <w:t>/23</w:t>
            </w:r>
          </w:p>
        </w:tc>
        <w:tc>
          <w:tcPr>
            <w:tcW w:w="2525" w:type="dxa"/>
          </w:tcPr>
          <w:p w:rsidR="00C0672E" w:rsidRDefault="00585ADF">
            <w:r>
              <w:t>Grants Officer/Project coordinator</w:t>
            </w:r>
          </w:p>
        </w:tc>
      </w:tr>
      <w:tr w:rsidR="008F3792" w:rsidTr="00A476A6">
        <w:tc>
          <w:tcPr>
            <w:tcW w:w="4223" w:type="dxa"/>
          </w:tcPr>
          <w:p w:rsidR="003F4DDD" w:rsidRDefault="00585ADF">
            <w:r>
              <w:t>Purchasing equipment and organising delivery/pick up.</w:t>
            </w:r>
          </w:p>
        </w:tc>
        <w:tc>
          <w:tcPr>
            <w:tcW w:w="1101" w:type="dxa"/>
          </w:tcPr>
          <w:p w:rsidR="003F4DDD" w:rsidRDefault="00585ADF">
            <w:r>
              <w:t>10/8</w:t>
            </w:r>
            <w:r w:rsidR="00CE5624">
              <w:t>/23</w:t>
            </w:r>
          </w:p>
        </w:tc>
        <w:tc>
          <w:tcPr>
            <w:tcW w:w="1167" w:type="dxa"/>
          </w:tcPr>
          <w:p w:rsidR="003F4DDD" w:rsidRDefault="00585ADF">
            <w:r>
              <w:t>10/8</w:t>
            </w:r>
            <w:r w:rsidR="00CE5624">
              <w:t>/23</w:t>
            </w:r>
          </w:p>
        </w:tc>
        <w:tc>
          <w:tcPr>
            <w:tcW w:w="2525" w:type="dxa"/>
          </w:tcPr>
          <w:p w:rsidR="003F4DDD" w:rsidRDefault="00585ADF">
            <w:r>
              <w:t>Grants Officer/Project coordinator</w:t>
            </w:r>
          </w:p>
        </w:tc>
      </w:tr>
      <w:tr w:rsidR="00585ADF" w:rsidTr="00A476A6">
        <w:tc>
          <w:tcPr>
            <w:tcW w:w="4223" w:type="dxa"/>
            <w:shd w:val="clear" w:color="auto" w:fill="DEEAF6" w:themeFill="accent1" w:themeFillTint="33"/>
          </w:tcPr>
          <w:p w:rsidR="003F4DDD" w:rsidRDefault="003F4DDD">
            <w:r>
              <w:t xml:space="preserve">Delivery </w:t>
            </w:r>
          </w:p>
        </w:tc>
        <w:tc>
          <w:tcPr>
            <w:tcW w:w="1101" w:type="dxa"/>
            <w:shd w:val="clear" w:color="auto" w:fill="DEEAF6" w:themeFill="accent1" w:themeFillTint="33"/>
          </w:tcPr>
          <w:p w:rsidR="003F4DDD" w:rsidRDefault="003F4DDD"/>
        </w:tc>
        <w:tc>
          <w:tcPr>
            <w:tcW w:w="1167" w:type="dxa"/>
            <w:shd w:val="clear" w:color="auto" w:fill="DEEAF6" w:themeFill="accent1" w:themeFillTint="33"/>
          </w:tcPr>
          <w:p w:rsidR="003F4DDD" w:rsidRDefault="003F4DDD"/>
        </w:tc>
        <w:tc>
          <w:tcPr>
            <w:tcW w:w="2525" w:type="dxa"/>
            <w:shd w:val="clear" w:color="auto" w:fill="DEEAF6" w:themeFill="accent1" w:themeFillTint="33"/>
          </w:tcPr>
          <w:p w:rsidR="003F4DDD" w:rsidRDefault="003F4DDD"/>
        </w:tc>
      </w:tr>
      <w:tr w:rsidR="008F3792" w:rsidTr="00A476A6">
        <w:tc>
          <w:tcPr>
            <w:tcW w:w="4223" w:type="dxa"/>
          </w:tcPr>
          <w:p w:rsidR="003F4DDD" w:rsidRDefault="00585ADF" w:rsidP="00585ADF">
            <w:r>
              <w:t>Promoting/sharing new equipment with group.</w:t>
            </w:r>
          </w:p>
        </w:tc>
        <w:tc>
          <w:tcPr>
            <w:tcW w:w="1101" w:type="dxa"/>
          </w:tcPr>
          <w:p w:rsidR="003F4DDD" w:rsidRDefault="00585ADF">
            <w:r>
              <w:t>1/9</w:t>
            </w:r>
            <w:r w:rsidR="00A50EDF">
              <w:t>/23</w:t>
            </w:r>
          </w:p>
        </w:tc>
        <w:tc>
          <w:tcPr>
            <w:tcW w:w="1167" w:type="dxa"/>
          </w:tcPr>
          <w:p w:rsidR="003F4DDD" w:rsidRDefault="00585ADF">
            <w:r>
              <w:t>1/9</w:t>
            </w:r>
            <w:r w:rsidR="00A50EDF">
              <w:t>/23</w:t>
            </w:r>
          </w:p>
        </w:tc>
        <w:tc>
          <w:tcPr>
            <w:tcW w:w="2525" w:type="dxa"/>
          </w:tcPr>
          <w:p w:rsidR="003F4DDD" w:rsidRDefault="00503CA1">
            <w:r>
              <w:t>Grants Officer/Project coordinator</w:t>
            </w:r>
          </w:p>
        </w:tc>
      </w:tr>
      <w:tr w:rsidR="00585ADF" w:rsidTr="00A476A6">
        <w:tc>
          <w:tcPr>
            <w:tcW w:w="4223" w:type="dxa"/>
            <w:shd w:val="clear" w:color="auto" w:fill="DEEAF6" w:themeFill="accent1" w:themeFillTint="33"/>
          </w:tcPr>
          <w:p w:rsidR="003F4DDD" w:rsidRDefault="003F4DDD">
            <w:r>
              <w:t>Acquittal</w:t>
            </w:r>
          </w:p>
        </w:tc>
        <w:tc>
          <w:tcPr>
            <w:tcW w:w="1101" w:type="dxa"/>
            <w:shd w:val="clear" w:color="auto" w:fill="DEEAF6" w:themeFill="accent1" w:themeFillTint="33"/>
          </w:tcPr>
          <w:p w:rsidR="003F4DDD" w:rsidRDefault="003F4DDD"/>
        </w:tc>
        <w:tc>
          <w:tcPr>
            <w:tcW w:w="1167" w:type="dxa"/>
            <w:shd w:val="clear" w:color="auto" w:fill="DEEAF6" w:themeFill="accent1" w:themeFillTint="33"/>
          </w:tcPr>
          <w:p w:rsidR="003F4DDD" w:rsidRDefault="003F4DDD"/>
        </w:tc>
        <w:tc>
          <w:tcPr>
            <w:tcW w:w="2525" w:type="dxa"/>
            <w:shd w:val="clear" w:color="auto" w:fill="DEEAF6" w:themeFill="accent1" w:themeFillTint="33"/>
          </w:tcPr>
          <w:p w:rsidR="003F4DDD" w:rsidRDefault="003F4DDD"/>
        </w:tc>
      </w:tr>
      <w:tr w:rsidR="008F3792" w:rsidTr="00A476A6">
        <w:tc>
          <w:tcPr>
            <w:tcW w:w="4223" w:type="dxa"/>
          </w:tcPr>
          <w:p w:rsidR="003F4DDD" w:rsidRDefault="003F4DDD">
            <w:r>
              <w:t>Paying outstanding accounts</w:t>
            </w:r>
            <w:r w:rsidR="00585ADF">
              <w:t xml:space="preserve"> and reconciling income and expenditure</w:t>
            </w:r>
          </w:p>
        </w:tc>
        <w:tc>
          <w:tcPr>
            <w:tcW w:w="1101" w:type="dxa"/>
          </w:tcPr>
          <w:p w:rsidR="003F4DDD" w:rsidRDefault="00585ADF" w:rsidP="00585ADF">
            <w:r>
              <w:t>1/10/23</w:t>
            </w:r>
          </w:p>
        </w:tc>
        <w:tc>
          <w:tcPr>
            <w:tcW w:w="1167" w:type="dxa"/>
          </w:tcPr>
          <w:p w:rsidR="003F4DDD" w:rsidRDefault="00585ADF" w:rsidP="00585ADF">
            <w:r>
              <w:t>10/10/23</w:t>
            </w:r>
          </w:p>
        </w:tc>
        <w:tc>
          <w:tcPr>
            <w:tcW w:w="2525" w:type="dxa"/>
          </w:tcPr>
          <w:p w:rsidR="003F4DDD" w:rsidRDefault="00503CA1">
            <w:r>
              <w:t>Treasurer</w:t>
            </w:r>
          </w:p>
        </w:tc>
      </w:tr>
      <w:tr w:rsidR="008F3792" w:rsidTr="00A476A6">
        <w:tc>
          <w:tcPr>
            <w:tcW w:w="4223" w:type="dxa"/>
          </w:tcPr>
          <w:p w:rsidR="003F4DDD" w:rsidRDefault="003F4DDD">
            <w:r>
              <w:t>Complete online acquittal form and submit to Council via Smarty Grants</w:t>
            </w:r>
          </w:p>
        </w:tc>
        <w:tc>
          <w:tcPr>
            <w:tcW w:w="1101" w:type="dxa"/>
          </w:tcPr>
          <w:p w:rsidR="003F4DDD" w:rsidRDefault="00585ADF">
            <w:r>
              <w:t>14/10/23</w:t>
            </w:r>
          </w:p>
        </w:tc>
        <w:tc>
          <w:tcPr>
            <w:tcW w:w="1167" w:type="dxa"/>
          </w:tcPr>
          <w:p w:rsidR="003F4DDD" w:rsidRDefault="00585ADF" w:rsidP="00503CA1">
            <w:r>
              <w:t>21/10/23</w:t>
            </w:r>
          </w:p>
        </w:tc>
        <w:tc>
          <w:tcPr>
            <w:tcW w:w="2525" w:type="dxa"/>
          </w:tcPr>
          <w:p w:rsidR="003F4DDD" w:rsidRDefault="00503CA1" w:rsidP="00585ADF">
            <w:r>
              <w:t>Grants Officer/</w:t>
            </w:r>
            <w:r w:rsidR="00585ADF">
              <w:t>Treasurer</w:t>
            </w:r>
          </w:p>
        </w:tc>
      </w:tr>
      <w:tr w:rsidR="008F3792" w:rsidTr="00A476A6">
        <w:tc>
          <w:tcPr>
            <w:tcW w:w="4223" w:type="dxa"/>
          </w:tcPr>
          <w:p w:rsidR="003F4DDD" w:rsidRDefault="003F4DDD">
            <w:r>
              <w:t>Thanking or recognising contributions of partners and volunteers.</w:t>
            </w:r>
          </w:p>
        </w:tc>
        <w:tc>
          <w:tcPr>
            <w:tcW w:w="1101" w:type="dxa"/>
          </w:tcPr>
          <w:p w:rsidR="003F4DDD" w:rsidRDefault="008F3792" w:rsidP="008F3792">
            <w:r>
              <w:t>14/12/23</w:t>
            </w:r>
          </w:p>
        </w:tc>
        <w:tc>
          <w:tcPr>
            <w:tcW w:w="1167" w:type="dxa"/>
          </w:tcPr>
          <w:p w:rsidR="003F4DDD" w:rsidRDefault="008F3792">
            <w:r>
              <w:t>14/12/23</w:t>
            </w:r>
            <w:bookmarkStart w:id="0" w:name="_GoBack"/>
            <w:bookmarkEnd w:id="0"/>
          </w:p>
        </w:tc>
        <w:tc>
          <w:tcPr>
            <w:tcW w:w="2525" w:type="dxa"/>
          </w:tcPr>
          <w:p w:rsidR="003F4DDD" w:rsidRDefault="00503CA1">
            <w:r>
              <w:t>Project team</w:t>
            </w:r>
          </w:p>
        </w:tc>
      </w:tr>
    </w:tbl>
    <w:p w:rsidR="00CF37CC" w:rsidRDefault="008F3792"/>
    <w:sectPr w:rsidR="00CF3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76" w:rsidRDefault="008F0276" w:rsidP="008F0276">
      <w:pPr>
        <w:spacing w:after="0" w:line="240" w:lineRule="auto"/>
      </w:pPr>
      <w:r>
        <w:separator/>
      </w:r>
    </w:p>
  </w:endnote>
  <w:endnote w:type="continuationSeparator" w:id="0">
    <w:p w:rsidR="008F0276" w:rsidRDefault="008F0276" w:rsidP="008F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76" w:rsidRDefault="008F02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76" w:rsidRDefault="008F02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76" w:rsidRDefault="008F0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76" w:rsidRDefault="008F0276" w:rsidP="008F0276">
      <w:pPr>
        <w:spacing w:after="0" w:line="240" w:lineRule="auto"/>
      </w:pPr>
      <w:r>
        <w:separator/>
      </w:r>
    </w:p>
  </w:footnote>
  <w:footnote w:type="continuationSeparator" w:id="0">
    <w:p w:rsidR="008F0276" w:rsidRDefault="008F0276" w:rsidP="008F0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76" w:rsidRDefault="008F02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76" w:rsidRDefault="008F02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276" w:rsidRDefault="008F02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DD"/>
    <w:rsid w:val="000C4E1E"/>
    <w:rsid w:val="002878D5"/>
    <w:rsid w:val="003F4DDD"/>
    <w:rsid w:val="004C1E57"/>
    <w:rsid w:val="00503CA1"/>
    <w:rsid w:val="00530049"/>
    <w:rsid w:val="00585ADF"/>
    <w:rsid w:val="006657EE"/>
    <w:rsid w:val="006E7649"/>
    <w:rsid w:val="008F0276"/>
    <w:rsid w:val="008F3792"/>
    <w:rsid w:val="00996E53"/>
    <w:rsid w:val="009E66BC"/>
    <w:rsid w:val="00A476A6"/>
    <w:rsid w:val="00A50EDF"/>
    <w:rsid w:val="00AD4BB7"/>
    <w:rsid w:val="00B71C38"/>
    <w:rsid w:val="00C0672E"/>
    <w:rsid w:val="00CE5624"/>
    <w:rsid w:val="00E36F44"/>
    <w:rsid w:val="00E4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809B0E"/>
  <w15:chartTrackingRefBased/>
  <w15:docId w15:val="{5D6B278A-9411-4340-B27C-03B8C90B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4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4DDD"/>
    <w:rPr>
      <w:b/>
      <w:bCs/>
    </w:rPr>
  </w:style>
  <w:style w:type="table" w:styleId="TableGrid">
    <w:name w:val="Table Grid"/>
    <w:basedOn w:val="TableNormal"/>
    <w:uiPriority w:val="39"/>
    <w:rsid w:val="003F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0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276"/>
  </w:style>
  <w:style w:type="paragraph" w:styleId="Footer">
    <w:name w:val="footer"/>
    <w:basedOn w:val="Normal"/>
    <w:link w:val="FooterChar"/>
    <w:uiPriority w:val="99"/>
    <w:unhideWhenUsed/>
    <w:rsid w:val="008F0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8F3EE15-9C5C-4EC1-AC5C-329DB85680F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662</Characters>
  <Application>Microsoft Office Word</Application>
  <DocSecurity>0</DocSecurity>
  <Lines>55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Telford</dc:creator>
  <cp:keywords/>
  <dc:description/>
  <cp:lastModifiedBy>Melissa Telford</cp:lastModifiedBy>
  <cp:revision>2</cp:revision>
  <dcterms:created xsi:type="dcterms:W3CDTF">2023-04-17T04:58:00Z</dcterms:created>
  <dcterms:modified xsi:type="dcterms:W3CDTF">2023-04-17T04:58:00Z</dcterms:modified>
</cp:coreProperties>
</file>