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9DD1" w14:textId="77777777" w:rsidR="00C21E9D" w:rsidRPr="00261B38" w:rsidRDefault="00C21E9D" w:rsidP="00240D51">
      <w:pPr>
        <w:ind w:left="5760" w:hanging="5760"/>
        <w:jc w:val="both"/>
        <w:rPr>
          <w:rFonts w:ascii="Times New Roman" w:hAnsi="Times New Roman"/>
          <w:sz w:val="20"/>
          <w:szCs w:val="20"/>
        </w:rPr>
      </w:pPr>
    </w:p>
    <w:p w14:paraId="15FC0EB4" w14:textId="77777777" w:rsidR="00D23CFF" w:rsidRPr="00261B38" w:rsidRDefault="00D23CFF" w:rsidP="00240D51">
      <w:pPr>
        <w:ind w:left="5760" w:hanging="5760"/>
        <w:jc w:val="both"/>
        <w:rPr>
          <w:rFonts w:ascii="Times New Roman" w:hAnsi="Times New Roman"/>
          <w:sz w:val="20"/>
          <w:szCs w:val="20"/>
        </w:rPr>
      </w:pPr>
    </w:p>
    <w:p w14:paraId="01CCD694" w14:textId="77777777" w:rsidR="00EB61A6" w:rsidRPr="000B1FE9" w:rsidRDefault="0079245B" w:rsidP="00240D51">
      <w:pPr>
        <w:ind w:left="5760" w:hanging="5760"/>
        <w:jc w:val="both"/>
        <w:rPr>
          <w:rFonts w:cs="Arial"/>
          <w:sz w:val="19"/>
          <w:szCs w:val="19"/>
        </w:rPr>
      </w:pPr>
      <w:r>
        <w:rPr>
          <w:rFonts w:cs="Arial"/>
          <w:sz w:val="19"/>
          <w:szCs w:val="19"/>
        </w:rPr>
        <w:t>Checklist 10</w:t>
      </w:r>
      <w:r w:rsidR="00EB61A6" w:rsidRPr="000B1FE9">
        <w:rPr>
          <w:rFonts w:cs="Arial"/>
          <w:sz w:val="19"/>
          <w:szCs w:val="19"/>
        </w:rPr>
        <w:t>:</w:t>
      </w:r>
    </w:p>
    <w:p w14:paraId="2A508E4F" w14:textId="77777777" w:rsidR="00EB61A6" w:rsidRPr="000B1FE9" w:rsidRDefault="00EB61A6" w:rsidP="00240D51">
      <w:pPr>
        <w:ind w:left="5760" w:hanging="5760"/>
        <w:jc w:val="both"/>
        <w:rPr>
          <w:rFonts w:cs="Arial"/>
          <w:b/>
          <w:sz w:val="19"/>
          <w:szCs w:val="19"/>
        </w:rPr>
      </w:pPr>
      <w:r w:rsidRPr="000B1FE9">
        <w:rPr>
          <w:rFonts w:cs="Arial"/>
          <w:b/>
          <w:sz w:val="19"/>
          <w:szCs w:val="19"/>
        </w:rPr>
        <w:t>PL</w:t>
      </w:r>
      <w:r w:rsidR="00A02C53" w:rsidRPr="000B1FE9">
        <w:rPr>
          <w:rFonts w:cs="Arial"/>
          <w:b/>
          <w:sz w:val="19"/>
          <w:szCs w:val="19"/>
        </w:rPr>
        <w:t>ANN</w:t>
      </w:r>
      <w:r w:rsidR="006A1C58" w:rsidRPr="000B1FE9">
        <w:rPr>
          <w:rFonts w:cs="Arial"/>
          <w:b/>
          <w:sz w:val="19"/>
          <w:szCs w:val="19"/>
        </w:rPr>
        <w:t>ING PERMIT</w:t>
      </w:r>
      <w:r w:rsidR="0079245B">
        <w:rPr>
          <w:rFonts w:cs="Arial"/>
          <w:b/>
          <w:sz w:val="19"/>
          <w:szCs w:val="19"/>
        </w:rPr>
        <w:t xml:space="preserve"> APPLICATION TO REMOVE OR VARY A RESTRICTION ON A LAND TITLE</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405"/>
      </w:tblGrid>
      <w:tr w:rsidR="00EB61A6" w:rsidRPr="000B1FE9" w14:paraId="3FCAF644" w14:textId="77777777" w:rsidTr="00A432D5">
        <w:trPr>
          <w:trHeight w:val="70"/>
        </w:trPr>
        <w:tc>
          <w:tcPr>
            <w:tcW w:w="9918" w:type="dxa"/>
            <w:gridSpan w:val="2"/>
            <w:tcBorders>
              <w:top w:val="single" w:sz="4" w:space="0" w:color="auto"/>
              <w:left w:val="single" w:sz="4" w:space="0" w:color="auto"/>
              <w:bottom w:val="nil"/>
              <w:right w:val="single" w:sz="4" w:space="0" w:color="auto"/>
            </w:tcBorders>
            <w:shd w:val="pct20" w:color="auto" w:fill="FFFFFF"/>
          </w:tcPr>
          <w:p w14:paraId="6F703C6C" w14:textId="77777777" w:rsidR="00EB61A6" w:rsidRPr="000B1FE9" w:rsidRDefault="00EB61A6" w:rsidP="00240D51">
            <w:pPr>
              <w:pStyle w:val="Head4manual"/>
              <w:jc w:val="both"/>
              <w:rPr>
                <w:rFonts w:cs="Arial"/>
                <w:sz w:val="19"/>
                <w:szCs w:val="19"/>
                <w:lang w:val="en-AU"/>
              </w:rPr>
            </w:pPr>
            <w:r w:rsidRPr="000B1FE9">
              <w:rPr>
                <w:rFonts w:cs="Arial"/>
                <w:sz w:val="19"/>
                <w:szCs w:val="19"/>
                <w:lang w:val="en-AU"/>
              </w:rPr>
              <w:t xml:space="preserve">For all </w:t>
            </w:r>
            <w:r w:rsidRPr="000B1FE9">
              <w:rPr>
                <w:rFonts w:cs="Arial"/>
                <w:sz w:val="19"/>
                <w:szCs w:val="19"/>
                <w:u w:val="single"/>
                <w:lang w:val="en-AU"/>
              </w:rPr>
              <w:t>planning</w:t>
            </w:r>
            <w:r w:rsidRPr="000B1FE9">
              <w:rPr>
                <w:rFonts w:cs="Arial"/>
                <w:sz w:val="19"/>
                <w:szCs w:val="19"/>
                <w:lang w:val="en-AU"/>
              </w:rPr>
              <w:t xml:space="preserve"> applications the following MUST be provided:</w:t>
            </w:r>
          </w:p>
        </w:tc>
      </w:tr>
      <w:tr w:rsidR="00EB61A6" w:rsidRPr="000B1FE9" w14:paraId="1FDEDA95" w14:textId="77777777" w:rsidTr="00A432D5">
        <w:trPr>
          <w:trHeight w:val="98"/>
        </w:trPr>
        <w:tc>
          <w:tcPr>
            <w:tcW w:w="513" w:type="dxa"/>
            <w:tcBorders>
              <w:top w:val="single" w:sz="4" w:space="0" w:color="auto"/>
              <w:left w:val="single" w:sz="4" w:space="0" w:color="auto"/>
              <w:bottom w:val="nil"/>
              <w:right w:val="nil"/>
            </w:tcBorders>
          </w:tcPr>
          <w:p w14:paraId="6856726E" w14:textId="77777777" w:rsidR="00EB61A6"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1"/>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9405" w:type="dxa"/>
            <w:tcBorders>
              <w:top w:val="single" w:sz="4" w:space="0" w:color="auto"/>
              <w:left w:val="nil"/>
              <w:bottom w:val="nil"/>
              <w:right w:val="single" w:sz="4" w:space="0" w:color="auto"/>
            </w:tcBorders>
          </w:tcPr>
          <w:p w14:paraId="5770DD19" w14:textId="77777777" w:rsidR="00EB61A6" w:rsidRPr="000B1FE9" w:rsidRDefault="00EB61A6" w:rsidP="00240D51">
            <w:pPr>
              <w:pStyle w:val="TableFont0"/>
              <w:jc w:val="both"/>
              <w:rPr>
                <w:rFonts w:cs="Arial"/>
                <w:sz w:val="19"/>
                <w:szCs w:val="19"/>
                <w:lang w:val="en-AU"/>
              </w:rPr>
            </w:pPr>
            <w:r w:rsidRPr="000B1FE9">
              <w:rPr>
                <w:rFonts w:cs="Arial"/>
                <w:sz w:val="19"/>
                <w:szCs w:val="19"/>
                <w:lang w:val="en-AU"/>
              </w:rPr>
              <w:t>An Application form completed and signed.</w:t>
            </w:r>
          </w:p>
        </w:tc>
      </w:tr>
      <w:tr w:rsidR="00EB61A6" w:rsidRPr="000B1FE9" w14:paraId="18555157" w14:textId="77777777" w:rsidTr="00A432D5">
        <w:trPr>
          <w:trHeight w:val="70"/>
        </w:trPr>
        <w:tc>
          <w:tcPr>
            <w:tcW w:w="513" w:type="dxa"/>
            <w:tcBorders>
              <w:top w:val="nil"/>
              <w:left w:val="single" w:sz="4" w:space="0" w:color="auto"/>
              <w:bottom w:val="nil"/>
              <w:right w:val="nil"/>
            </w:tcBorders>
          </w:tcPr>
          <w:p w14:paraId="43743915" w14:textId="77777777" w:rsidR="00EB61A6"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3"/>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9405" w:type="dxa"/>
            <w:tcBorders>
              <w:top w:val="nil"/>
              <w:left w:val="nil"/>
              <w:bottom w:val="nil"/>
              <w:right w:val="single" w:sz="4" w:space="0" w:color="auto"/>
            </w:tcBorders>
          </w:tcPr>
          <w:p w14:paraId="5CBEA1E2" w14:textId="77777777" w:rsidR="00EB61A6" w:rsidRPr="000B1FE9" w:rsidRDefault="00EB61A6" w:rsidP="00240D51">
            <w:pPr>
              <w:pStyle w:val="TableFont0"/>
              <w:jc w:val="both"/>
              <w:rPr>
                <w:rFonts w:cs="Arial"/>
                <w:sz w:val="19"/>
                <w:szCs w:val="19"/>
                <w:lang w:val="en-AU"/>
              </w:rPr>
            </w:pPr>
            <w:r w:rsidRPr="000B1FE9">
              <w:rPr>
                <w:rFonts w:cs="Arial"/>
                <w:sz w:val="19"/>
                <w:szCs w:val="19"/>
                <w:lang w:val="en-AU"/>
              </w:rPr>
              <w:t>The prescribed application fee.</w:t>
            </w:r>
          </w:p>
        </w:tc>
      </w:tr>
      <w:tr w:rsidR="00EB61A6" w:rsidRPr="000B1FE9" w14:paraId="31D14928" w14:textId="77777777" w:rsidTr="00A432D5">
        <w:trPr>
          <w:trHeight w:val="87"/>
        </w:trPr>
        <w:tc>
          <w:tcPr>
            <w:tcW w:w="513" w:type="dxa"/>
            <w:tcBorders>
              <w:top w:val="nil"/>
              <w:left w:val="single" w:sz="4" w:space="0" w:color="auto"/>
              <w:bottom w:val="nil"/>
              <w:right w:val="nil"/>
            </w:tcBorders>
          </w:tcPr>
          <w:p w14:paraId="1C1E4236" w14:textId="77777777" w:rsidR="00EB61A6"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2"/>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9405" w:type="dxa"/>
            <w:tcBorders>
              <w:top w:val="nil"/>
              <w:left w:val="nil"/>
              <w:bottom w:val="nil"/>
              <w:right w:val="single" w:sz="4" w:space="0" w:color="auto"/>
            </w:tcBorders>
          </w:tcPr>
          <w:p w14:paraId="4FDECFA8" w14:textId="1400B4A1" w:rsidR="00664014" w:rsidRPr="000B1FE9" w:rsidRDefault="00EB61A6" w:rsidP="00664014">
            <w:pPr>
              <w:pStyle w:val="TableFont0"/>
              <w:jc w:val="both"/>
              <w:rPr>
                <w:rFonts w:cs="Arial"/>
                <w:sz w:val="19"/>
                <w:szCs w:val="19"/>
                <w:lang w:val="en-AU"/>
              </w:rPr>
            </w:pPr>
            <w:r w:rsidRPr="000B1FE9">
              <w:rPr>
                <w:rFonts w:cs="Arial"/>
                <w:sz w:val="19"/>
                <w:szCs w:val="19"/>
                <w:lang w:val="en-AU"/>
              </w:rPr>
              <w:t>A full current copy of Title for the land showing the plan of subdivision</w:t>
            </w:r>
            <w:r w:rsidRPr="000B1FE9">
              <w:rPr>
                <w:rFonts w:cs="Arial"/>
                <w:sz w:val="19"/>
                <w:szCs w:val="19"/>
              </w:rPr>
              <w:t xml:space="preserve"> and current ownership details (a recent Title sear</w:t>
            </w:r>
            <w:r w:rsidR="00664014" w:rsidRPr="000B1FE9">
              <w:rPr>
                <w:rFonts w:cs="Arial"/>
                <w:sz w:val="19"/>
                <w:szCs w:val="19"/>
              </w:rPr>
              <w:t xml:space="preserve">ch carried out within </w:t>
            </w:r>
            <w:r w:rsidR="005152B1">
              <w:rPr>
                <w:rFonts w:cs="Arial"/>
                <w:sz w:val="19"/>
                <w:szCs w:val="19"/>
              </w:rPr>
              <w:t>3</w:t>
            </w:r>
            <w:r w:rsidR="00664014" w:rsidRPr="000B1FE9">
              <w:rPr>
                <w:rFonts w:cs="Arial"/>
                <w:sz w:val="19"/>
                <w:szCs w:val="19"/>
              </w:rPr>
              <w:t xml:space="preserve"> months). </w:t>
            </w:r>
            <w:hyperlink r:id="rId7" w:history="1">
              <w:r w:rsidR="00664014" w:rsidRPr="000B1FE9">
                <w:rPr>
                  <w:rStyle w:val="Hyperlink"/>
                  <w:rFonts w:cs="Arial"/>
                  <w:sz w:val="19"/>
                  <w:szCs w:val="19"/>
                </w:rPr>
                <w:t>www.land.vic.gov.au</w:t>
              </w:r>
            </w:hyperlink>
          </w:p>
        </w:tc>
      </w:tr>
      <w:tr w:rsidR="00EB61A6" w:rsidRPr="000B1FE9" w14:paraId="0C167E53" w14:textId="77777777" w:rsidTr="00A432D5">
        <w:trPr>
          <w:trHeight w:val="70"/>
        </w:trPr>
        <w:tc>
          <w:tcPr>
            <w:tcW w:w="513" w:type="dxa"/>
            <w:tcBorders>
              <w:top w:val="nil"/>
              <w:left w:val="single" w:sz="4" w:space="0" w:color="auto"/>
              <w:bottom w:val="single" w:sz="4" w:space="0" w:color="auto"/>
              <w:right w:val="nil"/>
            </w:tcBorders>
          </w:tcPr>
          <w:p w14:paraId="44F0574D" w14:textId="77777777" w:rsidR="00EB61A6"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9405" w:type="dxa"/>
            <w:tcBorders>
              <w:top w:val="nil"/>
              <w:left w:val="nil"/>
              <w:bottom w:val="single" w:sz="4" w:space="0" w:color="auto"/>
              <w:right w:val="single" w:sz="4" w:space="0" w:color="auto"/>
            </w:tcBorders>
          </w:tcPr>
          <w:p w14:paraId="535201A8" w14:textId="77777777" w:rsidR="00EB61A6" w:rsidRPr="000B1FE9" w:rsidRDefault="00EB61A6" w:rsidP="00240D51">
            <w:pPr>
              <w:pStyle w:val="TableFont0"/>
              <w:jc w:val="both"/>
              <w:rPr>
                <w:rFonts w:cs="Arial"/>
                <w:sz w:val="19"/>
                <w:szCs w:val="19"/>
                <w:lang w:val="en-AU"/>
              </w:rPr>
            </w:pPr>
            <w:r w:rsidRPr="000B1FE9">
              <w:rPr>
                <w:rFonts w:cs="Arial"/>
                <w:sz w:val="19"/>
                <w:szCs w:val="19"/>
                <w:lang w:val="en-AU"/>
              </w:rPr>
              <w:t>Full copy of instrument and transfer if a registered restrictive c</w:t>
            </w:r>
            <w:r w:rsidR="00664014" w:rsidRPr="000B1FE9">
              <w:rPr>
                <w:rFonts w:cs="Arial"/>
                <w:sz w:val="19"/>
                <w:szCs w:val="19"/>
                <w:lang w:val="en-AU"/>
              </w:rPr>
              <w:t>ovenant, restriction, and/or Section</w:t>
            </w:r>
            <w:r w:rsidRPr="000B1FE9">
              <w:rPr>
                <w:rFonts w:cs="Arial"/>
                <w:sz w:val="19"/>
                <w:szCs w:val="19"/>
                <w:lang w:val="en-AU"/>
              </w:rPr>
              <w:t xml:space="preserve"> 173 agreement applies to the land.</w:t>
            </w:r>
          </w:p>
        </w:tc>
      </w:tr>
    </w:tbl>
    <w:p w14:paraId="55F8E608" w14:textId="77777777" w:rsidR="00D23CFF" w:rsidRPr="000B1FE9" w:rsidRDefault="00D23CFF" w:rsidP="00240D51">
      <w:pPr>
        <w:ind w:left="5760" w:hanging="5760"/>
        <w:jc w:val="both"/>
        <w:rPr>
          <w:rFonts w:cs="Arial"/>
          <w:sz w:val="19"/>
          <w:szCs w:val="19"/>
        </w:rPr>
      </w:pPr>
    </w:p>
    <w:p w14:paraId="489D9D5E" w14:textId="77777777" w:rsidR="00A02C53" w:rsidRPr="000B1FE9" w:rsidRDefault="00EB61A6" w:rsidP="00240D51">
      <w:pPr>
        <w:pStyle w:val="TableFont0"/>
        <w:spacing w:before="240"/>
        <w:jc w:val="both"/>
        <w:rPr>
          <w:rFonts w:cs="Arial"/>
          <w:sz w:val="19"/>
          <w:szCs w:val="19"/>
          <w:lang w:val="en-AU"/>
        </w:rPr>
      </w:pPr>
      <w:r w:rsidRPr="000B1FE9">
        <w:rPr>
          <w:rFonts w:cs="Arial"/>
          <w:sz w:val="19"/>
          <w:szCs w:val="19"/>
          <w:lang w:val="en-AU"/>
        </w:rPr>
        <w:t>In addition to the information required above for all planning ap</w:t>
      </w:r>
      <w:r w:rsidR="00AC6B22" w:rsidRPr="000B1FE9">
        <w:rPr>
          <w:rFonts w:cs="Arial"/>
          <w:sz w:val="19"/>
          <w:szCs w:val="19"/>
          <w:lang w:val="en-AU"/>
        </w:rPr>
        <w:t>plications, the following must</w:t>
      </w:r>
      <w:r w:rsidRPr="000B1FE9">
        <w:rPr>
          <w:rFonts w:cs="Arial"/>
          <w:sz w:val="19"/>
          <w:szCs w:val="19"/>
          <w:lang w:val="en-AU"/>
        </w:rPr>
        <w:t xml:space="preserve"> be provided:</w:t>
      </w:r>
    </w:p>
    <w:p w14:paraId="61AAFE88" w14:textId="77777777" w:rsidR="00BD4CC7" w:rsidRPr="000B1FE9" w:rsidRDefault="00BD4CC7" w:rsidP="00240D51">
      <w:pPr>
        <w:pStyle w:val="TableFont0"/>
        <w:spacing w:before="240"/>
        <w:jc w:val="both"/>
        <w:rPr>
          <w:rFonts w:cs="Arial"/>
          <w:sz w:val="19"/>
          <w:szCs w:val="19"/>
          <w:lang w:val="en-AU"/>
        </w:rPr>
      </w:pPr>
    </w:p>
    <w:tbl>
      <w:tblPr>
        <w:tblW w:w="9918" w:type="dxa"/>
        <w:tblInd w:w="108" w:type="dxa"/>
        <w:tblLayout w:type="fixed"/>
        <w:tblLook w:val="0000" w:firstRow="0" w:lastRow="0" w:firstColumn="0" w:lastColumn="0" w:noHBand="0" w:noVBand="0"/>
      </w:tblPr>
      <w:tblGrid>
        <w:gridCol w:w="426"/>
        <w:gridCol w:w="567"/>
        <w:gridCol w:w="8925"/>
      </w:tblGrid>
      <w:tr w:rsidR="0053157E" w:rsidRPr="000B1FE9" w14:paraId="2C4A0432" w14:textId="77777777" w:rsidTr="0053157E">
        <w:trPr>
          <w:trHeight w:val="70"/>
        </w:trPr>
        <w:tc>
          <w:tcPr>
            <w:tcW w:w="426" w:type="dxa"/>
          </w:tcPr>
          <w:p w14:paraId="77F38A02" w14:textId="77777777" w:rsidR="0053157E"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53157E"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567" w:type="dxa"/>
          </w:tcPr>
          <w:p w14:paraId="5502706D" w14:textId="77777777" w:rsidR="0053157E" w:rsidRPr="000B1FE9" w:rsidRDefault="0053157E" w:rsidP="00240D51">
            <w:pPr>
              <w:pStyle w:val="TableFont0"/>
              <w:jc w:val="both"/>
              <w:rPr>
                <w:rFonts w:cs="Arial"/>
                <w:sz w:val="19"/>
                <w:szCs w:val="19"/>
                <w:lang w:val="en-AU"/>
              </w:rPr>
            </w:pPr>
          </w:p>
        </w:tc>
        <w:tc>
          <w:tcPr>
            <w:tcW w:w="8925" w:type="dxa"/>
          </w:tcPr>
          <w:p w14:paraId="599FEF9F" w14:textId="77777777" w:rsidR="0053157E" w:rsidRDefault="00D21E41" w:rsidP="007E59AD">
            <w:pPr>
              <w:pStyle w:val="TableFont0"/>
              <w:jc w:val="both"/>
              <w:rPr>
                <w:rFonts w:cs="Arial"/>
                <w:sz w:val="19"/>
                <w:szCs w:val="19"/>
                <w:lang w:val="en-AU"/>
              </w:rPr>
            </w:pPr>
            <w:r>
              <w:rPr>
                <w:rFonts w:cs="Arial"/>
                <w:sz w:val="19"/>
                <w:szCs w:val="19"/>
                <w:lang w:val="en-AU"/>
              </w:rPr>
              <w:t>A written description detailing whether the application seeks</w:t>
            </w:r>
            <w:r w:rsidR="007E59AD">
              <w:rPr>
                <w:rFonts w:cs="Arial"/>
                <w:sz w:val="19"/>
                <w:szCs w:val="19"/>
                <w:lang w:val="en-AU"/>
              </w:rPr>
              <w:t xml:space="preserve"> to </w:t>
            </w:r>
            <w:r w:rsidR="00626147">
              <w:rPr>
                <w:rFonts w:cs="Arial"/>
                <w:sz w:val="19"/>
                <w:szCs w:val="19"/>
                <w:lang w:val="en-AU"/>
              </w:rPr>
              <w:t>totally</w:t>
            </w:r>
            <w:r>
              <w:rPr>
                <w:rFonts w:cs="Arial"/>
                <w:sz w:val="19"/>
                <w:szCs w:val="19"/>
                <w:lang w:val="en-AU"/>
              </w:rPr>
              <w:t xml:space="preserve"> </w:t>
            </w:r>
            <w:r w:rsidR="007E59AD">
              <w:rPr>
                <w:rFonts w:cs="Arial"/>
                <w:sz w:val="19"/>
                <w:szCs w:val="19"/>
                <w:lang w:val="en-AU"/>
              </w:rPr>
              <w:t>remove</w:t>
            </w:r>
            <w:r>
              <w:rPr>
                <w:rFonts w:cs="Arial"/>
                <w:sz w:val="19"/>
                <w:szCs w:val="19"/>
                <w:lang w:val="en-AU"/>
              </w:rPr>
              <w:t>, partly remove</w:t>
            </w:r>
            <w:r w:rsidR="007E59AD">
              <w:rPr>
                <w:rFonts w:cs="Arial"/>
                <w:sz w:val="19"/>
                <w:szCs w:val="19"/>
                <w:lang w:val="en-AU"/>
              </w:rPr>
              <w:t xml:space="preserve"> or vary the restriction, including the reference number of </w:t>
            </w:r>
            <w:r>
              <w:rPr>
                <w:rFonts w:cs="Arial"/>
                <w:sz w:val="19"/>
                <w:szCs w:val="19"/>
                <w:lang w:val="en-AU"/>
              </w:rPr>
              <w:t xml:space="preserve">the </w:t>
            </w:r>
            <w:r w:rsidR="007E59AD">
              <w:rPr>
                <w:rFonts w:cs="Arial"/>
                <w:sz w:val="19"/>
                <w:szCs w:val="19"/>
                <w:lang w:val="en-AU"/>
              </w:rPr>
              <w:t>restriction (i.e. covenant)</w:t>
            </w:r>
            <w:r w:rsidR="002E4AE0">
              <w:rPr>
                <w:rFonts w:cs="Arial"/>
                <w:sz w:val="19"/>
                <w:szCs w:val="19"/>
                <w:lang w:val="en-AU"/>
              </w:rPr>
              <w:t xml:space="preserve"> as shown on the land title</w:t>
            </w:r>
            <w:r w:rsidR="0053157E" w:rsidRPr="000B1FE9">
              <w:rPr>
                <w:rFonts w:cs="Arial"/>
                <w:sz w:val="19"/>
                <w:szCs w:val="19"/>
                <w:lang w:val="en-AU"/>
              </w:rPr>
              <w:t>.</w:t>
            </w:r>
            <w:r>
              <w:rPr>
                <w:rFonts w:cs="Arial"/>
                <w:sz w:val="19"/>
                <w:szCs w:val="19"/>
                <w:lang w:val="en-AU"/>
              </w:rPr>
              <w:t xml:space="preserve">  In the event you wish to vary the restriction specify word for word the new wording sought. You may also choose to submit additional documentation such as plans or photos to further support your application.</w:t>
            </w:r>
          </w:p>
          <w:p w14:paraId="67B8816C" w14:textId="77777777" w:rsidR="00D21E41" w:rsidRPr="000B1FE9" w:rsidRDefault="00D21E41" w:rsidP="007E59AD">
            <w:pPr>
              <w:pStyle w:val="TableFont0"/>
              <w:jc w:val="both"/>
              <w:rPr>
                <w:rFonts w:cs="Arial"/>
                <w:sz w:val="19"/>
                <w:szCs w:val="19"/>
                <w:lang w:val="en-AU"/>
              </w:rPr>
            </w:pPr>
          </w:p>
        </w:tc>
      </w:tr>
      <w:tr w:rsidR="0053157E" w:rsidRPr="000B1FE9" w14:paraId="073AF8FD" w14:textId="77777777" w:rsidTr="0053157E">
        <w:trPr>
          <w:trHeight w:val="70"/>
        </w:trPr>
        <w:tc>
          <w:tcPr>
            <w:tcW w:w="426" w:type="dxa"/>
          </w:tcPr>
          <w:p w14:paraId="2E8FC496" w14:textId="77777777" w:rsidR="0053157E"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0B1FE9"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567" w:type="dxa"/>
          </w:tcPr>
          <w:p w14:paraId="5C7580D6" w14:textId="77777777" w:rsidR="0053157E" w:rsidRPr="000B1FE9" w:rsidRDefault="0053157E" w:rsidP="00240D51">
            <w:pPr>
              <w:pStyle w:val="TableFont0"/>
              <w:jc w:val="both"/>
              <w:rPr>
                <w:rFonts w:cs="Arial"/>
                <w:sz w:val="19"/>
                <w:szCs w:val="19"/>
                <w:lang w:val="en-AU"/>
              </w:rPr>
            </w:pPr>
          </w:p>
        </w:tc>
        <w:tc>
          <w:tcPr>
            <w:tcW w:w="8925" w:type="dxa"/>
          </w:tcPr>
          <w:p w14:paraId="22DC837C" w14:textId="77777777" w:rsidR="00D21E41" w:rsidRPr="000B1FE9" w:rsidRDefault="000B1FE9" w:rsidP="000B1FE9">
            <w:pPr>
              <w:pStyle w:val="TableFont0"/>
              <w:jc w:val="both"/>
              <w:rPr>
                <w:rFonts w:cs="Arial"/>
                <w:sz w:val="19"/>
                <w:szCs w:val="19"/>
                <w:lang w:val="en-AU"/>
              </w:rPr>
            </w:pPr>
            <w:r w:rsidRPr="000B1FE9">
              <w:rPr>
                <w:rFonts w:cs="Arial"/>
                <w:sz w:val="19"/>
                <w:szCs w:val="19"/>
                <w:lang w:val="en-AU"/>
              </w:rPr>
              <w:t>A written submission detailing how the proposal responds to provisions of the relevant zone, overla</w:t>
            </w:r>
            <w:r w:rsidR="00D21E41">
              <w:rPr>
                <w:rFonts w:cs="Arial"/>
                <w:sz w:val="19"/>
                <w:szCs w:val="19"/>
                <w:lang w:val="en-AU"/>
              </w:rPr>
              <w:t>ys, particular provisions</w:t>
            </w:r>
            <w:r w:rsidRPr="000B1FE9">
              <w:rPr>
                <w:rFonts w:cs="Arial"/>
                <w:sz w:val="19"/>
                <w:szCs w:val="19"/>
                <w:lang w:val="en-AU"/>
              </w:rPr>
              <w:t xml:space="preserve"> and local planning policies of the Macedon Ranges Planning Scheme (as appropriate).</w:t>
            </w:r>
          </w:p>
          <w:p w14:paraId="00ACFB8D" w14:textId="77777777" w:rsidR="0053157E" w:rsidRPr="000B1FE9" w:rsidRDefault="0053157E" w:rsidP="0053157E">
            <w:pPr>
              <w:pStyle w:val="TableFont0"/>
              <w:jc w:val="both"/>
              <w:rPr>
                <w:rFonts w:cs="Arial"/>
                <w:sz w:val="19"/>
                <w:szCs w:val="19"/>
                <w:lang w:val="en-AU"/>
              </w:rPr>
            </w:pPr>
          </w:p>
        </w:tc>
      </w:tr>
      <w:tr w:rsidR="00D21E41" w:rsidRPr="000B1FE9" w14:paraId="4940F938" w14:textId="77777777" w:rsidTr="0053157E">
        <w:trPr>
          <w:trHeight w:val="70"/>
        </w:trPr>
        <w:tc>
          <w:tcPr>
            <w:tcW w:w="426" w:type="dxa"/>
          </w:tcPr>
          <w:p w14:paraId="7C6EAE31" w14:textId="77777777" w:rsidR="00D21E41" w:rsidRPr="000B1FE9" w:rsidRDefault="002D530D"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D21E41"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separate"/>
            </w:r>
            <w:r w:rsidRPr="000B1FE9">
              <w:rPr>
                <w:rFonts w:cs="Arial"/>
                <w:sz w:val="19"/>
                <w:szCs w:val="19"/>
                <w:lang w:val="en-AU"/>
              </w:rPr>
              <w:fldChar w:fldCharType="end"/>
            </w:r>
          </w:p>
        </w:tc>
        <w:tc>
          <w:tcPr>
            <w:tcW w:w="567" w:type="dxa"/>
          </w:tcPr>
          <w:p w14:paraId="3D1D808E" w14:textId="77777777" w:rsidR="00D21E41" w:rsidRPr="000B1FE9" w:rsidRDefault="00D21E41" w:rsidP="00240D51">
            <w:pPr>
              <w:pStyle w:val="TableFont0"/>
              <w:jc w:val="both"/>
              <w:rPr>
                <w:rFonts w:cs="Arial"/>
                <w:sz w:val="19"/>
                <w:szCs w:val="19"/>
                <w:lang w:val="en-AU"/>
              </w:rPr>
            </w:pPr>
          </w:p>
        </w:tc>
        <w:tc>
          <w:tcPr>
            <w:tcW w:w="8925" w:type="dxa"/>
          </w:tcPr>
          <w:p w14:paraId="2FD9954A" w14:textId="77777777" w:rsidR="00D21E41" w:rsidRPr="000B1FE9" w:rsidRDefault="00D21E41" w:rsidP="00D21E41">
            <w:pPr>
              <w:pStyle w:val="TableFont0"/>
              <w:jc w:val="both"/>
              <w:rPr>
                <w:rFonts w:cs="Arial"/>
                <w:sz w:val="19"/>
                <w:szCs w:val="19"/>
                <w:lang w:val="en-AU"/>
              </w:rPr>
            </w:pPr>
            <w:r>
              <w:rPr>
                <w:rFonts w:cs="Arial"/>
                <w:sz w:val="19"/>
                <w:szCs w:val="19"/>
                <w:lang w:val="en-AU"/>
              </w:rPr>
              <w:t>A complete list of beneficiaries to t</w:t>
            </w:r>
            <w:r w:rsidR="002E4AE0">
              <w:rPr>
                <w:rFonts w:cs="Arial"/>
                <w:sz w:val="19"/>
                <w:szCs w:val="19"/>
                <w:lang w:val="en-AU"/>
              </w:rPr>
              <w:t>he restriction</w:t>
            </w:r>
            <w:r>
              <w:rPr>
                <w:rFonts w:cs="Arial"/>
                <w:sz w:val="19"/>
                <w:szCs w:val="19"/>
                <w:lang w:val="en-AU"/>
              </w:rPr>
              <w:t>.</w:t>
            </w:r>
          </w:p>
        </w:tc>
      </w:tr>
    </w:tbl>
    <w:p w14:paraId="5CA5C22B" w14:textId="77777777" w:rsidR="00D21E41" w:rsidRDefault="00D21E41" w:rsidP="00240D51">
      <w:pPr>
        <w:pStyle w:val="Para0"/>
        <w:spacing w:line="240" w:lineRule="auto"/>
        <w:jc w:val="both"/>
        <w:rPr>
          <w:rFonts w:ascii="Arial" w:hAnsi="Arial" w:cs="Arial"/>
          <w:sz w:val="19"/>
          <w:szCs w:val="19"/>
          <w:lang w:val="en-AU"/>
        </w:rPr>
      </w:pPr>
    </w:p>
    <w:p w14:paraId="5E16C9E1" w14:textId="77777777" w:rsidR="00EB61A6"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 xml:space="preserve">Pre-application meetings are recommended as a part of the application process. </w:t>
      </w:r>
    </w:p>
    <w:p w14:paraId="2B4BA9E9" w14:textId="77777777" w:rsidR="00BD4CC7"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 xml:space="preserve">Council officers will also aim to assist applicants to become fully aware of the expected standard and extent of documentation they are required to provide with their application to reduce the need for Council to request further information. </w:t>
      </w:r>
    </w:p>
    <w:p w14:paraId="10C21C13" w14:textId="77777777" w:rsidR="00EB61A6"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 xml:space="preserve">To arrange an appointment for a pre-application meeting with a </w:t>
      </w:r>
      <w:r w:rsidR="0079245B">
        <w:rPr>
          <w:rFonts w:ascii="Arial" w:hAnsi="Arial" w:cs="Arial"/>
          <w:sz w:val="19"/>
          <w:szCs w:val="19"/>
          <w:lang w:val="en-AU"/>
        </w:rPr>
        <w:t xml:space="preserve">Statutory </w:t>
      </w:r>
      <w:r w:rsidRPr="000B1FE9">
        <w:rPr>
          <w:rFonts w:ascii="Arial" w:hAnsi="Arial" w:cs="Arial"/>
          <w:sz w:val="19"/>
          <w:szCs w:val="19"/>
          <w:lang w:val="en-AU"/>
        </w:rPr>
        <w:t>Planning Officer contact the Statutory Planning Unit Directly on (03) 5421 9</w:t>
      </w:r>
      <w:r w:rsidR="00EF0EFC" w:rsidRPr="000B1FE9">
        <w:rPr>
          <w:rFonts w:ascii="Arial" w:hAnsi="Arial" w:cs="Arial"/>
          <w:sz w:val="19"/>
          <w:szCs w:val="19"/>
          <w:lang w:val="en-AU"/>
        </w:rPr>
        <w:t>6</w:t>
      </w:r>
      <w:r w:rsidR="00DE4BB6" w:rsidRPr="000B1FE9">
        <w:rPr>
          <w:rFonts w:ascii="Arial" w:hAnsi="Arial" w:cs="Arial"/>
          <w:sz w:val="19"/>
          <w:szCs w:val="19"/>
          <w:lang w:val="en-AU"/>
        </w:rPr>
        <w:t>99</w:t>
      </w:r>
      <w:r w:rsidRPr="000B1FE9">
        <w:rPr>
          <w:rFonts w:ascii="Arial" w:hAnsi="Arial" w:cs="Arial"/>
          <w:sz w:val="19"/>
          <w:szCs w:val="19"/>
          <w:lang w:val="en-AU"/>
        </w:rPr>
        <w:t>.</w:t>
      </w:r>
    </w:p>
    <w:p w14:paraId="01BBC2DF" w14:textId="77777777" w:rsidR="00D21E41" w:rsidRDefault="00B91019" w:rsidP="000B1FE9">
      <w:pPr>
        <w:pStyle w:val="Para0"/>
        <w:spacing w:line="240" w:lineRule="auto"/>
        <w:jc w:val="both"/>
        <w:rPr>
          <w:rFonts w:ascii="Arial" w:hAnsi="Arial" w:cs="Arial"/>
          <w:b/>
          <w:sz w:val="19"/>
          <w:szCs w:val="19"/>
          <w:lang w:val="en-AU"/>
        </w:rPr>
      </w:pPr>
      <w:r w:rsidRPr="000B1FE9">
        <w:rPr>
          <w:rFonts w:ascii="Arial" w:hAnsi="Arial" w:cs="Arial"/>
          <w:b/>
          <w:sz w:val="19"/>
          <w:szCs w:val="19"/>
          <w:lang w:val="en-AU"/>
        </w:rPr>
        <w:t>Please note that</w:t>
      </w:r>
      <w:r w:rsidR="000B1FE9" w:rsidRPr="000B1FE9">
        <w:rPr>
          <w:rFonts w:ascii="Arial" w:hAnsi="Arial" w:cs="Arial"/>
          <w:b/>
          <w:sz w:val="19"/>
          <w:szCs w:val="19"/>
          <w:lang w:val="en-AU"/>
        </w:rPr>
        <w:t xml:space="preserve"> i</w:t>
      </w:r>
      <w:r w:rsidRPr="000B1FE9">
        <w:rPr>
          <w:rFonts w:ascii="Arial" w:hAnsi="Arial" w:cs="Arial"/>
          <w:b/>
          <w:sz w:val="19"/>
          <w:szCs w:val="19"/>
          <w:lang w:val="en-AU"/>
        </w:rPr>
        <w:t>f</w:t>
      </w:r>
      <w:r w:rsidR="00D21E41">
        <w:rPr>
          <w:rFonts w:ascii="Arial" w:hAnsi="Arial" w:cs="Arial"/>
          <w:b/>
          <w:sz w:val="19"/>
          <w:szCs w:val="19"/>
          <w:lang w:val="en-AU"/>
        </w:rPr>
        <w:t>:</w:t>
      </w:r>
    </w:p>
    <w:p w14:paraId="1B2FA0CF" w14:textId="77777777" w:rsidR="00B91019" w:rsidRPr="00D21E41" w:rsidRDefault="00D21E41" w:rsidP="00D21E41">
      <w:pPr>
        <w:pStyle w:val="Para0"/>
        <w:numPr>
          <w:ilvl w:val="0"/>
          <w:numId w:val="9"/>
        </w:numPr>
        <w:spacing w:line="240" w:lineRule="auto"/>
        <w:jc w:val="both"/>
        <w:rPr>
          <w:rFonts w:ascii="Arial" w:hAnsi="Arial" w:cs="Arial"/>
          <w:sz w:val="19"/>
          <w:szCs w:val="19"/>
          <w:lang w:val="en-AU"/>
        </w:rPr>
      </w:pPr>
      <w:r>
        <w:rPr>
          <w:rFonts w:ascii="Arial" w:hAnsi="Arial" w:cs="Arial"/>
          <w:b/>
          <w:sz w:val="19"/>
          <w:szCs w:val="19"/>
          <w:lang w:val="en-AU"/>
        </w:rPr>
        <w:t>T</w:t>
      </w:r>
      <w:r w:rsidR="00B91019" w:rsidRPr="000B1FE9">
        <w:rPr>
          <w:rFonts w:ascii="Arial" w:hAnsi="Arial" w:cs="Arial"/>
          <w:b/>
          <w:sz w:val="19"/>
          <w:szCs w:val="19"/>
          <w:lang w:val="en-AU"/>
        </w:rPr>
        <w:t>he application is not up to an acceptable standard it will be returned.</w:t>
      </w:r>
    </w:p>
    <w:p w14:paraId="0D38D6BC" w14:textId="77777777" w:rsidR="00D21E41" w:rsidRPr="000B1FE9" w:rsidRDefault="00D21E41" w:rsidP="00D21E41">
      <w:pPr>
        <w:pStyle w:val="Para0"/>
        <w:numPr>
          <w:ilvl w:val="0"/>
          <w:numId w:val="9"/>
        </w:numPr>
        <w:spacing w:line="240" w:lineRule="auto"/>
        <w:jc w:val="both"/>
        <w:rPr>
          <w:rFonts w:ascii="Arial" w:hAnsi="Arial" w:cs="Arial"/>
          <w:sz w:val="19"/>
          <w:szCs w:val="19"/>
          <w:lang w:val="en-AU"/>
        </w:rPr>
      </w:pPr>
      <w:r>
        <w:rPr>
          <w:rFonts w:ascii="Arial" w:hAnsi="Arial" w:cs="Arial"/>
          <w:b/>
          <w:sz w:val="19"/>
          <w:szCs w:val="19"/>
          <w:lang w:val="en-AU"/>
        </w:rPr>
        <w:t>An objection is received from a beneficiary or adjoining property Council’s Statutory Planning Unit is most likely to refuse the application.</w:t>
      </w:r>
    </w:p>
    <w:tbl>
      <w:tblPr>
        <w:tblpPr w:leftFromText="180" w:rightFromText="180" w:vertAnchor="text" w:horzAnchor="margin" w:tblpX="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2615"/>
        <w:gridCol w:w="2615"/>
        <w:gridCol w:w="2387"/>
      </w:tblGrid>
      <w:tr w:rsidR="00EB61A6" w:rsidRPr="000B1FE9" w14:paraId="09CD1CD9" w14:textId="77777777" w:rsidTr="00856D0E">
        <w:trPr>
          <w:trHeight w:val="241"/>
        </w:trPr>
        <w:tc>
          <w:tcPr>
            <w:tcW w:w="8742" w:type="dxa"/>
            <w:gridSpan w:val="4"/>
          </w:tcPr>
          <w:p w14:paraId="589290E2" w14:textId="77777777" w:rsidR="00EB61A6" w:rsidRPr="000B1FE9" w:rsidRDefault="00EB61A6" w:rsidP="00856D0E">
            <w:pPr>
              <w:jc w:val="both"/>
              <w:rPr>
                <w:rFonts w:cs="Arial"/>
                <w:b/>
                <w:sz w:val="19"/>
                <w:szCs w:val="19"/>
              </w:rPr>
            </w:pPr>
            <w:r w:rsidRPr="000B1FE9">
              <w:rPr>
                <w:rFonts w:cs="Arial"/>
                <w:b/>
                <w:sz w:val="19"/>
                <w:szCs w:val="19"/>
              </w:rPr>
              <w:t>Office Use Only</w:t>
            </w:r>
          </w:p>
        </w:tc>
      </w:tr>
      <w:tr w:rsidR="00EB61A6" w:rsidRPr="000B1FE9" w14:paraId="00423605" w14:textId="77777777" w:rsidTr="00856D0E">
        <w:trPr>
          <w:trHeight w:val="273"/>
        </w:trPr>
        <w:tc>
          <w:tcPr>
            <w:tcW w:w="1125" w:type="dxa"/>
          </w:tcPr>
          <w:p w14:paraId="1CD87625" w14:textId="77777777" w:rsidR="00EB61A6" w:rsidRPr="000B1FE9" w:rsidRDefault="00EB61A6" w:rsidP="00856D0E">
            <w:pPr>
              <w:jc w:val="both"/>
              <w:rPr>
                <w:rFonts w:cs="Arial"/>
                <w:b/>
                <w:sz w:val="19"/>
                <w:szCs w:val="19"/>
              </w:rPr>
            </w:pPr>
          </w:p>
        </w:tc>
        <w:tc>
          <w:tcPr>
            <w:tcW w:w="2615" w:type="dxa"/>
          </w:tcPr>
          <w:p w14:paraId="37391D98" w14:textId="77777777" w:rsidR="00EB61A6" w:rsidRPr="000B1FE9" w:rsidRDefault="00EB61A6" w:rsidP="00856D0E">
            <w:pPr>
              <w:jc w:val="both"/>
              <w:rPr>
                <w:rFonts w:cs="Arial"/>
                <w:b/>
                <w:sz w:val="19"/>
                <w:szCs w:val="19"/>
              </w:rPr>
            </w:pPr>
            <w:r w:rsidRPr="000B1FE9">
              <w:rPr>
                <w:rFonts w:cs="Arial"/>
                <w:b/>
                <w:sz w:val="19"/>
                <w:szCs w:val="19"/>
              </w:rPr>
              <w:t>Counter Enquiry</w:t>
            </w:r>
          </w:p>
        </w:tc>
        <w:tc>
          <w:tcPr>
            <w:tcW w:w="2615" w:type="dxa"/>
          </w:tcPr>
          <w:p w14:paraId="253113E2" w14:textId="77777777" w:rsidR="00EB61A6" w:rsidRPr="000B1FE9" w:rsidRDefault="00EB61A6" w:rsidP="00856D0E">
            <w:pPr>
              <w:jc w:val="both"/>
              <w:rPr>
                <w:rFonts w:cs="Arial"/>
                <w:b/>
                <w:sz w:val="19"/>
                <w:szCs w:val="19"/>
              </w:rPr>
            </w:pPr>
            <w:r w:rsidRPr="000B1FE9">
              <w:rPr>
                <w:rFonts w:cs="Arial"/>
                <w:b/>
                <w:sz w:val="19"/>
                <w:szCs w:val="19"/>
              </w:rPr>
              <w:t>Pre Application</w:t>
            </w:r>
          </w:p>
        </w:tc>
        <w:tc>
          <w:tcPr>
            <w:tcW w:w="2387" w:type="dxa"/>
          </w:tcPr>
          <w:p w14:paraId="66D47966" w14:textId="77777777" w:rsidR="00EB61A6" w:rsidRPr="000B1FE9" w:rsidRDefault="00EB61A6" w:rsidP="00856D0E">
            <w:pPr>
              <w:jc w:val="both"/>
              <w:rPr>
                <w:rFonts w:cs="Arial"/>
                <w:b/>
                <w:sz w:val="19"/>
                <w:szCs w:val="19"/>
              </w:rPr>
            </w:pPr>
            <w:r w:rsidRPr="000B1FE9">
              <w:rPr>
                <w:rFonts w:cs="Arial"/>
                <w:b/>
                <w:sz w:val="19"/>
                <w:szCs w:val="19"/>
              </w:rPr>
              <w:t>Lodgement</w:t>
            </w:r>
          </w:p>
        </w:tc>
      </w:tr>
      <w:tr w:rsidR="00EB61A6" w:rsidRPr="000B1FE9" w14:paraId="5E58DA37" w14:textId="77777777" w:rsidTr="00856D0E">
        <w:trPr>
          <w:trHeight w:val="257"/>
        </w:trPr>
        <w:tc>
          <w:tcPr>
            <w:tcW w:w="1125" w:type="dxa"/>
          </w:tcPr>
          <w:p w14:paraId="071F09E1" w14:textId="77777777" w:rsidR="00EB61A6" w:rsidRPr="000B1FE9" w:rsidRDefault="00EB61A6" w:rsidP="00856D0E">
            <w:pPr>
              <w:jc w:val="both"/>
              <w:rPr>
                <w:rFonts w:cs="Arial"/>
                <w:b/>
                <w:sz w:val="19"/>
                <w:szCs w:val="19"/>
              </w:rPr>
            </w:pPr>
            <w:r w:rsidRPr="000B1FE9">
              <w:rPr>
                <w:rFonts w:cs="Arial"/>
                <w:b/>
                <w:sz w:val="19"/>
                <w:szCs w:val="19"/>
              </w:rPr>
              <w:t>Date</w:t>
            </w:r>
          </w:p>
        </w:tc>
        <w:tc>
          <w:tcPr>
            <w:tcW w:w="2615" w:type="dxa"/>
          </w:tcPr>
          <w:p w14:paraId="4CCAA8B9" w14:textId="77777777" w:rsidR="00EB61A6" w:rsidRPr="000B1FE9" w:rsidRDefault="00EB61A6" w:rsidP="00856D0E">
            <w:pPr>
              <w:jc w:val="both"/>
              <w:rPr>
                <w:rFonts w:cs="Arial"/>
                <w:sz w:val="19"/>
                <w:szCs w:val="19"/>
              </w:rPr>
            </w:pPr>
          </w:p>
        </w:tc>
        <w:tc>
          <w:tcPr>
            <w:tcW w:w="2615" w:type="dxa"/>
          </w:tcPr>
          <w:p w14:paraId="15B79AF7" w14:textId="77777777" w:rsidR="00EB61A6" w:rsidRPr="000B1FE9" w:rsidRDefault="00EB61A6" w:rsidP="00856D0E">
            <w:pPr>
              <w:jc w:val="both"/>
              <w:rPr>
                <w:rFonts w:cs="Arial"/>
                <w:sz w:val="19"/>
                <w:szCs w:val="19"/>
              </w:rPr>
            </w:pPr>
          </w:p>
        </w:tc>
        <w:tc>
          <w:tcPr>
            <w:tcW w:w="2387" w:type="dxa"/>
          </w:tcPr>
          <w:p w14:paraId="3FC0B126" w14:textId="77777777" w:rsidR="00EB61A6" w:rsidRPr="000B1FE9" w:rsidRDefault="00EB61A6" w:rsidP="00856D0E">
            <w:pPr>
              <w:jc w:val="both"/>
              <w:rPr>
                <w:rFonts w:cs="Arial"/>
                <w:sz w:val="19"/>
                <w:szCs w:val="19"/>
              </w:rPr>
            </w:pPr>
          </w:p>
        </w:tc>
      </w:tr>
      <w:tr w:rsidR="00EB61A6" w:rsidRPr="000B1FE9" w14:paraId="0A3F2ECC" w14:textId="77777777" w:rsidTr="00856D0E">
        <w:trPr>
          <w:trHeight w:val="273"/>
        </w:trPr>
        <w:tc>
          <w:tcPr>
            <w:tcW w:w="1125" w:type="dxa"/>
          </w:tcPr>
          <w:p w14:paraId="11B860E7" w14:textId="77777777" w:rsidR="00EB61A6" w:rsidRPr="000B1FE9" w:rsidRDefault="00EB61A6" w:rsidP="00856D0E">
            <w:pPr>
              <w:jc w:val="both"/>
              <w:rPr>
                <w:rFonts w:cs="Arial"/>
                <w:b/>
                <w:sz w:val="19"/>
                <w:szCs w:val="19"/>
              </w:rPr>
            </w:pPr>
            <w:r w:rsidRPr="000B1FE9">
              <w:rPr>
                <w:rFonts w:cs="Arial"/>
                <w:b/>
                <w:sz w:val="19"/>
                <w:szCs w:val="19"/>
              </w:rPr>
              <w:t>Officer</w:t>
            </w:r>
          </w:p>
        </w:tc>
        <w:tc>
          <w:tcPr>
            <w:tcW w:w="2615" w:type="dxa"/>
          </w:tcPr>
          <w:p w14:paraId="696A2720" w14:textId="77777777" w:rsidR="00EB61A6" w:rsidRPr="000B1FE9" w:rsidRDefault="00EB61A6" w:rsidP="00856D0E">
            <w:pPr>
              <w:jc w:val="both"/>
              <w:rPr>
                <w:rFonts w:cs="Arial"/>
                <w:sz w:val="19"/>
                <w:szCs w:val="19"/>
              </w:rPr>
            </w:pPr>
          </w:p>
        </w:tc>
        <w:tc>
          <w:tcPr>
            <w:tcW w:w="2615" w:type="dxa"/>
          </w:tcPr>
          <w:p w14:paraId="286BF315" w14:textId="77777777" w:rsidR="00EB61A6" w:rsidRPr="000B1FE9" w:rsidRDefault="00EB61A6" w:rsidP="00856D0E">
            <w:pPr>
              <w:jc w:val="both"/>
              <w:rPr>
                <w:rFonts w:cs="Arial"/>
                <w:sz w:val="19"/>
                <w:szCs w:val="19"/>
              </w:rPr>
            </w:pPr>
          </w:p>
        </w:tc>
        <w:tc>
          <w:tcPr>
            <w:tcW w:w="2387" w:type="dxa"/>
          </w:tcPr>
          <w:p w14:paraId="50593B27" w14:textId="77777777" w:rsidR="00EB61A6" w:rsidRPr="000B1FE9" w:rsidRDefault="00EB61A6" w:rsidP="00856D0E">
            <w:pPr>
              <w:jc w:val="both"/>
              <w:rPr>
                <w:rFonts w:cs="Arial"/>
                <w:sz w:val="19"/>
                <w:szCs w:val="19"/>
              </w:rPr>
            </w:pPr>
          </w:p>
        </w:tc>
      </w:tr>
    </w:tbl>
    <w:p w14:paraId="34F3039A" w14:textId="77777777" w:rsidR="00EB61A6" w:rsidRPr="000B1FE9" w:rsidRDefault="00EB61A6" w:rsidP="00240D51">
      <w:pPr>
        <w:pStyle w:val="Para0"/>
        <w:spacing w:line="240" w:lineRule="auto"/>
        <w:jc w:val="both"/>
        <w:rPr>
          <w:rFonts w:ascii="Arial" w:hAnsi="Arial" w:cs="Arial"/>
          <w:sz w:val="19"/>
          <w:szCs w:val="19"/>
          <w:lang w:val="en-AU"/>
        </w:rPr>
      </w:pPr>
    </w:p>
    <w:p w14:paraId="69DE0D53" w14:textId="77777777" w:rsidR="00EB61A6" w:rsidRPr="000B1FE9" w:rsidRDefault="00EB61A6" w:rsidP="00240D51">
      <w:pPr>
        <w:pStyle w:val="Para0"/>
        <w:spacing w:line="240" w:lineRule="auto"/>
        <w:jc w:val="both"/>
        <w:rPr>
          <w:rFonts w:ascii="Arial" w:hAnsi="Arial" w:cs="Arial"/>
          <w:sz w:val="19"/>
          <w:szCs w:val="19"/>
          <w:lang w:val="en-AU"/>
        </w:rPr>
      </w:pPr>
    </w:p>
    <w:p w14:paraId="06B215F4" w14:textId="77777777" w:rsidR="00EB61A6" w:rsidRPr="000B1FE9" w:rsidRDefault="00EB61A6" w:rsidP="00240D51">
      <w:pPr>
        <w:pStyle w:val="Para0"/>
        <w:spacing w:line="240" w:lineRule="auto"/>
        <w:jc w:val="both"/>
        <w:rPr>
          <w:rFonts w:ascii="Arial" w:hAnsi="Arial" w:cs="Arial"/>
          <w:sz w:val="19"/>
          <w:szCs w:val="19"/>
          <w:lang w:val="en-AU"/>
        </w:rPr>
      </w:pPr>
    </w:p>
    <w:p w14:paraId="7900DB39" w14:textId="77777777"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Disclaimer:</w:t>
      </w:r>
    </w:p>
    <w:p w14:paraId="30E712A4" w14:textId="77777777"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 xml:space="preserve">Note these requirements are intended as a guide for applicants only and may vary depending on the extent of the proposed development. This list of information to be provided is not exhaustive and is compiled without the benefit of a site inspection or referrals which might reveal other material constraints and / or considerations. Additional items may be required to enable a proper consideration of an application. Council reserves the right to request additional information pursuant to Section 54(1) of the Planning and Environment Act (1987)  </w:t>
      </w:r>
    </w:p>
    <w:p w14:paraId="2BC2FE03" w14:textId="77777777"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Please include this completed checklist with your application.</w:t>
      </w:r>
    </w:p>
    <w:p w14:paraId="72978A29" w14:textId="77777777" w:rsidR="00C84B33" w:rsidRPr="00B91019" w:rsidRDefault="00C84B33" w:rsidP="00240D51">
      <w:pPr>
        <w:pStyle w:val="TableFont0"/>
        <w:spacing w:before="240"/>
        <w:jc w:val="both"/>
        <w:rPr>
          <w:rFonts w:cs="Arial"/>
          <w:sz w:val="20"/>
        </w:rPr>
      </w:pPr>
    </w:p>
    <w:sectPr w:rsidR="00C84B33" w:rsidRPr="00B91019" w:rsidSect="00EE0608">
      <w:pgSz w:w="11906" w:h="16838" w:code="9"/>
      <w:pgMar w:top="539" w:right="1304" w:bottom="0" w:left="130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0F34" w14:textId="77777777" w:rsidR="007C289D" w:rsidRDefault="007C289D">
      <w:r>
        <w:separator/>
      </w:r>
    </w:p>
  </w:endnote>
  <w:endnote w:type="continuationSeparator" w:id="0">
    <w:p w14:paraId="5138C6B9" w14:textId="77777777" w:rsidR="007C289D" w:rsidRDefault="007C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401F" w14:textId="77777777" w:rsidR="007C289D" w:rsidRDefault="007C289D">
      <w:r>
        <w:separator/>
      </w:r>
    </w:p>
  </w:footnote>
  <w:footnote w:type="continuationSeparator" w:id="0">
    <w:p w14:paraId="186CFF2A" w14:textId="77777777" w:rsidR="007C289D" w:rsidRDefault="007C2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987"/>
    <w:multiLevelType w:val="hybridMultilevel"/>
    <w:tmpl w:val="0BD8D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0A55A9"/>
    <w:multiLevelType w:val="hybridMultilevel"/>
    <w:tmpl w:val="1A885B64"/>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C2976B1"/>
    <w:multiLevelType w:val="hybridMultilevel"/>
    <w:tmpl w:val="7898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975CEB"/>
    <w:multiLevelType w:val="hybridMultilevel"/>
    <w:tmpl w:val="C29EA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1197D8B"/>
    <w:multiLevelType w:val="hybridMultilevel"/>
    <w:tmpl w:val="1A8E310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390CEA"/>
    <w:multiLevelType w:val="hybridMultilevel"/>
    <w:tmpl w:val="23A86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5A41883"/>
    <w:multiLevelType w:val="hybridMultilevel"/>
    <w:tmpl w:val="4EE6215E"/>
    <w:lvl w:ilvl="0" w:tplc="CA3A8824">
      <w:numFmt w:val="bullet"/>
      <w:lvlText w:val=""/>
      <w:lvlJc w:val="left"/>
      <w:pPr>
        <w:tabs>
          <w:tab w:val="num" w:pos="720"/>
        </w:tabs>
        <w:ind w:left="720" w:hanging="720"/>
      </w:pPr>
      <w:rPr>
        <w:rFonts w:ascii="Wingdings" w:eastAsia="Times New Roman" w:hAnsi="Wingdings" w:cs="Times New Roman"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7353099"/>
    <w:multiLevelType w:val="hybridMultilevel"/>
    <w:tmpl w:val="DA569652"/>
    <w:lvl w:ilvl="0" w:tplc="200CE08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AB5E53"/>
    <w:multiLevelType w:val="hybridMultilevel"/>
    <w:tmpl w:val="101C56BE"/>
    <w:lvl w:ilvl="0" w:tplc="0F34B2E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60681923">
    <w:abstractNumId w:val="8"/>
  </w:num>
  <w:num w:numId="2" w16cid:durableId="751241829">
    <w:abstractNumId w:val="2"/>
  </w:num>
  <w:num w:numId="3" w16cid:durableId="578171619">
    <w:abstractNumId w:val="4"/>
  </w:num>
  <w:num w:numId="4" w16cid:durableId="1655597376">
    <w:abstractNumId w:val="1"/>
  </w:num>
  <w:num w:numId="5" w16cid:durableId="162862581">
    <w:abstractNumId w:val="0"/>
  </w:num>
  <w:num w:numId="6" w16cid:durableId="714620998">
    <w:abstractNumId w:val="7"/>
  </w:num>
  <w:num w:numId="7" w16cid:durableId="1062949514">
    <w:abstractNumId w:val="6"/>
  </w:num>
  <w:num w:numId="8" w16cid:durableId="1866597794">
    <w:abstractNumId w:val="5"/>
  </w:num>
  <w:num w:numId="9" w16cid:durableId="1470318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7DB"/>
    <w:rsid w:val="00002E82"/>
    <w:rsid w:val="0002334B"/>
    <w:rsid w:val="00035419"/>
    <w:rsid w:val="000604D5"/>
    <w:rsid w:val="00062C01"/>
    <w:rsid w:val="000A6AA5"/>
    <w:rsid w:val="000B1FE9"/>
    <w:rsid w:val="000B2B3C"/>
    <w:rsid w:val="000B2FAC"/>
    <w:rsid w:val="000F74EC"/>
    <w:rsid w:val="0010508E"/>
    <w:rsid w:val="00161740"/>
    <w:rsid w:val="00170D91"/>
    <w:rsid w:val="00183B99"/>
    <w:rsid w:val="00194EAD"/>
    <w:rsid w:val="001C6DF5"/>
    <w:rsid w:val="001D47E1"/>
    <w:rsid w:val="001E5318"/>
    <w:rsid w:val="001E7ECB"/>
    <w:rsid w:val="002021D8"/>
    <w:rsid w:val="0022382A"/>
    <w:rsid w:val="00227824"/>
    <w:rsid w:val="00240D51"/>
    <w:rsid w:val="002554E5"/>
    <w:rsid w:val="00261B38"/>
    <w:rsid w:val="00266BA2"/>
    <w:rsid w:val="00270707"/>
    <w:rsid w:val="00277252"/>
    <w:rsid w:val="002A0BB8"/>
    <w:rsid w:val="002C3316"/>
    <w:rsid w:val="002D158B"/>
    <w:rsid w:val="002D530D"/>
    <w:rsid w:val="002E4AE0"/>
    <w:rsid w:val="0030371C"/>
    <w:rsid w:val="003154C5"/>
    <w:rsid w:val="00344BB4"/>
    <w:rsid w:val="00352C22"/>
    <w:rsid w:val="00355F83"/>
    <w:rsid w:val="003A3390"/>
    <w:rsid w:val="003F1DFF"/>
    <w:rsid w:val="004026C1"/>
    <w:rsid w:val="00405A36"/>
    <w:rsid w:val="00410033"/>
    <w:rsid w:val="0041038F"/>
    <w:rsid w:val="0043399E"/>
    <w:rsid w:val="0043535B"/>
    <w:rsid w:val="00435FD8"/>
    <w:rsid w:val="004713E0"/>
    <w:rsid w:val="004A6288"/>
    <w:rsid w:val="004B1B06"/>
    <w:rsid w:val="004D0AF9"/>
    <w:rsid w:val="004E11DB"/>
    <w:rsid w:val="004E4FBA"/>
    <w:rsid w:val="005152B1"/>
    <w:rsid w:val="0053157E"/>
    <w:rsid w:val="00561252"/>
    <w:rsid w:val="00561E40"/>
    <w:rsid w:val="00593C83"/>
    <w:rsid w:val="005A7F00"/>
    <w:rsid w:val="00615737"/>
    <w:rsid w:val="00626147"/>
    <w:rsid w:val="006466C1"/>
    <w:rsid w:val="00664014"/>
    <w:rsid w:val="00664795"/>
    <w:rsid w:val="006834EC"/>
    <w:rsid w:val="00693CDA"/>
    <w:rsid w:val="006A1C58"/>
    <w:rsid w:val="006A6C05"/>
    <w:rsid w:val="006C696C"/>
    <w:rsid w:val="006E645E"/>
    <w:rsid w:val="00720366"/>
    <w:rsid w:val="00735584"/>
    <w:rsid w:val="0073730B"/>
    <w:rsid w:val="007413A0"/>
    <w:rsid w:val="00751D57"/>
    <w:rsid w:val="0079245B"/>
    <w:rsid w:val="00794765"/>
    <w:rsid w:val="007B658E"/>
    <w:rsid w:val="007C289D"/>
    <w:rsid w:val="007D3464"/>
    <w:rsid w:val="007D5220"/>
    <w:rsid w:val="007E59AD"/>
    <w:rsid w:val="007F7AAE"/>
    <w:rsid w:val="007F7B16"/>
    <w:rsid w:val="00845B16"/>
    <w:rsid w:val="00856D0E"/>
    <w:rsid w:val="008923F7"/>
    <w:rsid w:val="00895263"/>
    <w:rsid w:val="0089768B"/>
    <w:rsid w:val="008A7290"/>
    <w:rsid w:val="008C4330"/>
    <w:rsid w:val="008D1FDD"/>
    <w:rsid w:val="008F47DB"/>
    <w:rsid w:val="008F4E85"/>
    <w:rsid w:val="00907D45"/>
    <w:rsid w:val="009164AB"/>
    <w:rsid w:val="009355BD"/>
    <w:rsid w:val="00961D50"/>
    <w:rsid w:val="00966668"/>
    <w:rsid w:val="00991153"/>
    <w:rsid w:val="009A025D"/>
    <w:rsid w:val="009E58E5"/>
    <w:rsid w:val="00A014F5"/>
    <w:rsid w:val="00A020C5"/>
    <w:rsid w:val="00A02C53"/>
    <w:rsid w:val="00A15DE2"/>
    <w:rsid w:val="00A22B46"/>
    <w:rsid w:val="00A36651"/>
    <w:rsid w:val="00A42C35"/>
    <w:rsid w:val="00A432D5"/>
    <w:rsid w:val="00A45515"/>
    <w:rsid w:val="00A46CFA"/>
    <w:rsid w:val="00A84B52"/>
    <w:rsid w:val="00AC6B22"/>
    <w:rsid w:val="00AD38B7"/>
    <w:rsid w:val="00AD48B5"/>
    <w:rsid w:val="00AE660A"/>
    <w:rsid w:val="00AF3555"/>
    <w:rsid w:val="00B1762F"/>
    <w:rsid w:val="00B32C66"/>
    <w:rsid w:val="00B44540"/>
    <w:rsid w:val="00B46C2D"/>
    <w:rsid w:val="00B473E2"/>
    <w:rsid w:val="00B53EBC"/>
    <w:rsid w:val="00B71B7E"/>
    <w:rsid w:val="00B91019"/>
    <w:rsid w:val="00BD0BAB"/>
    <w:rsid w:val="00BD4CC7"/>
    <w:rsid w:val="00BE13D5"/>
    <w:rsid w:val="00BF62A0"/>
    <w:rsid w:val="00C16EC3"/>
    <w:rsid w:val="00C21E9D"/>
    <w:rsid w:val="00C36A9E"/>
    <w:rsid w:val="00C6146C"/>
    <w:rsid w:val="00C84B33"/>
    <w:rsid w:val="00C95B3E"/>
    <w:rsid w:val="00C96ABC"/>
    <w:rsid w:val="00CC201D"/>
    <w:rsid w:val="00CF543E"/>
    <w:rsid w:val="00D141E8"/>
    <w:rsid w:val="00D21E41"/>
    <w:rsid w:val="00D23CFF"/>
    <w:rsid w:val="00D34E27"/>
    <w:rsid w:val="00D45FED"/>
    <w:rsid w:val="00D648F2"/>
    <w:rsid w:val="00D7310B"/>
    <w:rsid w:val="00D85855"/>
    <w:rsid w:val="00D93918"/>
    <w:rsid w:val="00DB4828"/>
    <w:rsid w:val="00DE3E27"/>
    <w:rsid w:val="00DE4BB6"/>
    <w:rsid w:val="00DE63B3"/>
    <w:rsid w:val="00DF0E74"/>
    <w:rsid w:val="00DF2C22"/>
    <w:rsid w:val="00DF6B81"/>
    <w:rsid w:val="00E05EEE"/>
    <w:rsid w:val="00E41B69"/>
    <w:rsid w:val="00E67118"/>
    <w:rsid w:val="00E75474"/>
    <w:rsid w:val="00E75D69"/>
    <w:rsid w:val="00EB3877"/>
    <w:rsid w:val="00EB61A6"/>
    <w:rsid w:val="00EC7CD9"/>
    <w:rsid w:val="00EE0608"/>
    <w:rsid w:val="00EE1D07"/>
    <w:rsid w:val="00EF0EFC"/>
    <w:rsid w:val="00EF3AD8"/>
    <w:rsid w:val="00F45BB0"/>
    <w:rsid w:val="00F6015A"/>
    <w:rsid w:val="00F64DB0"/>
    <w:rsid w:val="00FB7EFA"/>
    <w:rsid w:val="00FE4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AA71C"/>
  <w15:docId w15:val="{24AA1C7D-CB4C-4F6A-A6FC-09855938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d.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Checklist 1:</vt:lpstr>
    </vt:vector>
  </TitlesOfParts>
  <Company>Hepburn Shire Council</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dc:title>
  <dc:subject/>
  <dc:creator>Hepburn Shire Council</dc:creator>
  <cp:keywords/>
  <dc:description/>
  <cp:lastModifiedBy>Stuart Clothier</cp:lastModifiedBy>
  <cp:revision>2</cp:revision>
  <cp:lastPrinted>2013-02-11T05:10:00Z</cp:lastPrinted>
  <dcterms:created xsi:type="dcterms:W3CDTF">2025-05-02T07:18:00Z</dcterms:created>
  <dcterms:modified xsi:type="dcterms:W3CDTF">2025-05-02T07:18:00Z</dcterms:modified>
</cp:coreProperties>
</file>