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7A0D86" w:rsidRDefault="00ED2FB5" w:rsidP="00E15E6F">
      <w:pPr>
        <w:spacing w:before="360" w:line="240" w:lineRule="auto"/>
        <w:ind w:right="-805"/>
        <w:rPr>
          <w:rFonts w:ascii="Arial" w:hAnsi="Arial" w:cs="Arial"/>
          <w:b/>
          <w:color w:val="FFFFFF" w:themeColor="background1"/>
          <w:sz w:val="27"/>
          <w:szCs w:val="27"/>
        </w:rPr>
        <w:sectPr w:rsidR="00E15E6F" w:rsidRPr="007A0D86" w:rsidSect="000249BD">
          <w:headerReference w:type="default" r:id="rId9"/>
          <w:pgSz w:w="11906" w:h="16838"/>
          <w:pgMar w:top="851" w:right="1440" w:bottom="1440" w:left="1440" w:header="708" w:footer="708" w:gutter="0"/>
          <w:cols w:space="708"/>
          <w:docGrid w:linePitch="360"/>
        </w:sectPr>
      </w:pPr>
      <w:r>
        <w:rPr>
          <w:rFonts w:ascii="Arial" w:hAnsi="Arial" w:cs="Arial"/>
          <w:b/>
          <w:color w:val="FFFFFF" w:themeColor="background1"/>
          <w:sz w:val="27"/>
          <w:szCs w:val="27"/>
        </w:rPr>
        <w:t>Outbuildings (shed, carport, verandah)</w:t>
      </w:r>
      <w:r w:rsidR="00E15E6F">
        <w:rPr>
          <w:rFonts w:ascii="Arial" w:hAnsi="Arial" w:cs="Arial"/>
          <w:b/>
          <w:color w:val="FFFFFF" w:themeColor="background1"/>
          <w:sz w:val="27"/>
          <w:szCs w:val="27"/>
        </w:rPr>
        <w:t xml:space="preserve"> – Permit Application Guideline</w:t>
      </w:r>
      <w:r w:rsidR="00856D74">
        <w:rPr>
          <w:rFonts w:ascii="Arial" w:hAnsi="Arial" w:cs="Arial"/>
          <w:b/>
          <w:color w:val="FFFFFF" w:themeColor="background1"/>
          <w:sz w:val="27"/>
          <w:szCs w:val="27"/>
        </w:rPr>
        <w:t>s</w:t>
      </w:r>
    </w:p>
    <w:p w:rsidR="00E15E6F" w:rsidRDefault="00E15E6F" w:rsidP="00E15E6F">
      <w:pPr>
        <w:spacing w:after="0"/>
        <w:ind w:right="-805"/>
        <w:rPr>
          <w:rFonts w:ascii="Arial" w:hAnsi="Arial" w:cs="Arial"/>
          <w:color w:val="000000" w:themeColor="text1"/>
          <w:sz w:val="28"/>
          <w:szCs w:val="24"/>
        </w:rPr>
      </w:pPr>
    </w:p>
    <w:p w:rsidR="00E13C87" w:rsidRDefault="00E13C87" w:rsidP="00E13C87">
      <w:pPr>
        <w:spacing w:after="0" w:line="360" w:lineRule="auto"/>
        <w:ind w:right="-807"/>
        <w:rPr>
          <w:rFonts w:ascii="Arial" w:hAnsi="Arial" w:cs="Arial"/>
        </w:rPr>
      </w:pPr>
      <w:r>
        <w:rPr>
          <w:rFonts w:ascii="Arial" w:hAnsi="Arial" w:cs="Arial"/>
        </w:rPr>
        <w:t xml:space="preserve">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  </w:t>
      </w:r>
    </w:p>
    <w:p w:rsidR="00E13C87" w:rsidRDefault="00E13C87" w:rsidP="00E13C87">
      <w:pPr>
        <w:spacing w:after="0" w:line="360" w:lineRule="auto"/>
        <w:ind w:right="-807"/>
        <w:rPr>
          <w:rFonts w:ascii="Arial" w:hAnsi="Arial" w:cs="Arial"/>
        </w:rPr>
      </w:pPr>
    </w:p>
    <w:p w:rsidR="00E13C87" w:rsidRPr="00E65FB9" w:rsidRDefault="00E13C87" w:rsidP="00E13C87">
      <w:pPr>
        <w:spacing w:after="0" w:line="360" w:lineRule="auto"/>
        <w:ind w:right="-807"/>
        <w:rPr>
          <w:rFonts w:ascii="Arial" w:hAnsi="Arial" w:cs="Arial"/>
        </w:rPr>
      </w:pPr>
      <w:r>
        <w:rPr>
          <w:rFonts w:ascii="Arial" w:hAnsi="Arial" w:cs="Arial"/>
        </w:rPr>
        <w:t>The following is a guide to the minimum documentation and information to be supplied for an application for a building p</w:t>
      </w:r>
      <w:r w:rsidRPr="00E65FB9">
        <w:rPr>
          <w:rFonts w:ascii="Arial" w:hAnsi="Arial" w:cs="Arial"/>
        </w:rPr>
        <w:t xml:space="preserve">ermit for a </w:t>
      </w:r>
      <w:r w:rsidR="00F600A3" w:rsidRPr="00E65FB9">
        <w:rPr>
          <w:rFonts w:ascii="Arial" w:hAnsi="Arial" w:cs="Arial"/>
        </w:rPr>
        <w:t xml:space="preserve">new </w:t>
      </w:r>
      <w:r w:rsidR="00F600A3">
        <w:rPr>
          <w:rFonts w:ascii="Arial" w:hAnsi="Arial" w:cs="Arial"/>
        </w:rPr>
        <w:t xml:space="preserve">outbuilding, carport, shed, </w:t>
      </w:r>
      <w:proofErr w:type="spellStart"/>
      <w:r w:rsidR="00F600A3">
        <w:rPr>
          <w:rFonts w:ascii="Arial" w:hAnsi="Arial" w:cs="Arial"/>
        </w:rPr>
        <w:t>verandah</w:t>
      </w:r>
      <w:proofErr w:type="spellEnd"/>
      <w:r w:rsidR="00F600A3">
        <w:rPr>
          <w:rFonts w:ascii="Arial" w:hAnsi="Arial" w:cs="Arial"/>
        </w:rPr>
        <w:t xml:space="preserve"> or deck</w:t>
      </w:r>
      <w:r w:rsidRPr="00E65FB9">
        <w:rPr>
          <w:rFonts w:ascii="Arial" w:hAnsi="Arial" w:cs="Arial"/>
        </w:rPr>
        <w:t>:</w:t>
      </w:r>
    </w:p>
    <w:p w:rsidR="00E13C87" w:rsidRPr="003F555D" w:rsidRDefault="00E13C87" w:rsidP="00E13C87">
      <w:pPr>
        <w:pStyle w:val="ListParagraph"/>
        <w:numPr>
          <w:ilvl w:val="0"/>
          <w:numId w:val="40"/>
        </w:numPr>
        <w:spacing w:after="0" w:line="360" w:lineRule="auto"/>
        <w:ind w:right="-807"/>
        <w:rPr>
          <w:rFonts w:ascii="Arial" w:hAnsi="Arial" w:cs="Arial"/>
        </w:rPr>
      </w:pPr>
      <w:r w:rsidRPr="003F555D">
        <w:rPr>
          <w:rFonts w:ascii="Arial" w:hAnsi="Arial" w:cs="Arial"/>
        </w:rPr>
        <w:t xml:space="preserve">Completed Building application form </w:t>
      </w:r>
      <w:r w:rsidRPr="00E65FB9">
        <w:rPr>
          <w:rFonts w:ascii="Arial" w:hAnsi="Arial" w:cs="Arial"/>
        </w:rPr>
        <w:t xml:space="preserve">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p>
    <w:p w:rsidR="00E13C87" w:rsidRPr="003F555D" w:rsidRDefault="00E13C87" w:rsidP="00E13C87">
      <w:pPr>
        <w:pStyle w:val="ListParagraph"/>
        <w:numPr>
          <w:ilvl w:val="0"/>
          <w:numId w:val="40"/>
        </w:numPr>
        <w:spacing w:after="0" w:line="360" w:lineRule="auto"/>
        <w:ind w:right="-807"/>
        <w:rPr>
          <w:rFonts w:ascii="Arial" w:hAnsi="Arial" w:cs="Arial"/>
        </w:rPr>
      </w:pPr>
      <w:r w:rsidRPr="003F555D">
        <w:rPr>
          <w:rFonts w:ascii="Arial" w:hAnsi="Arial" w:cs="Arial"/>
        </w:rPr>
        <w:t>Three (3) copies of drawings to a scale of not less than 1:100 showing:</w:t>
      </w:r>
    </w:p>
    <w:p w:rsidR="00E13C87" w:rsidRPr="003F555D" w:rsidRDefault="00E13C87" w:rsidP="00E13C87">
      <w:pPr>
        <w:pStyle w:val="ListParagraph"/>
        <w:numPr>
          <w:ilvl w:val="0"/>
          <w:numId w:val="41"/>
        </w:numPr>
        <w:tabs>
          <w:tab w:val="left" w:pos="1080"/>
        </w:tabs>
        <w:spacing w:after="0" w:line="360" w:lineRule="auto"/>
        <w:ind w:left="1418" w:right="-807"/>
        <w:rPr>
          <w:rFonts w:ascii="Arial" w:hAnsi="Arial" w:cs="Arial"/>
        </w:rPr>
      </w:pPr>
      <w:r w:rsidRPr="003F555D">
        <w:rPr>
          <w:rFonts w:ascii="Arial" w:hAnsi="Arial" w:cs="Arial"/>
        </w:rPr>
        <w:t xml:space="preserve">Floor plans showing all dimensions.  </w:t>
      </w:r>
    </w:p>
    <w:p w:rsidR="00E13C87" w:rsidRPr="003F555D" w:rsidRDefault="00E13C87" w:rsidP="00E13C87">
      <w:pPr>
        <w:pStyle w:val="ListParagraph"/>
        <w:numPr>
          <w:ilvl w:val="0"/>
          <w:numId w:val="41"/>
        </w:numPr>
        <w:spacing w:after="0" w:line="360" w:lineRule="auto"/>
        <w:ind w:left="1418" w:right="-807"/>
        <w:rPr>
          <w:rFonts w:ascii="Arial" w:hAnsi="Arial" w:cs="Arial"/>
        </w:rPr>
      </w:pPr>
      <w:r w:rsidRPr="003F555D">
        <w:rPr>
          <w:rFonts w:ascii="Arial" w:hAnsi="Arial" w:cs="Arial"/>
        </w:rPr>
        <w:t>Elevations.</w:t>
      </w:r>
    </w:p>
    <w:p w:rsidR="00E13C87" w:rsidRPr="003F555D" w:rsidRDefault="00E13C87" w:rsidP="00E13C87">
      <w:pPr>
        <w:pStyle w:val="ListParagraph"/>
        <w:numPr>
          <w:ilvl w:val="0"/>
          <w:numId w:val="41"/>
        </w:numPr>
        <w:spacing w:after="0" w:line="360" w:lineRule="auto"/>
        <w:ind w:left="1418" w:right="-807"/>
        <w:rPr>
          <w:rFonts w:ascii="Arial" w:hAnsi="Arial" w:cs="Arial"/>
        </w:rPr>
      </w:pPr>
      <w:r w:rsidRPr="003F555D">
        <w:rPr>
          <w:rFonts w:ascii="Arial" w:hAnsi="Arial" w:cs="Arial"/>
        </w:rPr>
        <w:t>Foundation details.</w:t>
      </w:r>
    </w:p>
    <w:p w:rsidR="00E13C87" w:rsidRPr="003F555D" w:rsidRDefault="00E13C87" w:rsidP="00E13C87">
      <w:pPr>
        <w:pStyle w:val="ListParagraph"/>
        <w:numPr>
          <w:ilvl w:val="0"/>
          <w:numId w:val="41"/>
        </w:numPr>
        <w:spacing w:after="0" w:line="360" w:lineRule="auto"/>
        <w:ind w:left="1418" w:right="-807"/>
        <w:rPr>
          <w:rFonts w:ascii="Arial" w:hAnsi="Arial" w:cs="Arial"/>
        </w:rPr>
      </w:pPr>
      <w:r w:rsidRPr="003F555D">
        <w:rPr>
          <w:rFonts w:ascii="Arial" w:hAnsi="Arial" w:cs="Arial"/>
        </w:rPr>
        <w:t>Sectional elevations and structural details showing size and location of structural members complying with the Building Code of Australia, and relevant Australian Standards.</w:t>
      </w:r>
    </w:p>
    <w:p w:rsidR="00E13C87" w:rsidRPr="003F555D" w:rsidRDefault="00E13C87" w:rsidP="00E13C87">
      <w:pPr>
        <w:pStyle w:val="ListParagraph"/>
        <w:numPr>
          <w:ilvl w:val="0"/>
          <w:numId w:val="41"/>
        </w:numPr>
        <w:spacing w:after="0" w:line="360" w:lineRule="auto"/>
        <w:ind w:left="1418" w:right="-807"/>
        <w:rPr>
          <w:rFonts w:ascii="Arial" w:hAnsi="Arial" w:cs="Arial"/>
        </w:rPr>
      </w:pPr>
      <w:r w:rsidRPr="003F555D">
        <w:rPr>
          <w:rFonts w:ascii="Arial" w:hAnsi="Arial" w:cs="Arial"/>
        </w:rPr>
        <w:t>Drawings and site plans must clearly differentiate between the existing building and the proposed new building work.</w:t>
      </w:r>
    </w:p>
    <w:p w:rsidR="00E13C87" w:rsidRPr="003F555D" w:rsidRDefault="00E13C87" w:rsidP="00E13C87">
      <w:pPr>
        <w:pStyle w:val="ListParagraph"/>
        <w:numPr>
          <w:ilvl w:val="0"/>
          <w:numId w:val="42"/>
        </w:numPr>
        <w:spacing w:after="0" w:line="360" w:lineRule="auto"/>
        <w:ind w:right="-807"/>
        <w:rPr>
          <w:rFonts w:ascii="Arial" w:hAnsi="Arial" w:cs="Arial"/>
        </w:rPr>
      </w:pPr>
      <w:r w:rsidRPr="003F555D">
        <w:rPr>
          <w:rFonts w:ascii="Arial" w:hAnsi="Arial" w:cs="Arial"/>
        </w:rPr>
        <w:t>Three (3) copies of site plans to a scale of not less than 1:500 showing:</w:t>
      </w:r>
    </w:p>
    <w:p w:rsidR="00E13C87" w:rsidRPr="003F555D" w:rsidRDefault="00E13C87" w:rsidP="00E13C87">
      <w:pPr>
        <w:numPr>
          <w:ilvl w:val="1"/>
          <w:numId w:val="43"/>
        </w:numPr>
        <w:spacing w:after="0" w:line="360" w:lineRule="auto"/>
        <w:ind w:right="-807"/>
        <w:rPr>
          <w:rFonts w:ascii="Arial" w:hAnsi="Arial" w:cs="Arial"/>
        </w:rPr>
      </w:pPr>
      <w:r w:rsidRPr="003F555D">
        <w:rPr>
          <w:rFonts w:ascii="Arial" w:hAnsi="Arial" w:cs="Arial"/>
        </w:rPr>
        <w:t>Boundaries and dimensions of the allotment and any relevant easements.</w:t>
      </w:r>
    </w:p>
    <w:p w:rsidR="00E13C87" w:rsidRPr="003F555D" w:rsidRDefault="00E13C87" w:rsidP="00E13C87">
      <w:pPr>
        <w:numPr>
          <w:ilvl w:val="1"/>
          <w:numId w:val="43"/>
        </w:numPr>
        <w:spacing w:after="0" w:line="360" w:lineRule="auto"/>
        <w:ind w:right="-807"/>
        <w:rPr>
          <w:rFonts w:ascii="Arial" w:hAnsi="Arial" w:cs="Arial"/>
        </w:rPr>
      </w:pPr>
      <w:r w:rsidRPr="003F555D">
        <w:rPr>
          <w:rFonts w:ascii="Arial" w:hAnsi="Arial" w:cs="Arial"/>
        </w:rPr>
        <w:t>The position and dimensions of the proposed building and its relationship to the boundaries of the allotment, and any existing building on the allotment.</w:t>
      </w:r>
    </w:p>
    <w:p w:rsidR="00E13C87" w:rsidRPr="003F555D" w:rsidRDefault="00E13C87" w:rsidP="00E13C87">
      <w:pPr>
        <w:numPr>
          <w:ilvl w:val="1"/>
          <w:numId w:val="43"/>
        </w:numPr>
        <w:spacing w:after="0" w:line="360" w:lineRule="auto"/>
        <w:ind w:right="-807"/>
        <w:rPr>
          <w:rFonts w:ascii="Arial" w:hAnsi="Arial" w:cs="Arial"/>
        </w:rPr>
      </w:pPr>
      <w:r w:rsidRPr="003F555D">
        <w:rPr>
          <w:rFonts w:ascii="Arial" w:hAnsi="Arial" w:cs="Arial"/>
        </w:rPr>
        <w:t>Layout and details of stormwater drains to the point of discharge, and location of septic tank and dispersal lines (unsewered areas).</w:t>
      </w:r>
    </w:p>
    <w:p w:rsidR="00E13C87" w:rsidRPr="003F555D" w:rsidRDefault="00E13C87" w:rsidP="00E13C87">
      <w:pPr>
        <w:numPr>
          <w:ilvl w:val="1"/>
          <w:numId w:val="43"/>
        </w:numPr>
        <w:spacing w:after="0" w:line="360" w:lineRule="auto"/>
        <w:ind w:right="-807"/>
        <w:rPr>
          <w:rFonts w:ascii="Arial" w:hAnsi="Arial" w:cs="Arial"/>
        </w:rPr>
      </w:pPr>
      <w:r w:rsidRPr="003F555D">
        <w:rPr>
          <w:rFonts w:ascii="Arial" w:hAnsi="Arial" w:cs="Arial"/>
        </w:rPr>
        <w:t>Details of location of building on adjoining allotments, including location of windows.</w:t>
      </w:r>
    </w:p>
    <w:p w:rsidR="00E13C87" w:rsidRPr="003F555D" w:rsidRDefault="00E13C87" w:rsidP="00E13C87">
      <w:pPr>
        <w:pStyle w:val="ListParagraph"/>
        <w:numPr>
          <w:ilvl w:val="0"/>
          <w:numId w:val="44"/>
        </w:numPr>
        <w:spacing w:after="0" w:line="360" w:lineRule="auto"/>
        <w:ind w:right="-807"/>
        <w:rPr>
          <w:rFonts w:ascii="Arial" w:hAnsi="Arial" w:cs="Arial"/>
        </w:rPr>
      </w:pPr>
      <w:r w:rsidRPr="003F555D">
        <w:rPr>
          <w:rFonts w:ascii="Arial" w:hAnsi="Arial" w:cs="Arial"/>
        </w:rPr>
        <w:t>Three (3) copies of specifications describing materials and methods to be used in construction.</w:t>
      </w:r>
    </w:p>
    <w:p w:rsidR="00E13C87" w:rsidRPr="003F555D" w:rsidRDefault="00E13C87" w:rsidP="00E13C87">
      <w:pPr>
        <w:spacing w:after="0" w:line="360" w:lineRule="auto"/>
        <w:ind w:left="720" w:right="-807" w:hanging="720"/>
        <w:rPr>
          <w:rFonts w:ascii="Arial" w:hAnsi="Arial" w:cs="Arial"/>
        </w:rPr>
      </w:pPr>
    </w:p>
    <w:p w:rsidR="00E13C87" w:rsidRPr="003F555D" w:rsidRDefault="00E13C87" w:rsidP="00E13C87">
      <w:pPr>
        <w:pStyle w:val="ListParagraph"/>
        <w:numPr>
          <w:ilvl w:val="0"/>
          <w:numId w:val="44"/>
        </w:numPr>
        <w:spacing w:after="0" w:line="360" w:lineRule="auto"/>
        <w:ind w:right="-807"/>
        <w:rPr>
          <w:rFonts w:ascii="Arial" w:hAnsi="Arial" w:cs="Arial"/>
        </w:rPr>
      </w:pPr>
      <w:r w:rsidRPr="003F555D">
        <w:rPr>
          <w:rFonts w:ascii="Arial" w:hAnsi="Arial" w:cs="Arial"/>
        </w:rPr>
        <w:lastRenderedPageBreak/>
        <w:t>Buildings with steel structural members (</w:t>
      </w:r>
      <w:proofErr w:type="spellStart"/>
      <w:r w:rsidRPr="003F555D">
        <w:rPr>
          <w:rFonts w:ascii="Arial" w:hAnsi="Arial" w:cs="Arial"/>
        </w:rPr>
        <w:t>ie</w:t>
      </w:r>
      <w:proofErr w:type="spellEnd"/>
      <w:r w:rsidRPr="003F555D">
        <w:rPr>
          <w:rFonts w:ascii="Arial" w:hAnsi="Arial" w:cs="Arial"/>
        </w:rPr>
        <w:t>. Columns, beams, purlins, etc.), will require manufacturers’ specifications and/or engineers computations. (Three (3) copies).</w:t>
      </w:r>
    </w:p>
    <w:p w:rsidR="00E13C87" w:rsidRPr="003F555D" w:rsidRDefault="00E13C87" w:rsidP="00E13C87">
      <w:pPr>
        <w:pStyle w:val="ListParagraph"/>
        <w:numPr>
          <w:ilvl w:val="0"/>
          <w:numId w:val="44"/>
        </w:numPr>
        <w:spacing w:after="0" w:line="360" w:lineRule="auto"/>
        <w:ind w:right="-807"/>
        <w:rPr>
          <w:rFonts w:ascii="Arial" w:hAnsi="Arial" w:cs="Arial"/>
        </w:rPr>
      </w:pPr>
      <w:r w:rsidRPr="003F555D">
        <w:rPr>
          <w:rFonts w:ascii="Arial" w:hAnsi="Arial" w:cs="Arial"/>
        </w:rPr>
        <w:t>Three (3) copies of the site specific engineers Certificate of Compliance for the design of the shed/carport</w:t>
      </w:r>
      <w:r>
        <w:rPr>
          <w:rFonts w:ascii="Arial" w:hAnsi="Arial" w:cs="Arial"/>
        </w:rPr>
        <w:t>/verandah</w:t>
      </w:r>
      <w:r w:rsidRPr="003F555D">
        <w:rPr>
          <w:rFonts w:ascii="Arial" w:hAnsi="Arial" w:cs="Arial"/>
        </w:rPr>
        <w:t xml:space="preserve">, etc. </w:t>
      </w:r>
    </w:p>
    <w:p w:rsidR="00E13C87" w:rsidRPr="003F555D" w:rsidRDefault="00E13C87" w:rsidP="00E13C87">
      <w:pPr>
        <w:pStyle w:val="ListParagraph"/>
        <w:numPr>
          <w:ilvl w:val="0"/>
          <w:numId w:val="44"/>
        </w:numPr>
        <w:spacing w:after="0" w:line="360" w:lineRule="auto"/>
        <w:ind w:right="-807"/>
        <w:rPr>
          <w:rFonts w:ascii="Arial" w:hAnsi="Arial" w:cs="Arial"/>
        </w:rPr>
      </w:pPr>
      <w:r w:rsidRPr="003F555D">
        <w:rPr>
          <w:rFonts w:ascii="Arial" w:hAnsi="Arial" w:cs="Arial"/>
        </w:rPr>
        <w:t>Copy of the Certificate of Title including PS, Covenant</w:t>
      </w:r>
      <w:r>
        <w:rPr>
          <w:rFonts w:ascii="Arial" w:hAnsi="Arial" w:cs="Arial"/>
        </w:rPr>
        <w:t xml:space="preserve"> and/or Section 173 Agreement</w:t>
      </w:r>
      <w:r w:rsidRPr="003F555D">
        <w:rPr>
          <w:rFonts w:ascii="Arial" w:hAnsi="Arial" w:cs="Arial"/>
        </w:rPr>
        <w:t>.</w:t>
      </w:r>
    </w:p>
    <w:p w:rsidR="00E13C87" w:rsidRPr="003F555D" w:rsidRDefault="00E13C87" w:rsidP="00E13C87">
      <w:pPr>
        <w:pStyle w:val="ListParagraph"/>
        <w:numPr>
          <w:ilvl w:val="0"/>
          <w:numId w:val="44"/>
        </w:numPr>
        <w:spacing w:after="0" w:line="360" w:lineRule="auto"/>
        <w:ind w:right="-807"/>
        <w:rPr>
          <w:rFonts w:ascii="Arial" w:hAnsi="Arial" w:cs="Arial"/>
        </w:rPr>
      </w:pPr>
      <w:r w:rsidRPr="003F555D">
        <w:rPr>
          <w:rFonts w:ascii="Arial" w:hAnsi="Arial" w:cs="Arial"/>
        </w:rPr>
        <w:t xml:space="preserve">Copy of Planning Permit &amp; endorsed drawings / </w:t>
      </w:r>
      <w:proofErr w:type="gramStart"/>
      <w:r w:rsidRPr="003F555D">
        <w:rPr>
          <w:rFonts w:ascii="Arial" w:hAnsi="Arial" w:cs="Arial"/>
        </w:rPr>
        <w:t>Planning</w:t>
      </w:r>
      <w:proofErr w:type="gramEnd"/>
      <w:r w:rsidRPr="003F555D">
        <w:rPr>
          <w:rFonts w:ascii="Arial" w:hAnsi="Arial" w:cs="Arial"/>
        </w:rPr>
        <w:t xml:space="preserve"> application (as/if applicable).</w:t>
      </w:r>
    </w:p>
    <w:p w:rsidR="00E13C87" w:rsidRPr="003F555D" w:rsidRDefault="00E13C87" w:rsidP="00E13C87">
      <w:pPr>
        <w:pStyle w:val="ListParagraph"/>
        <w:numPr>
          <w:ilvl w:val="0"/>
          <w:numId w:val="44"/>
        </w:numPr>
        <w:spacing w:after="0" w:line="360" w:lineRule="auto"/>
        <w:ind w:right="-807"/>
        <w:rPr>
          <w:rFonts w:ascii="Arial" w:hAnsi="Arial" w:cs="Arial"/>
        </w:rPr>
      </w:pPr>
      <w:r w:rsidRPr="003F555D">
        <w:rPr>
          <w:rFonts w:ascii="Arial" w:hAnsi="Arial" w:cs="Arial"/>
        </w:rPr>
        <w:t>Builders registration details if work</w:t>
      </w:r>
      <w:r>
        <w:rPr>
          <w:rFonts w:ascii="Arial" w:hAnsi="Arial" w:cs="Arial"/>
        </w:rPr>
        <w:t xml:space="preserve"> i</w:t>
      </w:r>
      <w:r w:rsidRPr="003F555D">
        <w:rPr>
          <w:rFonts w:ascii="Arial" w:hAnsi="Arial" w:cs="Arial"/>
        </w:rPr>
        <w:t>s over $5,000 (</w:t>
      </w:r>
      <w:r>
        <w:rPr>
          <w:rFonts w:ascii="Arial" w:hAnsi="Arial" w:cs="Arial"/>
        </w:rPr>
        <w:t>R</w:t>
      </w:r>
      <w:r w:rsidRPr="003F555D">
        <w:rPr>
          <w:rFonts w:ascii="Arial" w:hAnsi="Arial" w:cs="Arial"/>
        </w:rPr>
        <w:t>egistered builders).</w:t>
      </w:r>
    </w:p>
    <w:p w:rsidR="00E13C87" w:rsidRPr="003F555D" w:rsidRDefault="00E13C87" w:rsidP="00E13C87">
      <w:pPr>
        <w:pStyle w:val="ListParagraph"/>
        <w:numPr>
          <w:ilvl w:val="0"/>
          <w:numId w:val="44"/>
        </w:numPr>
        <w:spacing w:after="0" w:line="360" w:lineRule="auto"/>
        <w:ind w:right="-807"/>
        <w:rPr>
          <w:rFonts w:ascii="Arial" w:hAnsi="Arial" w:cs="Arial"/>
        </w:rPr>
      </w:pPr>
      <w:r w:rsidRPr="00F83113">
        <w:rPr>
          <w:rFonts w:ascii="Arial" w:hAnsi="Arial" w:cs="Arial"/>
        </w:rPr>
        <w:t xml:space="preserve">Copy of the Domestic Building Insurance if work is over $16,000 </w:t>
      </w:r>
      <w:r w:rsidRPr="003F555D">
        <w:rPr>
          <w:rFonts w:ascii="Arial" w:hAnsi="Arial" w:cs="Arial"/>
        </w:rPr>
        <w:t>(</w:t>
      </w:r>
      <w:r>
        <w:rPr>
          <w:rFonts w:ascii="Arial" w:hAnsi="Arial" w:cs="Arial"/>
        </w:rPr>
        <w:t>R</w:t>
      </w:r>
      <w:r w:rsidRPr="003F555D">
        <w:rPr>
          <w:rFonts w:ascii="Arial" w:hAnsi="Arial" w:cs="Arial"/>
        </w:rPr>
        <w:t>egistered builders).</w:t>
      </w:r>
    </w:p>
    <w:p w:rsidR="00E13C87" w:rsidRPr="006C2691" w:rsidRDefault="00E13C87" w:rsidP="00E13C87">
      <w:pPr>
        <w:pStyle w:val="ListParagraph"/>
        <w:numPr>
          <w:ilvl w:val="0"/>
          <w:numId w:val="44"/>
        </w:numPr>
        <w:spacing w:after="0" w:line="360" w:lineRule="auto"/>
        <w:ind w:right="-807"/>
        <w:rPr>
          <w:rFonts w:ascii="Arial" w:hAnsi="Arial" w:cs="Arial"/>
        </w:rPr>
      </w:pPr>
      <w:r>
        <w:rPr>
          <w:rFonts w:ascii="Arial" w:hAnsi="Arial" w:cs="Arial"/>
        </w:rPr>
        <w:t xml:space="preserve">Owner Builder </w:t>
      </w:r>
      <w:r w:rsidRPr="003F555D">
        <w:rPr>
          <w:rFonts w:ascii="Arial" w:hAnsi="Arial" w:cs="Arial"/>
        </w:rPr>
        <w:t>Certificate of Consent if work</w:t>
      </w:r>
      <w:r>
        <w:rPr>
          <w:rFonts w:ascii="Arial" w:hAnsi="Arial" w:cs="Arial"/>
        </w:rPr>
        <w:t xml:space="preserve"> is over $1</w:t>
      </w:r>
      <w:r w:rsidR="00856D74">
        <w:rPr>
          <w:rFonts w:ascii="Arial" w:hAnsi="Arial" w:cs="Arial"/>
        </w:rPr>
        <w:t>6</w:t>
      </w:r>
      <w:bookmarkStart w:id="0" w:name="_GoBack"/>
      <w:bookmarkEnd w:id="0"/>
      <w:r>
        <w:rPr>
          <w:rFonts w:ascii="Arial" w:hAnsi="Arial" w:cs="Arial"/>
        </w:rPr>
        <w:t>,000 (O</w:t>
      </w:r>
      <w:r w:rsidRPr="003F555D">
        <w:rPr>
          <w:rFonts w:ascii="Arial" w:hAnsi="Arial" w:cs="Arial"/>
        </w:rPr>
        <w:t xml:space="preserve">wner builders). </w:t>
      </w:r>
    </w:p>
    <w:p w:rsidR="00E13C87" w:rsidRPr="003F555D" w:rsidRDefault="00E13C87" w:rsidP="00E13C87">
      <w:pPr>
        <w:pStyle w:val="ListParagraph"/>
        <w:numPr>
          <w:ilvl w:val="0"/>
          <w:numId w:val="45"/>
        </w:numPr>
        <w:spacing w:after="0" w:line="360" w:lineRule="auto"/>
        <w:ind w:right="-807"/>
        <w:rPr>
          <w:rFonts w:ascii="Arial" w:hAnsi="Arial" w:cs="Arial"/>
        </w:rPr>
      </w:pPr>
      <w:r w:rsidRPr="003F555D">
        <w:rPr>
          <w:rFonts w:ascii="Arial" w:hAnsi="Arial" w:cs="Arial"/>
        </w:rPr>
        <w:t>Copy of Check Survey Plan prepared by a licensed land surveyor</w:t>
      </w:r>
      <w:r>
        <w:rPr>
          <w:rFonts w:ascii="Arial" w:hAnsi="Arial" w:cs="Arial"/>
        </w:rPr>
        <w:t xml:space="preserve"> for buildings on boundaries</w:t>
      </w:r>
      <w:r w:rsidRPr="003F555D">
        <w:rPr>
          <w:rFonts w:ascii="Arial" w:hAnsi="Arial" w:cs="Arial"/>
        </w:rPr>
        <w:t xml:space="preserve"> (If Applicable).</w:t>
      </w:r>
    </w:p>
    <w:p w:rsidR="00E13C87" w:rsidRPr="003F555D" w:rsidRDefault="00E13C87" w:rsidP="00E13C87">
      <w:pPr>
        <w:numPr>
          <w:ilvl w:val="0"/>
          <w:numId w:val="45"/>
        </w:numPr>
        <w:spacing w:after="0" w:line="360" w:lineRule="auto"/>
        <w:ind w:right="-807"/>
        <w:rPr>
          <w:rFonts w:ascii="Arial" w:hAnsi="Arial" w:cs="Arial"/>
        </w:rPr>
      </w:pPr>
      <w:r w:rsidRPr="003F555D">
        <w:rPr>
          <w:rFonts w:ascii="Arial" w:hAnsi="Arial" w:cs="Arial"/>
        </w:rPr>
        <w:t>Copy of Developers / Estate Approval &amp; endorsed drawings. (If Applicable).</w:t>
      </w:r>
    </w:p>
    <w:p w:rsidR="00E13C87" w:rsidRPr="003F555D" w:rsidRDefault="00E13C87" w:rsidP="00E13C87">
      <w:pPr>
        <w:numPr>
          <w:ilvl w:val="0"/>
          <w:numId w:val="45"/>
        </w:numPr>
        <w:spacing w:after="0" w:line="360" w:lineRule="auto"/>
        <w:ind w:right="-807"/>
        <w:rPr>
          <w:rFonts w:ascii="Arial" w:hAnsi="Arial" w:cs="Arial"/>
        </w:rPr>
      </w:pPr>
      <w:r w:rsidRPr="003F555D">
        <w:rPr>
          <w:rFonts w:ascii="Arial" w:hAnsi="Arial" w:cs="Arial"/>
        </w:rPr>
        <w:t>Copy of Sewer Details – Size, Depth, &amp; offset of sewer (If Applicable).</w:t>
      </w:r>
    </w:p>
    <w:p w:rsidR="00E13C87" w:rsidRPr="003F555D" w:rsidRDefault="00E13C87" w:rsidP="00E13C87">
      <w:pPr>
        <w:numPr>
          <w:ilvl w:val="0"/>
          <w:numId w:val="45"/>
        </w:numPr>
        <w:spacing w:after="0" w:line="360" w:lineRule="auto"/>
        <w:ind w:right="-807"/>
        <w:rPr>
          <w:rFonts w:ascii="Arial" w:hAnsi="Arial" w:cs="Arial"/>
        </w:rPr>
      </w:pPr>
      <w:r w:rsidRPr="003F555D">
        <w:rPr>
          <w:rFonts w:ascii="Arial" w:hAnsi="Arial" w:cs="Arial"/>
        </w:rPr>
        <w:t>Copy of Property Sewer Service Plan. (If Applicable).</w:t>
      </w:r>
    </w:p>
    <w:p w:rsidR="00E13C87" w:rsidRPr="003F555D" w:rsidRDefault="00E13C87" w:rsidP="00E13C87">
      <w:pPr>
        <w:numPr>
          <w:ilvl w:val="0"/>
          <w:numId w:val="45"/>
        </w:numPr>
        <w:spacing w:after="0" w:line="360" w:lineRule="auto"/>
        <w:ind w:right="-807"/>
        <w:rPr>
          <w:rFonts w:ascii="Arial" w:hAnsi="Arial" w:cs="Arial"/>
        </w:rPr>
      </w:pPr>
      <w:r w:rsidRPr="003F555D">
        <w:rPr>
          <w:rFonts w:ascii="Arial" w:hAnsi="Arial" w:cs="Arial"/>
        </w:rPr>
        <w:t>Copy of Build over easement consent (If Applicable).</w:t>
      </w:r>
    </w:p>
    <w:p w:rsidR="00E13C87" w:rsidRPr="003F555D" w:rsidRDefault="00E13C87" w:rsidP="00E13C87">
      <w:pPr>
        <w:numPr>
          <w:ilvl w:val="0"/>
          <w:numId w:val="45"/>
        </w:numPr>
        <w:spacing w:after="0" w:line="360" w:lineRule="auto"/>
        <w:ind w:right="-807"/>
        <w:rPr>
          <w:rFonts w:ascii="Arial" w:hAnsi="Arial" w:cs="Arial"/>
        </w:rPr>
      </w:pPr>
      <w:r w:rsidRPr="003F555D">
        <w:rPr>
          <w:rFonts w:ascii="Arial" w:hAnsi="Arial" w:cs="Arial"/>
        </w:rPr>
        <w:t>Three (3) copies of Bushfire Attack Level Report</w:t>
      </w:r>
      <w:r>
        <w:rPr>
          <w:rFonts w:ascii="Arial" w:hAnsi="Arial" w:cs="Arial"/>
        </w:rPr>
        <w:t xml:space="preserve"> (If in a bushfire prone area and the existing dwelling is protected from bushfire)</w:t>
      </w:r>
      <w:r w:rsidRPr="003F555D">
        <w:rPr>
          <w:rFonts w:ascii="Arial" w:hAnsi="Arial" w:cs="Arial"/>
        </w:rPr>
        <w:t xml:space="preserve">. </w:t>
      </w:r>
    </w:p>
    <w:p w:rsidR="00E13C87" w:rsidRPr="003F555D" w:rsidRDefault="00E13C87" w:rsidP="00E13C87">
      <w:pPr>
        <w:pStyle w:val="ListParagraph"/>
        <w:spacing w:after="0" w:line="360" w:lineRule="auto"/>
        <w:rPr>
          <w:rFonts w:ascii="Arial" w:hAnsi="Arial" w:cs="Arial"/>
        </w:rPr>
      </w:pPr>
    </w:p>
    <w:p w:rsidR="00E13C87" w:rsidRPr="00F0270E" w:rsidRDefault="00E13C87" w:rsidP="00E13C87">
      <w:pPr>
        <w:tabs>
          <w:tab w:val="left" w:pos="993"/>
        </w:tabs>
        <w:spacing w:after="0" w:line="360" w:lineRule="auto"/>
        <w:ind w:right="-805"/>
        <w:rPr>
          <w:rFonts w:ascii="Arial" w:hAnsi="Arial" w:cs="Arial"/>
          <w:szCs w:val="20"/>
        </w:rPr>
      </w:pPr>
      <w:r w:rsidRPr="00F0270E">
        <w:rPr>
          <w:rFonts w:ascii="Arial" w:hAnsi="Arial" w:cs="Arial"/>
          <w:szCs w:val="20"/>
        </w:rPr>
        <w:t>The above list of information is not to be considered exhaustive; the Municipal Building Surveyor may request additional information to satisfy the requirements of the Building Act 1993, Building Regulations 2006, the Building Code of Australia and any other relevant standards and codes.</w:t>
      </w:r>
    </w:p>
    <w:p w:rsidR="00E13C87" w:rsidRPr="00F0270E" w:rsidRDefault="00E13C87" w:rsidP="00E13C87">
      <w:pPr>
        <w:spacing w:before="240" w:line="360" w:lineRule="auto"/>
        <w:ind w:right="-805"/>
        <w:rPr>
          <w:rFonts w:ascii="Arial" w:hAnsi="Arial" w:cs="Arial"/>
          <w:szCs w:val="24"/>
        </w:rPr>
      </w:pPr>
      <w:r w:rsidRPr="00F0270E">
        <w:rPr>
          <w:rFonts w:ascii="Arial" w:hAnsi="Arial" w:cs="Arial"/>
          <w:szCs w:val="24"/>
        </w:rPr>
        <w:t xml:space="preserve">Further information can be obtained from the Victorian Building Authority (VBA).  They have issued a Practice Note, </w:t>
      </w:r>
      <w:r w:rsidRPr="00F0270E">
        <w:rPr>
          <w:rFonts w:ascii="Arial" w:hAnsi="Arial" w:cs="Arial"/>
          <w:i/>
          <w:szCs w:val="24"/>
        </w:rPr>
        <w:t>2014-62 Documentation required for applications for building permits</w:t>
      </w:r>
      <w:r w:rsidRPr="00F0270E">
        <w:rPr>
          <w:rFonts w:ascii="Arial" w:hAnsi="Arial" w:cs="Arial"/>
          <w:szCs w:val="24"/>
        </w:rPr>
        <w:t xml:space="preserve"> further clarifying these requirements.  The Practice Note is available from the VBA website: </w:t>
      </w:r>
      <w:hyperlink r:id="rId10" w:history="1">
        <w:r w:rsidRPr="00F0270E">
          <w:rPr>
            <w:rFonts w:ascii="Arial" w:hAnsi="Arial" w:cs="Arial"/>
            <w:color w:val="0000FF" w:themeColor="hyperlink"/>
            <w:szCs w:val="24"/>
            <w:u w:val="single"/>
          </w:rPr>
          <w:t>www.vba.vic.gov.au</w:t>
        </w:r>
      </w:hyperlink>
    </w:p>
    <w:p w:rsidR="00E13C87" w:rsidRPr="00F0270E" w:rsidRDefault="00E13C87" w:rsidP="00E13C87">
      <w:pPr>
        <w:spacing w:before="240" w:line="360" w:lineRule="auto"/>
        <w:ind w:right="-805"/>
        <w:rPr>
          <w:rFonts w:ascii="Arial" w:hAnsi="Arial" w:cs="Arial"/>
          <w:szCs w:val="24"/>
        </w:rPr>
      </w:pPr>
      <w:r w:rsidRPr="00F0270E">
        <w:rPr>
          <w:rFonts w:ascii="Arial" w:hAnsi="Arial" w:cs="Arial"/>
          <w:szCs w:val="24"/>
        </w:rPr>
        <w:t>After the issue of the building permit any changes or amendments proposed or not shown on the building permit will incur additional fees and may require the submission of additional documents, drawings or information.  It is the owner’s responsibility to ensure the application accurately reflects to proposed work to be undertaken.</w:t>
      </w:r>
    </w:p>
    <w:p w:rsidR="00E13C87" w:rsidRPr="000D1101" w:rsidRDefault="00E13C87" w:rsidP="00E13C87">
      <w:pPr>
        <w:spacing w:before="600" w:line="240" w:lineRule="auto"/>
        <w:ind w:right="-805"/>
        <w:jc w:val="both"/>
        <w:rPr>
          <w:rFonts w:ascii="Arial" w:hAnsi="Arial" w:cs="Arial"/>
          <w:b/>
          <w:color w:val="FFFFFF" w:themeColor="background1"/>
          <w:sz w:val="28"/>
          <w:szCs w:val="24"/>
        </w:rPr>
      </w:pPr>
    </w:p>
    <w:p w:rsidR="00E13C87" w:rsidRPr="00E13C87" w:rsidRDefault="00E13C87" w:rsidP="00E15E6F">
      <w:pPr>
        <w:spacing w:after="0"/>
        <w:ind w:right="-805"/>
        <w:rPr>
          <w:rFonts w:ascii="Arial" w:hAnsi="Arial" w:cs="Arial"/>
          <w:color w:val="000000" w:themeColor="text1"/>
          <w:sz w:val="28"/>
          <w:szCs w:val="24"/>
        </w:rPr>
      </w:pPr>
    </w:p>
    <w:sectPr w:rsidR="00E13C87" w:rsidRPr="00E13C87"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80" w:rsidRDefault="00084C80" w:rsidP="006F6D6E">
      <w:pPr>
        <w:spacing w:after="0" w:line="240" w:lineRule="auto"/>
      </w:pPr>
      <w:r>
        <w:separator/>
      </w:r>
    </w:p>
  </w:endnote>
  <w:endnote w:type="continuationSeparator" w:id="0">
    <w:p w:rsidR="00084C80" w:rsidRDefault="00084C80"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80" w:rsidRDefault="00084C80" w:rsidP="006F6D6E">
      <w:pPr>
        <w:spacing w:after="0" w:line="240" w:lineRule="auto"/>
      </w:pPr>
      <w:r>
        <w:separator/>
      </w:r>
    </w:p>
  </w:footnote>
  <w:footnote w:type="continuationSeparator" w:id="0">
    <w:p w:rsidR="00084C80" w:rsidRDefault="00084C80"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1312" behindDoc="1" locked="0" layoutInCell="1" allowOverlap="1" wp14:anchorId="74515892" wp14:editId="6FBFDC29">
          <wp:simplePos x="0" y="0"/>
          <wp:positionH relativeFrom="column">
            <wp:posOffset>-914401</wp:posOffset>
          </wp:positionH>
          <wp:positionV relativeFrom="paragraph">
            <wp:posOffset>-459105</wp:posOffset>
          </wp:positionV>
          <wp:extent cx="7571795"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A66B9"/>
    <w:multiLevelType w:val="hybridMultilevel"/>
    <w:tmpl w:val="273A2CAC"/>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71885"/>
    <w:multiLevelType w:val="hybridMultilevel"/>
    <w:tmpl w:val="AE428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15:restartNumberingAfterBreak="0">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D2892"/>
    <w:multiLevelType w:val="hybridMultilevel"/>
    <w:tmpl w:val="3DB820CC"/>
    <w:lvl w:ilvl="0" w:tplc="607CE45E">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F20074"/>
    <w:multiLevelType w:val="hybridMultilevel"/>
    <w:tmpl w:val="35A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5382C"/>
    <w:multiLevelType w:val="hybridMultilevel"/>
    <w:tmpl w:val="7E02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626CF6"/>
    <w:multiLevelType w:val="hybridMultilevel"/>
    <w:tmpl w:val="D74A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44"/>
  </w:num>
  <w:num w:numId="3">
    <w:abstractNumId w:val="24"/>
  </w:num>
  <w:num w:numId="4">
    <w:abstractNumId w:val="21"/>
  </w:num>
  <w:num w:numId="5">
    <w:abstractNumId w:val="42"/>
  </w:num>
  <w:num w:numId="6">
    <w:abstractNumId w:val="26"/>
  </w:num>
  <w:num w:numId="7">
    <w:abstractNumId w:val="10"/>
  </w:num>
  <w:num w:numId="8">
    <w:abstractNumId w:val="27"/>
  </w:num>
  <w:num w:numId="9">
    <w:abstractNumId w:val="37"/>
  </w:num>
  <w:num w:numId="10">
    <w:abstractNumId w:val="3"/>
  </w:num>
  <w:num w:numId="11">
    <w:abstractNumId w:val="8"/>
  </w:num>
  <w:num w:numId="12">
    <w:abstractNumId w:val="2"/>
  </w:num>
  <w:num w:numId="13">
    <w:abstractNumId w:val="1"/>
  </w:num>
  <w:num w:numId="14">
    <w:abstractNumId w:val="43"/>
  </w:num>
  <w:num w:numId="15">
    <w:abstractNumId w:val="32"/>
  </w:num>
  <w:num w:numId="16">
    <w:abstractNumId w:val="14"/>
  </w:num>
  <w:num w:numId="17">
    <w:abstractNumId w:val="0"/>
  </w:num>
  <w:num w:numId="18">
    <w:abstractNumId w:val="6"/>
  </w:num>
  <w:num w:numId="19">
    <w:abstractNumId w:val="29"/>
  </w:num>
  <w:num w:numId="20">
    <w:abstractNumId w:val="4"/>
  </w:num>
  <w:num w:numId="21">
    <w:abstractNumId w:val="12"/>
  </w:num>
  <w:num w:numId="22">
    <w:abstractNumId w:val="25"/>
  </w:num>
  <w:num w:numId="23">
    <w:abstractNumId w:val="28"/>
  </w:num>
  <w:num w:numId="24">
    <w:abstractNumId w:val="15"/>
  </w:num>
  <w:num w:numId="25">
    <w:abstractNumId w:val="40"/>
  </w:num>
  <w:num w:numId="26">
    <w:abstractNumId w:val="38"/>
  </w:num>
  <w:num w:numId="27">
    <w:abstractNumId w:val="36"/>
  </w:num>
  <w:num w:numId="28">
    <w:abstractNumId w:val="7"/>
  </w:num>
  <w:num w:numId="29">
    <w:abstractNumId w:val="39"/>
  </w:num>
  <w:num w:numId="30">
    <w:abstractNumId w:val="17"/>
  </w:num>
  <w:num w:numId="31">
    <w:abstractNumId w:val="20"/>
  </w:num>
  <w:num w:numId="32">
    <w:abstractNumId w:val="18"/>
  </w:num>
  <w:num w:numId="33">
    <w:abstractNumId w:val="9"/>
  </w:num>
  <w:num w:numId="34">
    <w:abstractNumId w:val="41"/>
  </w:num>
  <w:num w:numId="35">
    <w:abstractNumId w:val="31"/>
  </w:num>
  <w:num w:numId="36">
    <w:abstractNumId w:val="13"/>
  </w:num>
  <w:num w:numId="37">
    <w:abstractNumId w:val="30"/>
  </w:num>
  <w:num w:numId="38">
    <w:abstractNumId w:val="11"/>
  </w:num>
  <w:num w:numId="39">
    <w:abstractNumId w:val="34"/>
  </w:num>
  <w:num w:numId="40">
    <w:abstractNumId w:val="35"/>
  </w:num>
  <w:num w:numId="41">
    <w:abstractNumId w:val="19"/>
  </w:num>
  <w:num w:numId="42">
    <w:abstractNumId w:val="22"/>
  </w:num>
  <w:num w:numId="43">
    <w:abstractNumId w:val="5"/>
  </w:num>
  <w:num w:numId="44">
    <w:abstractNumId w:val="2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B5"/>
    <w:rsid w:val="000114FB"/>
    <w:rsid w:val="00014631"/>
    <w:rsid w:val="000249BD"/>
    <w:rsid w:val="00034336"/>
    <w:rsid w:val="00050701"/>
    <w:rsid w:val="00084C80"/>
    <w:rsid w:val="000B518A"/>
    <w:rsid w:val="000C260F"/>
    <w:rsid w:val="001025E7"/>
    <w:rsid w:val="001437F1"/>
    <w:rsid w:val="00183D19"/>
    <w:rsid w:val="001C232C"/>
    <w:rsid w:val="00217505"/>
    <w:rsid w:val="002521CC"/>
    <w:rsid w:val="00265938"/>
    <w:rsid w:val="0027028C"/>
    <w:rsid w:val="00272B5D"/>
    <w:rsid w:val="002A5F7A"/>
    <w:rsid w:val="002B2396"/>
    <w:rsid w:val="002C231B"/>
    <w:rsid w:val="003007EC"/>
    <w:rsid w:val="00340608"/>
    <w:rsid w:val="00371894"/>
    <w:rsid w:val="00392DEA"/>
    <w:rsid w:val="003B45F2"/>
    <w:rsid w:val="004636CC"/>
    <w:rsid w:val="0046399B"/>
    <w:rsid w:val="004D7E70"/>
    <w:rsid w:val="00584686"/>
    <w:rsid w:val="005F70AB"/>
    <w:rsid w:val="00622A0D"/>
    <w:rsid w:val="006524A2"/>
    <w:rsid w:val="006B4576"/>
    <w:rsid w:val="006C59C6"/>
    <w:rsid w:val="006E376C"/>
    <w:rsid w:val="006F6D6E"/>
    <w:rsid w:val="00715556"/>
    <w:rsid w:val="007331A1"/>
    <w:rsid w:val="00781B6D"/>
    <w:rsid w:val="007A0D86"/>
    <w:rsid w:val="00817D7A"/>
    <w:rsid w:val="008513E6"/>
    <w:rsid w:val="00856D74"/>
    <w:rsid w:val="00887805"/>
    <w:rsid w:val="00892E1D"/>
    <w:rsid w:val="008B6628"/>
    <w:rsid w:val="008D4DD4"/>
    <w:rsid w:val="00913B18"/>
    <w:rsid w:val="009A375A"/>
    <w:rsid w:val="009B30AB"/>
    <w:rsid w:val="00A17381"/>
    <w:rsid w:val="00A30791"/>
    <w:rsid w:val="00A75B19"/>
    <w:rsid w:val="00BD45B7"/>
    <w:rsid w:val="00C22D68"/>
    <w:rsid w:val="00CD311C"/>
    <w:rsid w:val="00E13C87"/>
    <w:rsid w:val="00E15E6F"/>
    <w:rsid w:val="00E46FC6"/>
    <w:rsid w:val="00E52274"/>
    <w:rsid w:val="00E60C26"/>
    <w:rsid w:val="00E65FB9"/>
    <w:rsid w:val="00E81D1E"/>
    <w:rsid w:val="00EC589D"/>
    <w:rsid w:val="00ED2FB5"/>
    <w:rsid w:val="00F2498A"/>
    <w:rsid w:val="00F600A3"/>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FA6452-2E09-4B48-9BB7-586288D0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D6CE-255B-4BA6-B503-39059105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Elon McCormick</cp:lastModifiedBy>
  <cp:revision>4</cp:revision>
  <cp:lastPrinted>2013-02-20T04:27:00Z</cp:lastPrinted>
  <dcterms:created xsi:type="dcterms:W3CDTF">2014-07-24T05:45:00Z</dcterms:created>
  <dcterms:modified xsi:type="dcterms:W3CDTF">2016-11-24T02:46:00Z</dcterms:modified>
</cp:coreProperties>
</file>