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9"/>
        <w:gridCol w:w="5751"/>
      </w:tblGrid>
      <w:tr w:rsidR="0046399B" w:rsidTr="00BD45B7">
        <w:trPr>
          <w:gridBefore w:val="1"/>
          <w:wBefore w:w="3119" w:type="dxa"/>
          <w:trHeight w:val="1010"/>
        </w:trPr>
        <w:tc>
          <w:tcPr>
            <w:tcW w:w="5751" w:type="dxa"/>
            <w:tcBorders>
              <w:top w:val="nil"/>
              <w:left w:val="nil"/>
              <w:bottom w:val="nil"/>
              <w:right w:val="nil"/>
            </w:tcBorders>
          </w:tcPr>
          <w:p w:rsidR="008B6628" w:rsidRPr="008B6628" w:rsidRDefault="007A0D86" w:rsidP="007A0D86">
            <w:pPr>
              <w:rPr>
                <w:rFonts w:ascii="HelveticaNeueLT Std" w:hAnsi="HelveticaNeueLT Std"/>
                <w:b/>
                <w:color w:val="7F7F7F" w:themeColor="text1" w:themeTint="80"/>
                <w:sz w:val="32"/>
                <w:szCs w:val="32"/>
              </w:rPr>
            </w:pPr>
            <w:r w:rsidRPr="008B6628">
              <w:rPr>
                <w:rFonts w:ascii="HelveticaNeueLT Std" w:hAnsi="HelveticaNeueLT Std"/>
                <w:b/>
                <w:color w:val="7F7F7F" w:themeColor="text1" w:themeTint="80"/>
                <w:sz w:val="32"/>
                <w:szCs w:val="32"/>
              </w:rPr>
              <w:t xml:space="preserve">Building </w:t>
            </w:r>
          </w:p>
          <w:p w:rsidR="0046399B" w:rsidRPr="000249BD" w:rsidRDefault="008513E6" w:rsidP="007A0D86">
            <w:pPr>
              <w:rPr>
                <w:rFonts w:ascii="HelveticaNeueLT Std Lt" w:hAnsi="HelveticaNeueLT Std Lt"/>
                <w:sz w:val="32"/>
                <w:szCs w:val="32"/>
              </w:rPr>
            </w:pPr>
            <w:r w:rsidRPr="008B6628">
              <w:rPr>
                <w:rFonts w:ascii="HelveticaNeueLT Std" w:hAnsi="HelveticaNeueLT Std"/>
                <w:color w:val="7F7F7F" w:themeColor="text1" w:themeTint="80"/>
                <w:sz w:val="32"/>
                <w:szCs w:val="32"/>
              </w:rPr>
              <w:t>Services</w:t>
            </w:r>
          </w:p>
        </w:tc>
      </w:tr>
      <w:tr w:rsidR="001025E7" w:rsidTr="00BD45B7">
        <w:tc>
          <w:tcPr>
            <w:tcW w:w="8870" w:type="dxa"/>
            <w:gridSpan w:val="2"/>
            <w:tcBorders>
              <w:top w:val="nil"/>
              <w:left w:val="nil"/>
              <w:bottom w:val="nil"/>
              <w:right w:val="nil"/>
            </w:tcBorders>
          </w:tcPr>
          <w:p w:rsidR="001025E7" w:rsidRPr="00E46FC6" w:rsidRDefault="001025E7" w:rsidP="00E46FC6">
            <w:pPr>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rsidR="001025E7" w:rsidRDefault="001025E7" w:rsidP="00E46FC6">
            <w:pPr>
              <w:jc w:val="center"/>
              <w:rPr>
                <w:rFonts w:ascii="Arial" w:hAnsi="Arial" w:cs="Arial"/>
                <w:b/>
                <w:color w:val="FFFFFF" w:themeColor="background1"/>
                <w:sz w:val="28"/>
                <w:szCs w:val="28"/>
              </w:rPr>
            </w:pPr>
            <w:r w:rsidRPr="00E46FC6">
              <w:rPr>
                <w:rFonts w:ascii="Arial" w:hAnsi="Arial" w:cs="Arial"/>
                <w:spacing w:val="-6"/>
              </w:rPr>
              <w:t>T 03 5422 0333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8"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rsidR="00E15E6F" w:rsidRPr="007A0D86" w:rsidRDefault="005666CB" w:rsidP="00E15E6F">
      <w:pPr>
        <w:spacing w:before="360" w:line="240" w:lineRule="auto"/>
        <w:ind w:right="-805"/>
        <w:rPr>
          <w:rFonts w:ascii="Arial" w:hAnsi="Arial" w:cs="Arial"/>
          <w:b/>
          <w:color w:val="FFFFFF" w:themeColor="background1"/>
          <w:sz w:val="27"/>
          <w:szCs w:val="27"/>
        </w:rPr>
        <w:sectPr w:rsidR="00E15E6F" w:rsidRPr="007A0D86" w:rsidSect="000249BD">
          <w:headerReference w:type="default" r:id="rId9"/>
          <w:pgSz w:w="11906" w:h="16838"/>
          <w:pgMar w:top="851" w:right="1440" w:bottom="1440" w:left="1440" w:header="708" w:footer="708" w:gutter="0"/>
          <w:cols w:space="708"/>
          <w:docGrid w:linePitch="360"/>
        </w:sectPr>
      </w:pPr>
      <w:r>
        <w:rPr>
          <w:rFonts w:ascii="Arial" w:hAnsi="Arial" w:cs="Arial"/>
          <w:b/>
          <w:color w:val="FFFFFF" w:themeColor="background1"/>
          <w:sz w:val="27"/>
          <w:szCs w:val="27"/>
        </w:rPr>
        <w:t>Commercial / Industrial Building</w:t>
      </w:r>
      <w:r w:rsidR="00E15E6F">
        <w:rPr>
          <w:rFonts w:ascii="Arial" w:hAnsi="Arial" w:cs="Arial"/>
          <w:b/>
          <w:color w:val="FFFFFF" w:themeColor="background1"/>
          <w:sz w:val="27"/>
          <w:szCs w:val="27"/>
        </w:rPr>
        <w:t xml:space="preserve"> – Permit Application Guideline</w:t>
      </w:r>
    </w:p>
    <w:p w:rsidR="00E15E6F" w:rsidRDefault="00E15E6F" w:rsidP="00E15E6F">
      <w:pPr>
        <w:spacing w:after="0"/>
        <w:ind w:right="-805"/>
        <w:rPr>
          <w:rFonts w:ascii="Arial" w:hAnsi="Arial" w:cs="Arial"/>
          <w:color w:val="000000" w:themeColor="text1"/>
          <w:sz w:val="28"/>
          <w:szCs w:val="24"/>
        </w:rPr>
      </w:pPr>
    </w:p>
    <w:p w:rsidR="005666CB" w:rsidRDefault="005666CB" w:rsidP="005666CB">
      <w:pPr>
        <w:spacing w:after="0" w:line="360" w:lineRule="auto"/>
        <w:ind w:right="-807"/>
        <w:rPr>
          <w:rFonts w:ascii="Arial" w:hAnsi="Arial" w:cs="Arial"/>
        </w:rPr>
      </w:pPr>
      <w:r>
        <w:rPr>
          <w:rFonts w:ascii="Arial" w:hAnsi="Arial" w:cs="Arial"/>
        </w:rPr>
        <w:t>Every application to undertake building work must be accompanied by sufficient documentation and information of a suitable standard to demonstrate the work will comply with all relevant Acts, Regulations, Codes and Standards.  Failure to provide the minimum standard of information will result in a request for further information to be supplied or refusal of your application.</w:t>
      </w:r>
    </w:p>
    <w:p w:rsidR="005666CB" w:rsidRDefault="005666CB" w:rsidP="005666CB">
      <w:pPr>
        <w:tabs>
          <w:tab w:val="left" w:pos="1413"/>
        </w:tabs>
        <w:spacing w:after="0" w:line="360" w:lineRule="auto"/>
        <w:ind w:right="-807"/>
        <w:rPr>
          <w:rFonts w:ascii="Arial" w:hAnsi="Arial" w:cs="Arial"/>
        </w:rPr>
      </w:pPr>
    </w:p>
    <w:p w:rsidR="005666CB" w:rsidRPr="00E65FB9" w:rsidRDefault="005666CB" w:rsidP="005666CB">
      <w:pPr>
        <w:spacing w:after="0" w:line="360" w:lineRule="auto"/>
        <w:ind w:right="-807"/>
        <w:rPr>
          <w:rFonts w:ascii="Arial" w:hAnsi="Arial" w:cs="Arial"/>
        </w:rPr>
      </w:pPr>
      <w:r>
        <w:rPr>
          <w:rFonts w:ascii="Arial" w:hAnsi="Arial" w:cs="Arial"/>
        </w:rPr>
        <w:t>The following is a guide to the minimum documentation and information to be supplied for an application for a building p</w:t>
      </w:r>
      <w:r w:rsidRPr="00E65FB9">
        <w:rPr>
          <w:rFonts w:ascii="Arial" w:hAnsi="Arial" w:cs="Arial"/>
        </w:rPr>
        <w:t xml:space="preserve">ermit for a </w:t>
      </w:r>
      <w:r w:rsidR="007E0CF2">
        <w:rPr>
          <w:rFonts w:ascii="Arial" w:hAnsi="Arial" w:cs="Arial"/>
        </w:rPr>
        <w:t>new building</w:t>
      </w:r>
      <w:r w:rsidRPr="00E65FB9">
        <w:rPr>
          <w:rFonts w:ascii="Arial" w:hAnsi="Arial" w:cs="Arial"/>
        </w:rPr>
        <w:t>:</w:t>
      </w:r>
      <w:bookmarkStart w:id="0" w:name="_GoBack"/>
      <w:bookmarkEnd w:id="0"/>
    </w:p>
    <w:p w:rsidR="005666CB" w:rsidRDefault="005666CB" w:rsidP="005666CB">
      <w:pPr>
        <w:numPr>
          <w:ilvl w:val="0"/>
          <w:numId w:val="31"/>
        </w:numPr>
        <w:spacing w:after="0" w:line="360" w:lineRule="auto"/>
        <w:ind w:right="-807"/>
        <w:rPr>
          <w:rFonts w:ascii="Arial" w:hAnsi="Arial" w:cs="Arial"/>
        </w:rPr>
      </w:pPr>
      <w:r w:rsidRPr="00E65FB9">
        <w:rPr>
          <w:rFonts w:ascii="Arial" w:hAnsi="Arial" w:cs="Arial"/>
        </w:rPr>
        <w:t xml:space="preserve">Completed Building application form and payment of application </w:t>
      </w:r>
      <w:r>
        <w:rPr>
          <w:rFonts w:ascii="Arial" w:hAnsi="Arial" w:cs="Arial"/>
        </w:rPr>
        <w:t>fees including government</w:t>
      </w:r>
      <w:r w:rsidRPr="00E65FB9">
        <w:rPr>
          <w:rFonts w:ascii="Arial" w:hAnsi="Arial" w:cs="Arial"/>
        </w:rPr>
        <w:t xml:space="preserve"> levy </w:t>
      </w:r>
      <w:r>
        <w:rPr>
          <w:rFonts w:ascii="Arial" w:hAnsi="Arial" w:cs="Arial"/>
        </w:rPr>
        <w:t>and lodgement fees</w:t>
      </w:r>
      <w:r w:rsidRPr="00E65FB9">
        <w:rPr>
          <w:rFonts w:ascii="Arial" w:hAnsi="Arial" w:cs="Arial"/>
        </w:rPr>
        <w:t>.</w:t>
      </w:r>
      <w:r>
        <w:rPr>
          <w:rFonts w:ascii="Arial" w:hAnsi="Arial" w:cs="Arial"/>
        </w:rPr>
        <w:t xml:space="preserve">  Including an accurate estimate of the cost of proposed building work including labour and materials or the contract price.</w:t>
      </w:r>
    </w:p>
    <w:p w:rsidR="005666CB" w:rsidRPr="00A9507A" w:rsidRDefault="005666CB" w:rsidP="005666CB">
      <w:pPr>
        <w:pStyle w:val="ListParagraph"/>
        <w:numPr>
          <w:ilvl w:val="0"/>
          <w:numId w:val="40"/>
        </w:numPr>
        <w:spacing w:after="0" w:line="360" w:lineRule="auto"/>
        <w:ind w:left="426" w:right="95"/>
        <w:jc w:val="both"/>
        <w:rPr>
          <w:rFonts w:ascii="Arial" w:hAnsi="Arial" w:cs="Arial"/>
        </w:rPr>
      </w:pPr>
      <w:r w:rsidRPr="00A9507A">
        <w:rPr>
          <w:rFonts w:ascii="Arial" w:hAnsi="Arial" w:cs="Arial"/>
        </w:rPr>
        <w:t xml:space="preserve"> Three (3) copies of drawings to a scale of not less than 1:100 showing:</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rPr>
        <w:t xml:space="preserve">Floor area and volume of the </w:t>
      </w:r>
      <w:r>
        <w:rPr>
          <w:rFonts w:ascii="Arial" w:hAnsi="Arial" w:cs="Arial"/>
        </w:rPr>
        <w:t>proposed work</w:t>
      </w:r>
      <w:r w:rsidRPr="00D64965">
        <w:rPr>
          <w:rFonts w:ascii="Arial" w:hAnsi="Arial" w:cs="Arial"/>
        </w:rPr>
        <w:t>.</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rPr>
        <w:t>Fully dimensioned floor plan</w:t>
      </w:r>
      <w:r>
        <w:rPr>
          <w:rFonts w:ascii="Arial" w:hAnsi="Arial" w:cs="Arial"/>
        </w:rPr>
        <w:t>s</w:t>
      </w:r>
      <w:r w:rsidRPr="00D64965">
        <w:rPr>
          <w:rFonts w:ascii="Arial" w:hAnsi="Arial" w:cs="Arial"/>
        </w:rPr>
        <w:t xml:space="preserve">. </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rPr>
        <w:t>Elevations.</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rPr>
        <w:t>Describe the function</w:t>
      </w:r>
      <w:r>
        <w:rPr>
          <w:rFonts w:ascii="Arial" w:hAnsi="Arial" w:cs="Arial"/>
        </w:rPr>
        <w:t xml:space="preserve"> and use</w:t>
      </w:r>
      <w:r w:rsidRPr="00D64965">
        <w:rPr>
          <w:rFonts w:ascii="Arial" w:hAnsi="Arial" w:cs="Arial"/>
        </w:rPr>
        <w:t xml:space="preserve"> of each room and show all doors and windows. </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iCs/>
        </w:rPr>
        <w:t>Accessibility details to and within the building.</w:t>
      </w:r>
      <w:r w:rsidRPr="00D64965">
        <w:rPr>
          <w:rFonts w:ascii="Arial" w:hAnsi="Arial" w:cs="Arial"/>
        </w:rPr>
        <w:t xml:space="preserve"> </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rPr>
        <w:t>Details and elevations of the accessible</w:t>
      </w:r>
      <w:r>
        <w:rPr>
          <w:rFonts w:ascii="Arial" w:hAnsi="Arial" w:cs="Arial"/>
        </w:rPr>
        <w:t xml:space="preserve"> and ambulant</w:t>
      </w:r>
      <w:r w:rsidRPr="00D64965">
        <w:rPr>
          <w:rFonts w:ascii="Arial" w:hAnsi="Arial" w:cs="Arial"/>
        </w:rPr>
        <w:t xml:space="preserve"> toilet facilities. </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rPr>
        <w:t>Details on all existing and proposed sanitary facilities.</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iCs/>
        </w:rPr>
        <w:t>Details of paths of travel and width of exits.</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rPr>
        <w:t>Sectional elevations and structural details showing size and location of structural members complying with the Building Code of Australia, and relevant Australian Standards.</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rPr>
        <w:t>Sufficient details to establish the adequacy of natural and/or artificial light and ventilation to every room.</w:t>
      </w:r>
    </w:p>
    <w:p w:rsidR="005666CB" w:rsidRPr="00D64965" w:rsidRDefault="005666CB" w:rsidP="005666CB">
      <w:pPr>
        <w:numPr>
          <w:ilvl w:val="1"/>
          <w:numId w:val="41"/>
        </w:numPr>
        <w:tabs>
          <w:tab w:val="clear" w:pos="1440"/>
        </w:tabs>
        <w:spacing w:after="0" w:line="360" w:lineRule="auto"/>
        <w:ind w:left="851" w:right="95"/>
        <w:jc w:val="both"/>
        <w:rPr>
          <w:rFonts w:ascii="Arial" w:hAnsi="Arial" w:cs="Arial"/>
        </w:rPr>
      </w:pPr>
      <w:r w:rsidRPr="00D64965">
        <w:rPr>
          <w:rFonts w:ascii="Arial" w:hAnsi="Arial" w:cs="Arial"/>
        </w:rPr>
        <w:t>Details on how the required</w:t>
      </w:r>
      <w:r>
        <w:rPr>
          <w:rFonts w:ascii="Arial" w:hAnsi="Arial" w:cs="Arial"/>
        </w:rPr>
        <w:t xml:space="preserve"> fire ratings will be achieved (i</w:t>
      </w:r>
      <w:r w:rsidRPr="00D64965">
        <w:rPr>
          <w:rFonts w:ascii="Arial" w:hAnsi="Arial" w:cs="Arial"/>
        </w:rPr>
        <w:t>f applicable).</w:t>
      </w:r>
    </w:p>
    <w:p w:rsidR="005666CB" w:rsidRPr="00D64965" w:rsidRDefault="005666CB" w:rsidP="005666CB">
      <w:pPr>
        <w:pStyle w:val="ListParagraph"/>
        <w:numPr>
          <w:ilvl w:val="0"/>
          <w:numId w:val="42"/>
        </w:numPr>
        <w:spacing w:after="0" w:line="360" w:lineRule="auto"/>
        <w:ind w:left="426" w:right="95"/>
        <w:jc w:val="both"/>
        <w:rPr>
          <w:rFonts w:ascii="Arial" w:hAnsi="Arial" w:cs="Arial"/>
        </w:rPr>
      </w:pPr>
      <w:r w:rsidRPr="00D64965">
        <w:rPr>
          <w:rFonts w:ascii="Arial" w:hAnsi="Arial" w:cs="Arial"/>
        </w:rPr>
        <w:t>Three (3) copies of site plans to a scale of not less than 1:500 showing:</w:t>
      </w:r>
    </w:p>
    <w:p w:rsidR="005666CB" w:rsidRPr="00D64965" w:rsidRDefault="005666CB" w:rsidP="005666CB">
      <w:pPr>
        <w:numPr>
          <w:ilvl w:val="1"/>
          <w:numId w:val="43"/>
        </w:numPr>
        <w:tabs>
          <w:tab w:val="clear" w:pos="1440"/>
        </w:tabs>
        <w:spacing w:after="0" w:line="360" w:lineRule="auto"/>
        <w:ind w:left="851" w:right="95"/>
        <w:jc w:val="both"/>
        <w:rPr>
          <w:rFonts w:ascii="Arial" w:hAnsi="Arial" w:cs="Arial"/>
        </w:rPr>
      </w:pPr>
      <w:r w:rsidRPr="00D64965">
        <w:rPr>
          <w:rFonts w:ascii="Arial" w:hAnsi="Arial" w:cs="Arial"/>
        </w:rPr>
        <w:t>Boundaries and dimensions of the allotment and any relevant easements.</w:t>
      </w:r>
    </w:p>
    <w:p w:rsidR="005666CB" w:rsidRPr="00D64965" w:rsidRDefault="005666CB" w:rsidP="005666CB">
      <w:pPr>
        <w:numPr>
          <w:ilvl w:val="1"/>
          <w:numId w:val="43"/>
        </w:numPr>
        <w:tabs>
          <w:tab w:val="clear" w:pos="1440"/>
        </w:tabs>
        <w:spacing w:after="0" w:line="360" w:lineRule="auto"/>
        <w:ind w:left="851" w:right="95"/>
        <w:jc w:val="both"/>
        <w:rPr>
          <w:rFonts w:ascii="Arial" w:hAnsi="Arial" w:cs="Arial"/>
        </w:rPr>
      </w:pPr>
      <w:r w:rsidRPr="00D64965">
        <w:rPr>
          <w:rFonts w:ascii="Arial" w:hAnsi="Arial" w:cs="Arial"/>
        </w:rPr>
        <w:t>The position and dimensions of the proposed building and its relationship to the boundaries of the allotment, and any existing building</w:t>
      </w:r>
      <w:r>
        <w:rPr>
          <w:rFonts w:ascii="Arial" w:hAnsi="Arial" w:cs="Arial"/>
        </w:rPr>
        <w:t>s</w:t>
      </w:r>
      <w:r w:rsidRPr="00D64965">
        <w:rPr>
          <w:rFonts w:ascii="Arial" w:hAnsi="Arial" w:cs="Arial"/>
        </w:rPr>
        <w:t xml:space="preserve"> on the allotment.</w:t>
      </w:r>
    </w:p>
    <w:p w:rsidR="005666CB" w:rsidRPr="00D64965" w:rsidRDefault="005666CB" w:rsidP="005666CB">
      <w:pPr>
        <w:numPr>
          <w:ilvl w:val="1"/>
          <w:numId w:val="43"/>
        </w:numPr>
        <w:tabs>
          <w:tab w:val="clear" w:pos="1440"/>
        </w:tabs>
        <w:spacing w:after="0" w:line="360" w:lineRule="auto"/>
        <w:ind w:left="851" w:right="95"/>
        <w:jc w:val="both"/>
        <w:rPr>
          <w:rFonts w:ascii="Arial" w:hAnsi="Arial" w:cs="Arial"/>
        </w:rPr>
      </w:pPr>
      <w:r w:rsidRPr="00D64965">
        <w:rPr>
          <w:rFonts w:ascii="Arial" w:hAnsi="Arial" w:cs="Arial"/>
        </w:rPr>
        <w:t>Existing and proposed new building work</w:t>
      </w:r>
      <w:r>
        <w:rPr>
          <w:rFonts w:ascii="Arial" w:hAnsi="Arial" w:cs="Arial"/>
        </w:rPr>
        <w:t xml:space="preserve"> i</w:t>
      </w:r>
      <w:r w:rsidRPr="00D64965">
        <w:rPr>
          <w:rFonts w:ascii="Arial" w:hAnsi="Arial" w:cs="Arial"/>
        </w:rPr>
        <w:t>s to be clearly defined.</w:t>
      </w:r>
    </w:p>
    <w:p w:rsidR="005666CB" w:rsidRPr="00D64965" w:rsidRDefault="005666CB" w:rsidP="005666CB">
      <w:pPr>
        <w:numPr>
          <w:ilvl w:val="1"/>
          <w:numId w:val="43"/>
        </w:numPr>
        <w:tabs>
          <w:tab w:val="clear" w:pos="1440"/>
        </w:tabs>
        <w:spacing w:after="0" w:line="360" w:lineRule="auto"/>
        <w:ind w:left="851" w:right="95"/>
        <w:jc w:val="both"/>
        <w:rPr>
          <w:rFonts w:ascii="Arial" w:hAnsi="Arial" w:cs="Arial"/>
        </w:rPr>
      </w:pPr>
      <w:r w:rsidRPr="00D64965">
        <w:rPr>
          <w:rFonts w:ascii="Arial" w:hAnsi="Arial" w:cs="Arial"/>
        </w:rPr>
        <w:lastRenderedPageBreak/>
        <w:t>Any part of a building on an adjoining allotment.</w:t>
      </w:r>
    </w:p>
    <w:p w:rsidR="005666CB" w:rsidRPr="00D64965" w:rsidRDefault="005666CB" w:rsidP="005666CB">
      <w:pPr>
        <w:numPr>
          <w:ilvl w:val="1"/>
          <w:numId w:val="43"/>
        </w:numPr>
        <w:tabs>
          <w:tab w:val="clear" w:pos="1440"/>
        </w:tabs>
        <w:spacing w:after="0" w:line="360" w:lineRule="auto"/>
        <w:ind w:left="851" w:right="95"/>
        <w:jc w:val="both"/>
        <w:rPr>
          <w:rFonts w:ascii="Arial" w:hAnsi="Arial" w:cs="Arial"/>
        </w:rPr>
      </w:pPr>
      <w:r w:rsidRPr="00D64965">
        <w:rPr>
          <w:rFonts w:ascii="Arial" w:hAnsi="Arial" w:cs="Arial"/>
        </w:rPr>
        <w:t>Levels of the allotment and floor level of the building in relation to street drainage channel.</w:t>
      </w:r>
    </w:p>
    <w:p w:rsidR="005666CB" w:rsidRPr="00D64965" w:rsidRDefault="005666CB" w:rsidP="005666CB">
      <w:pPr>
        <w:numPr>
          <w:ilvl w:val="1"/>
          <w:numId w:val="43"/>
        </w:numPr>
        <w:tabs>
          <w:tab w:val="clear" w:pos="1440"/>
        </w:tabs>
        <w:spacing w:after="0" w:line="360" w:lineRule="auto"/>
        <w:ind w:left="851" w:right="95"/>
        <w:jc w:val="both"/>
        <w:rPr>
          <w:rFonts w:ascii="Arial" w:hAnsi="Arial" w:cs="Arial"/>
        </w:rPr>
      </w:pPr>
      <w:r w:rsidRPr="00D64965">
        <w:rPr>
          <w:rFonts w:ascii="Arial" w:hAnsi="Arial" w:cs="Arial"/>
        </w:rPr>
        <w:t>Layout and details of stormwater drains and design including calculations from an engineer to the point of discharge.</w:t>
      </w:r>
    </w:p>
    <w:p w:rsidR="005666CB" w:rsidRPr="00D64965" w:rsidRDefault="005666CB" w:rsidP="005666CB">
      <w:pPr>
        <w:numPr>
          <w:ilvl w:val="1"/>
          <w:numId w:val="43"/>
        </w:numPr>
        <w:tabs>
          <w:tab w:val="clear" w:pos="1440"/>
        </w:tabs>
        <w:spacing w:after="0" w:line="360" w:lineRule="auto"/>
        <w:ind w:left="851" w:right="95"/>
        <w:jc w:val="both"/>
        <w:rPr>
          <w:rFonts w:ascii="Arial" w:hAnsi="Arial" w:cs="Arial"/>
        </w:rPr>
      </w:pPr>
      <w:r w:rsidRPr="00D64965">
        <w:rPr>
          <w:rFonts w:ascii="Arial" w:hAnsi="Arial" w:cs="Arial"/>
        </w:rPr>
        <w:t>Location of se</w:t>
      </w:r>
      <w:r>
        <w:rPr>
          <w:rFonts w:ascii="Arial" w:hAnsi="Arial" w:cs="Arial"/>
        </w:rPr>
        <w:t>ptic tank and dispersal lines (U</w:t>
      </w:r>
      <w:r w:rsidRPr="00D64965">
        <w:rPr>
          <w:rFonts w:ascii="Arial" w:hAnsi="Arial" w:cs="Arial"/>
        </w:rPr>
        <w:t>nsewered areas).</w:t>
      </w:r>
    </w:p>
    <w:p w:rsidR="005666CB" w:rsidRPr="00D64965" w:rsidRDefault="005666CB" w:rsidP="005666CB">
      <w:pPr>
        <w:pStyle w:val="ListParagraph"/>
        <w:numPr>
          <w:ilvl w:val="0"/>
          <w:numId w:val="44"/>
        </w:numPr>
        <w:spacing w:after="0" w:line="360" w:lineRule="auto"/>
        <w:ind w:left="426" w:right="95"/>
        <w:jc w:val="both"/>
        <w:rPr>
          <w:rFonts w:ascii="Arial" w:hAnsi="Arial" w:cs="Arial"/>
        </w:rPr>
      </w:pPr>
      <w:r w:rsidRPr="00D64965">
        <w:rPr>
          <w:rFonts w:ascii="Arial" w:hAnsi="Arial" w:cs="Arial"/>
        </w:rPr>
        <w:t xml:space="preserve">Three (3) copies of a fire service layout for </w:t>
      </w:r>
      <w:r>
        <w:rPr>
          <w:rFonts w:ascii="Arial" w:hAnsi="Arial" w:cs="Arial"/>
        </w:rPr>
        <w:t xml:space="preserve">the </w:t>
      </w:r>
      <w:r w:rsidRPr="00D64965">
        <w:rPr>
          <w:rFonts w:ascii="Arial" w:hAnsi="Arial" w:cs="Arial"/>
        </w:rPr>
        <w:t>building showing:</w:t>
      </w:r>
    </w:p>
    <w:p w:rsidR="005666CB" w:rsidRPr="00D64965" w:rsidRDefault="005666CB" w:rsidP="005666CB">
      <w:pPr>
        <w:numPr>
          <w:ilvl w:val="1"/>
          <w:numId w:val="45"/>
        </w:numPr>
        <w:tabs>
          <w:tab w:val="clear" w:pos="1440"/>
        </w:tabs>
        <w:spacing w:after="0" w:line="360" w:lineRule="auto"/>
        <w:ind w:left="851" w:right="95"/>
        <w:jc w:val="both"/>
        <w:rPr>
          <w:rFonts w:ascii="Arial" w:hAnsi="Arial" w:cs="Arial"/>
        </w:rPr>
      </w:pPr>
      <w:r w:rsidRPr="00D64965">
        <w:rPr>
          <w:rFonts w:ascii="Arial" w:hAnsi="Arial" w:cs="Arial"/>
        </w:rPr>
        <w:t xml:space="preserve">Location and design of </w:t>
      </w:r>
      <w:r>
        <w:rPr>
          <w:rFonts w:ascii="Arial" w:hAnsi="Arial" w:cs="Arial"/>
        </w:rPr>
        <w:t xml:space="preserve">any </w:t>
      </w:r>
      <w:r w:rsidRPr="00D64965">
        <w:rPr>
          <w:rFonts w:ascii="Arial" w:hAnsi="Arial" w:cs="Arial"/>
        </w:rPr>
        <w:t>F</w:t>
      </w:r>
      <w:r>
        <w:rPr>
          <w:rFonts w:ascii="Arial" w:hAnsi="Arial" w:cs="Arial"/>
        </w:rPr>
        <w:t>ire Hydrant and Fire Hose Reels.</w:t>
      </w:r>
    </w:p>
    <w:p w:rsidR="005666CB" w:rsidRDefault="005666CB" w:rsidP="005666CB">
      <w:pPr>
        <w:numPr>
          <w:ilvl w:val="1"/>
          <w:numId w:val="45"/>
        </w:numPr>
        <w:tabs>
          <w:tab w:val="clear" w:pos="1440"/>
        </w:tabs>
        <w:spacing w:after="0" w:line="360" w:lineRule="auto"/>
        <w:ind w:left="851" w:right="95"/>
        <w:jc w:val="both"/>
        <w:rPr>
          <w:rFonts w:ascii="Arial" w:hAnsi="Arial" w:cs="Arial"/>
        </w:rPr>
      </w:pPr>
      <w:r w:rsidRPr="00A9507A">
        <w:rPr>
          <w:rFonts w:ascii="Arial" w:hAnsi="Arial" w:cs="Arial"/>
        </w:rPr>
        <w:t>Location and details of Em</w:t>
      </w:r>
      <w:r>
        <w:rPr>
          <w:rFonts w:ascii="Arial" w:hAnsi="Arial" w:cs="Arial"/>
        </w:rPr>
        <w:t>ergency Lighting and Exit Signs.</w:t>
      </w:r>
    </w:p>
    <w:p w:rsidR="005666CB" w:rsidRDefault="005666CB" w:rsidP="005666CB">
      <w:pPr>
        <w:numPr>
          <w:ilvl w:val="1"/>
          <w:numId w:val="45"/>
        </w:numPr>
        <w:tabs>
          <w:tab w:val="clear" w:pos="1440"/>
        </w:tabs>
        <w:spacing w:after="0" w:line="360" w:lineRule="auto"/>
        <w:ind w:left="851" w:right="95"/>
        <w:jc w:val="both"/>
        <w:rPr>
          <w:rFonts w:ascii="Arial" w:hAnsi="Arial" w:cs="Arial"/>
        </w:rPr>
      </w:pPr>
      <w:r w:rsidRPr="00A9507A">
        <w:rPr>
          <w:rFonts w:ascii="Arial" w:hAnsi="Arial" w:cs="Arial"/>
        </w:rPr>
        <w:t>Type and location of Portable Fire Extinguishers satisfying AS 2444.</w:t>
      </w:r>
    </w:p>
    <w:p w:rsidR="005666CB" w:rsidRPr="00A9507A" w:rsidRDefault="005666CB" w:rsidP="005666CB">
      <w:pPr>
        <w:numPr>
          <w:ilvl w:val="1"/>
          <w:numId w:val="45"/>
        </w:numPr>
        <w:tabs>
          <w:tab w:val="clear" w:pos="1440"/>
        </w:tabs>
        <w:spacing w:after="0" w:line="360" w:lineRule="auto"/>
        <w:ind w:left="851" w:right="95"/>
        <w:jc w:val="both"/>
        <w:rPr>
          <w:rFonts w:ascii="Arial" w:hAnsi="Arial" w:cs="Arial"/>
        </w:rPr>
      </w:pPr>
      <w:r>
        <w:rPr>
          <w:rFonts w:ascii="Arial" w:hAnsi="Arial" w:cs="Arial"/>
        </w:rPr>
        <w:t>Details of all other facilities and services provided to the building.</w:t>
      </w:r>
    </w:p>
    <w:p w:rsidR="005666CB" w:rsidRPr="00D64965" w:rsidRDefault="005666CB" w:rsidP="005666CB">
      <w:pPr>
        <w:pStyle w:val="ListParagraph"/>
        <w:numPr>
          <w:ilvl w:val="0"/>
          <w:numId w:val="44"/>
        </w:numPr>
        <w:ind w:left="426"/>
        <w:rPr>
          <w:rFonts w:ascii="Arial" w:hAnsi="Arial" w:cs="Arial"/>
        </w:rPr>
      </w:pPr>
      <w:r w:rsidRPr="00D64965">
        <w:rPr>
          <w:rFonts w:ascii="Arial" w:hAnsi="Arial" w:cs="Arial"/>
        </w:rPr>
        <w:t>Three (3) copies of the project specifications describing materials and methods to be used in construction.</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rPr>
      </w:pPr>
      <w:r w:rsidRPr="00D64965">
        <w:rPr>
          <w:rFonts w:ascii="Arial" w:hAnsi="Arial" w:cs="Arial"/>
        </w:rPr>
        <w:t>Three (3) copies of the structural drawings and computations for the proposed building.</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rPr>
      </w:pPr>
      <w:r w:rsidRPr="00D64965">
        <w:rPr>
          <w:rFonts w:ascii="Arial" w:hAnsi="Arial" w:cs="Arial"/>
        </w:rPr>
        <w:t>Three (3) copies of the engineered footing design and include a Certificate of Compliance</w:t>
      </w:r>
      <w:r>
        <w:rPr>
          <w:rFonts w:ascii="Arial" w:hAnsi="Arial" w:cs="Arial"/>
        </w:rPr>
        <w:t xml:space="preserve"> - Design</w:t>
      </w:r>
      <w:r w:rsidRPr="00D64965">
        <w:rPr>
          <w:rFonts w:ascii="Arial" w:hAnsi="Arial" w:cs="Arial"/>
        </w:rPr>
        <w:t xml:space="preserve"> from the engineer. </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rPr>
      </w:pPr>
      <w:r w:rsidRPr="00D64965">
        <w:rPr>
          <w:rFonts w:ascii="Arial" w:hAnsi="Arial" w:cs="Arial"/>
        </w:rPr>
        <w:t xml:space="preserve">Three (3) copies of Bushfire Attack Level Report for Class 2, 3 and attached 10a </w:t>
      </w:r>
      <w:r>
        <w:rPr>
          <w:rFonts w:ascii="Arial" w:hAnsi="Arial" w:cs="Arial"/>
        </w:rPr>
        <w:t xml:space="preserve">buildings </w:t>
      </w:r>
      <w:r w:rsidRPr="00D64965">
        <w:rPr>
          <w:rFonts w:ascii="Arial" w:hAnsi="Arial" w:cs="Arial"/>
        </w:rPr>
        <w:t>only.</w:t>
      </w:r>
    </w:p>
    <w:p w:rsidR="005666CB" w:rsidRPr="00D64965" w:rsidRDefault="005666CB" w:rsidP="005666CB">
      <w:pPr>
        <w:pStyle w:val="Style1"/>
        <w:numPr>
          <w:ilvl w:val="0"/>
          <w:numId w:val="46"/>
        </w:numPr>
        <w:spacing w:line="360" w:lineRule="auto"/>
        <w:ind w:left="425" w:right="96" w:hanging="357"/>
        <w:jc w:val="both"/>
        <w:rPr>
          <w:rFonts w:ascii="Arial" w:hAnsi="Arial" w:cs="Arial"/>
          <w:sz w:val="22"/>
          <w:szCs w:val="22"/>
        </w:rPr>
      </w:pPr>
      <w:r w:rsidRPr="00D64965">
        <w:rPr>
          <w:rFonts w:ascii="Arial" w:hAnsi="Arial" w:cs="Arial"/>
          <w:sz w:val="22"/>
          <w:szCs w:val="22"/>
        </w:rPr>
        <w:t>Three (3) copies of the architectural roof drainage plan, locating/indicating all down pipes, sumps/heads, gutters and roof cladding pitch.</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rPr>
      </w:pPr>
      <w:r w:rsidRPr="00D64965">
        <w:rPr>
          <w:rFonts w:ascii="Arial" w:hAnsi="Arial" w:cs="Arial"/>
        </w:rPr>
        <w:t>One copy of the Certificate of Title including PS, Covenant</w:t>
      </w:r>
      <w:r>
        <w:rPr>
          <w:rFonts w:ascii="Arial" w:hAnsi="Arial" w:cs="Arial"/>
        </w:rPr>
        <w:t xml:space="preserve"> or</w:t>
      </w:r>
      <w:r w:rsidRPr="00D64965">
        <w:rPr>
          <w:rFonts w:ascii="Arial" w:hAnsi="Arial" w:cs="Arial"/>
        </w:rPr>
        <w:t xml:space="preserve"> Section 173 Agreement.</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rPr>
      </w:pPr>
      <w:r w:rsidRPr="00D64965">
        <w:rPr>
          <w:rFonts w:ascii="Arial" w:hAnsi="Arial" w:cs="Arial"/>
        </w:rPr>
        <w:t>Copy of Plann</w:t>
      </w:r>
      <w:r>
        <w:rPr>
          <w:rFonts w:ascii="Arial" w:hAnsi="Arial" w:cs="Arial"/>
        </w:rPr>
        <w:t>ing Permit &amp; endorsed drawings (I</w:t>
      </w:r>
      <w:r w:rsidRPr="00D64965">
        <w:rPr>
          <w:rFonts w:ascii="Arial" w:hAnsi="Arial" w:cs="Arial"/>
        </w:rPr>
        <w:t>f applicable).</w:t>
      </w:r>
    </w:p>
    <w:p w:rsidR="005666CB" w:rsidRPr="00D64965" w:rsidRDefault="005666CB" w:rsidP="005666CB">
      <w:pPr>
        <w:pStyle w:val="Style1"/>
        <w:numPr>
          <w:ilvl w:val="0"/>
          <w:numId w:val="46"/>
        </w:numPr>
        <w:spacing w:line="360" w:lineRule="auto"/>
        <w:ind w:left="425" w:right="96" w:hanging="357"/>
        <w:jc w:val="both"/>
        <w:rPr>
          <w:rFonts w:ascii="Arial" w:hAnsi="Arial" w:cs="Arial"/>
          <w:sz w:val="22"/>
          <w:szCs w:val="22"/>
        </w:rPr>
      </w:pPr>
      <w:r w:rsidRPr="00D64965">
        <w:rPr>
          <w:rFonts w:ascii="Arial" w:hAnsi="Arial" w:cs="Arial"/>
          <w:sz w:val="22"/>
          <w:szCs w:val="22"/>
        </w:rPr>
        <w:t>Provide evidence that Council has approved the Legal Point of Discharge.</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rPr>
      </w:pPr>
      <w:r w:rsidRPr="00D64965">
        <w:rPr>
          <w:rFonts w:ascii="Arial" w:hAnsi="Arial" w:cs="Arial"/>
        </w:rPr>
        <w:t>Written statement from owner detailing the proposed use of the building.</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rPr>
      </w:pPr>
      <w:r w:rsidRPr="00D64965">
        <w:rPr>
          <w:rFonts w:ascii="Arial" w:hAnsi="Arial" w:cs="Arial"/>
        </w:rPr>
        <w:t>Written statement from owner indicating proposed occupant numbers for the building.</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rPr>
      </w:pPr>
      <w:r w:rsidRPr="00D64965">
        <w:rPr>
          <w:rFonts w:ascii="Arial" w:hAnsi="Arial" w:cs="Arial"/>
        </w:rPr>
        <w:t>Three (3) copies of the Soil Test Report.</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b/>
          <w:iCs/>
        </w:rPr>
      </w:pPr>
      <w:r w:rsidRPr="00D64965">
        <w:rPr>
          <w:rFonts w:ascii="Arial" w:hAnsi="Arial" w:cs="Arial"/>
        </w:rPr>
        <w:t xml:space="preserve">Three (3) copies of the </w:t>
      </w:r>
      <w:r w:rsidRPr="00D64965">
        <w:rPr>
          <w:rFonts w:ascii="Arial" w:hAnsi="Arial" w:cs="Arial"/>
          <w:iCs/>
        </w:rPr>
        <w:t xml:space="preserve">Energy Rating Report </w:t>
      </w:r>
      <w:r w:rsidRPr="00D64965">
        <w:rPr>
          <w:rFonts w:ascii="Arial" w:hAnsi="Arial" w:cs="Arial"/>
        </w:rPr>
        <w:t>complying with the Building Code of Australia and Part J Energy Efficiency.</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rPr>
      </w:pPr>
      <w:r w:rsidRPr="00D64965">
        <w:rPr>
          <w:rFonts w:ascii="Arial" w:hAnsi="Arial" w:cs="Arial"/>
        </w:rPr>
        <w:t>Septic Tank Permit (</w:t>
      </w:r>
      <w:r>
        <w:rPr>
          <w:rFonts w:ascii="Arial" w:hAnsi="Arial" w:cs="Arial"/>
        </w:rPr>
        <w:t>U</w:t>
      </w:r>
      <w:r w:rsidRPr="00D64965">
        <w:rPr>
          <w:rFonts w:ascii="Arial" w:hAnsi="Arial" w:cs="Arial"/>
        </w:rPr>
        <w:t>nsewered areas).</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iCs/>
        </w:rPr>
      </w:pPr>
      <w:r w:rsidRPr="00D64965">
        <w:rPr>
          <w:rFonts w:ascii="Arial" w:hAnsi="Arial" w:cs="Arial"/>
          <w:iCs/>
        </w:rPr>
        <w:t xml:space="preserve">Adjoining Property Protection Works (Forms 3 &amp; 4) </w:t>
      </w:r>
      <w:r w:rsidRPr="00D64965">
        <w:rPr>
          <w:rFonts w:ascii="Arial" w:hAnsi="Arial" w:cs="Arial"/>
        </w:rPr>
        <w:t>(if applicable).</w:t>
      </w:r>
    </w:p>
    <w:p w:rsidR="005666CB" w:rsidRPr="00D64965" w:rsidRDefault="005666CB" w:rsidP="005666CB">
      <w:pPr>
        <w:pStyle w:val="ListParagraph"/>
        <w:numPr>
          <w:ilvl w:val="0"/>
          <w:numId w:val="46"/>
        </w:numPr>
        <w:spacing w:after="0" w:line="360" w:lineRule="auto"/>
        <w:ind w:left="425" w:right="96" w:hanging="357"/>
        <w:jc w:val="both"/>
        <w:rPr>
          <w:rFonts w:ascii="Arial" w:hAnsi="Arial" w:cs="Arial"/>
        </w:rPr>
      </w:pPr>
      <w:r w:rsidRPr="00D64965">
        <w:rPr>
          <w:rFonts w:ascii="Arial" w:hAnsi="Arial" w:cs="Arial"/>
        </w:rPr>
        <w:t xml:space="preserve">Consent and Reports </w:t>
      </w:r>
      <w:r>
        <w:rPr>
          <w:rFonts w:ascii="Arial" w:hAnsi="Arial" w:cs="Arial"/>
        </w:rPr>
        <w:t>from all relevant authorities (I</w:t>
      </w:r>
      <w:r w:rsidRPr="00D64965">
        <w:rPr>
          <w:rFonts w:ascii="Arial" w:hAnsi="Arial" w:cs="Arial"/>
        </w:rPr>
        <w:t>f applicable).</w:t>
      </w:r>
    </w:p>
    <w:p w:rsidR="005666CB" w:rsidRPr="00D64965" w:rsidRDefault="005666CB" w:rsidP="005666CB">
      <w:pPr>
        <w:pStyle w:val="ListParagraph"/>
        <w:numPr>
          <w:ilvl w:val="0"/>
          <w:numId w:val="47"/>
        </w:numPr>
        <w:spacing w:after="0" w:line="360" w:lineRule="auto"/>
        <w:ind w:left="425" w:right="96" w:hanging="357"/>
        <w:jc w:val="both"/>
        <w:rPr>
          <w:rFonts w:ascii="Arial" w:hAnsi="Arial" w:cs="Arial"/>
        </w:rPr>
      </w:pPr>
      <w:r w:rsidRPr="00D64965">
        <w:rPr>
          <w:rFonts w:ascii="Arial" w:hAnsi="Arial" w:cs="Arial"/>
        </w:rPr>
        <w:t>Details on the fire hazard indices of any floor coverings (</w:t>
      </w:r>
      <w:r>
        <w:rPr>
          <w:rFonts w:ascii="Arial" w:hAnsi="Arial" w:cs="Arial"/>
        </w:rPr>
        <w:t>I</w:t>
      </w:r>
      <w:r w:rsidRPr="00D64965">
        <w:rPr>
          <w:rFonts w:ascii="Arial" w:hAnsi="Arial" w:cs="Arial"/>
        </w:rPr>
        <w:t>f applicable).</w:t>
      </w:r>
    </w:p>
    <w:p w:rsidR="005666CB" w:rsidRPr="00D64965" w:rsidRDefault="005666CB" w:rsidP="005666CB">
      <w:pPr>
        <w:pStyle w:val="ListParagraph"/>
        <w:numPr>
          <w:ilvl w:val="0"/>
          <w:numId w:val="47"/>
        </w:numPr>
        <w:spacing w:after="0" w:line="360" w:lineRule="auto"/>
        <w:ind w:left="425" w:right="96" w:hanging="357"/>
        <w:jc w:val="both"/>
        <w:rPr>
          <w:rFonts w:ascii="Arial" w:hAnsi="Arial" w:cs="Arial"/>
        </w:rPr>
      </w:pPr>
      <w:r w:rsidRPr="00D64965">
        <w:rPr>
          <w:rFonts w:ascii="Arial" w:hAnsi="Arial" w:cs="Arial"/>
        </w:rPr>
        <w:t>Builders Registration details.</w:t>
      </w:r>
    </w:p>
    <w:p w:rsidR="005666CB" w:rsidRPr="00D64965" w:rsidRDefault="005666CB" w:rsidP="005666CB">
      <w:pPr>
        <w:pStyle w:val="ListParagraph"/>
        <w:numPr>
          <w:ilvl w:val="0"/>
          <w:numId w:val="47"/>
        </w:numPr>
        <w:spacing w:after="0" w:line="360" w:lineRule="auto"/>
        <w:ind w:left="425" w:right="96" w:hanging="357"/>
        <w:jc w:val="both"/>
        <w:rPr>
          <w:rFonts w:ascii="Arial" w:hAnsi="Arial" w:cs="Arial"/>
        </w:rPr>
      </w:pPr>
      <w:r w:rsidRPr="00D64965">
        <w:rPr>
          <w:rFonts w:ascii="Arial" w:hAnsi="Arial" w:cs="Arial"/>
        </w:rPr>
        <w:t xml:space="preserve">Three (3) copies of Build over easement consent (If Applicable). </w:t>
      </w:r>
    </w:p>
    <w:p w:rsidR="005666CB" w:rsidRPr="00D64965" w:rsidRDefault="005666CB" w:rsidP="005666CB">
      <w:pPr>
        <w:pStyle w:val="ListParagraph"/>
        <w:numPr>
          <w:ilvl w:val="0"/>
          <w:numId w:val="47"/>
        </w:numPr>
        <w:spacing w:after="0" w:line="360" w:lineRule="auto"/>
        <w:ind w:left="425" w:right="96" w:hanging="357"/>
        <w:jc w:val="both"/>
        <w:rPr>
          <w:rFonts w:ascii="Arial" w:hAnsi="Arial" w:cs="Arial"/>
        </w:rPr>
      </w:pPr>
      <w:r w:rsidRPr="00D64965">
        <w:rPr>
          <w:rFonts w:ascii="Arial" w:hAnsi="Arial" w:cs="Arial"/>
        </w:rPr>
        <w:t>Three (3) copies of Property Sewer Service Plan. (If Applicable).</w:t>
      </w:r>
    </w:p>
    <w:p w:rsidR="005666CB" w:rsidRPr="00D64965" w:rsidRDefault="005666CB" w:rsidP="005666CB">
      <w:pPr>
        <w:pStyle w:val="ListParagraph"/>
        <w:numPr>
          <w:ilvl w:val="0"/>
          <w:numId w:val="47"/>
        </w:numPr>
        <w:spacing w:after="0" w:line="360" w:lineRule="auto"/>
        <w:ind w:left="425" w:right="96" w:hanging="357"/>
        <w:jc w:val="both"/>
        <w:rPr>
          <w:rFonts w:ascii="Arial" w:hAnsi="Arial" w:cs="Arial"/>
        </w:rPr>
      </w:pPr>
      <w:r w:rsidRPr="00D64965">
        <w:rPr>
          <w:rFonts w:ascii="Arial" w:hAnsi="Arial" w:cs="Arial"/>
        </w:rPr>
        <w:t>Three (3) copies of Sewer Details – Size, Depth, &amp; offset of sewer (If Applicable).</w:t>
      </w:r>
    </w:p>
    <w:p w:rsidR="005666CB" w:rsidRDefault="005666CB" w:rsidP="005666CB">
      <w:pPr>
        <w:pStyle w:val="ListParagraph"/>
        <w:numPr>
          <w:ilvl w:val="0"/>
          <w:numId w:val="47"/>
        </w:numPr>
        <w:spacing w:after="0" w:line="360" w:lineRule="auto"/>
        <w:ind w:left="425" w:right="96" w:hanging="357"/>
        <w:jc w:val="both"/>
        <w:rPr>
          <w:rFonts w:ascii="Arial" w:hAnsi="Arial" w:cs="Arial"/>
        </w:rPr>
      </w:pPr>
      <w:r w:rsidRPr="00D64965">
        <w:rPr>
          <w:rFonts w:ascii="Arial" w:hAnsi="Arial" w:cs="Arial"/>
        </w:rPr>
        <w:lastRenderedPageBreak/>
        <w:t>Three (3) copies of Check Survey plan prepared by a licensed land surveyor (If Applicable).</w:t>
      </w:r>
    </w:p>
    <w:p w:rsidR="005666CB" w:rsidRDefault="005666CB" w:rsidP="005666CB">
      <w:pPr>
        <w:spacing w:after="0" w:line="360" w:lineRule="auto"/>
        <w:ind w:left="68" w:right="96"/>
        <w:jc w:val="both"/>
        <w:rPr>
          <w:rFonts w:ascii="Arial" w:hAnsi="Arial" w:cs="Arial"/>
        </w:rPr>
      </w:pPr>
    </w:p>
    <w:p w:rsidR="005666CB" w:rsidRPr="00E65FB9" w:rsidRDefault="005666CB" w:rsidP="005666CB">
      <w:pPr>
        <w:tabs>
          <w:tab w:val="left" w:pos="993"/>
        </w:tabs>
        <w:spacing w:after="0" w:line="360" w:lineRule="auto"/>
        <w:ind w:right="-805"/>
        <w:rPr>
          <w:rFonts w:ascii="Arial" w:hAnsi="Arial" w:cs="Arial"/>
          <w:szCs w:val="20"/>
        </w:rPr>
      </w:pPr>
      <w:r w:rsidRPr="00E65FB9">
        <w:rPr>
          <w:rFonts w:ascii="Arial" w:hAnsi="Arial" w:cs="Arial"/>
          <w:szCs w:val="20"/>
        </w:rPr>
        <w:t xml:space="preserve">The above list of information is not to be considered exhaustive; the Municipal Building Surveyor may request additional information to satisfy the requirements of the Building Act </w:t>
      </w:r>
      <w:r>
        <w:rPr>
          <w:rFonts w:ascii="Arial" w:hAnsi="Arial" w:cs="Arial"/>
          <w:szCs w:val="20"/>
        </w:rPr>
        <w:t xml:space="preserve">1993, Building Regulations 2006, </w:t>
      </w:r>
      <w:r w:rsidRPr="00E65FB9">
        <w:rPr>
          <w:rFonts w:ascii="Arial" w:hAnsi="Arial" w:cs="Arial"/>
          <w:szCs w:val="20"/>
        </w:rPr>
        <w:t>the Building Code of Australia</w:t>
      </w:r>
      <w:r>
        <w:rPr>
          <w:rFonts w:ascii="Arial" w:hAnsi="Arial" w:cs="Arial"/>
          <w:szCs w:val="20"/>
        </w:rPr>
        <w:t xml:space="preserve"> and any other relevant standards and codes</w:t>
      </w:r>
      <w:r w:rsidRPr="00E65FB9">
        <w:rPr>
          <w:rFonts w:ascii="Arial" w:hAnsi="Arial" w:cs="Arial"/>
          <w:szCs w:val="20"/>
        </w:rPr>
        <w:t>.</w:t>
      </w:r>
    </w:p>
    <w:p w:rsidR="005666CB" w:rsidRDefault="005666CB" w:rsidP="005666CB">
      <w:pPr>
        <w:spacing w:before="240" w:line="360" w:lineRule="auto"/>
        <w:ind w:right="-805"/>
        <w:rPr>
          <w:rFonts w:ascii="Arial" w:hAnsi="Arial" w:cs="Arial"/>
          <w:szCs w:val="24"/>
        </w:rPr>
      </w:pPr>
      <w:r>
        <w:rPr>
          <w:rFonts w:ascii="Arial" w:hAnsi="Arial" w:cs="Arial"/>
          <w:szCs w:val="24"/>
        </w:rPr>
        <w:t xml:space="preserve">Further information can be obtained from the Victorian Building Authority (VBA).  They have issued a Practice Note, </w:t>
      </w:r>
      <w:r>
        <w:rPr>
          <w:rFonts w:ascii="Arial" w:hAnsi="Arial" w:cs="Arial"/>
          <w:i/>
          <w:szCs w:val="24"/>
        </w:rPr>
        <w:t>2014-62 Documentation required for applications for building permits</w:t>
      </w:r>
      <w:r>
        <w:rPr>
          <w:rFonts w:ascii="Arial" w:hAnsi="Arial" w:cs="Arial"/>
          <w:szCs w:val="24"/>
        </w:rPr>
        <w:t xml:space="preserve"> further clarifying these requirements.  The Practice Note is available from the VBA website: </w:t>
      </w:r>
      <w:hyperlink r:id="rId10" w:history="1">
        <w:r w:rsidRPr="000E42A8">
          <w:rPr>
            <w:rStyle w:val="Hyperlink"/>
            <w:rFonts w:ascii="Arial" w:hAnsi="Arial" w:cs="Arial"/>
            <w:szCs w:val="24"/>
          </w:rPr>
          <w:t>www.vba.vic.gov.au</w:t>
        </w:r>
      </w:hyperlink>
    </w:p>
    <w:p w:rsidR="005666CB" w:rsidRPr="00E76CAC" w:rsidRDefault="005666CB" w:rsidP="005666CB">
      <w:pPr>
        <w:spacing w:before="240" w:line="360" w:lineRule="auto"/>
        <w:ind w:right="-805"/>
        <w:rPr>
          <w:rFonts w:ascii="Arial" w:hAnsi="Arial" w:cs="Arial"/>
          <w:szCs w:val="24"/>
        </w:rPr>
      </w:pPr>
      <w:r>
        <w:rPr>
          <w:rFonts w:ascii="Arial" w:hAnsi="Arial" w:cs="Arial"/>
          <w:szCs w:val="24"/>
        </w:rPr>
        <w:t>After the issue of the building permit any changes or amendments proposed or not shown on the building permit will incur additional fees and may require the submission of additional documents, drawings or information.  It is the owner’s responsibility to ensure the application accurately reflects to proposed work to be undertaken.</w:t>
      </w:r>
    </w:p>
    <w:p w:rsidR="005666CB" w:rsidRPr="00A9507A" w:rsidRDefault="005666CB" w:rsidP="005666CB">
      <w:pPr>
        <w:spacing w:after="0" w:line="360" w:lineRule="auto"/>
        <w:ind w:left="68" w:right="96"/>
        <w:jc w:val="both"/>
        <w:rPr>
          <w:rFonts w:ascii="Arial" w:hAnsi="Arial" w:cs="Arial"/>
        </w:rPr>
      </w:pPr>
    </w:p>
    <w:p w:rsidR="005666CB" w:rsidRPr="005666CB" w:rsidRDefault="005666CB" w:rsidP="00E15E6F">
      <w:pPr>
        <w:spacing w:after="0"/>
        <w:ind w:right="-805"/>
        <w:rPr>
          <w:rFonts w:ascii="Arial" w:hAnsi="Arial" w:cs="Arial"/>
          <w:color w:val="000000" w:themeColor="text1"/>
          <w:sz w:val="28"/>
          <w:szCs w:val="24"/>
        </w:rPr>
      </w:pPr>
    </w:p>
    <w:sectPr w:rsidR="005666CB" w:rsidRPr="005666CB" w:rsidSect="00371894">
      <w:headerReference w:type="default" r:id="rId11"/>
      <w:type w:val="continuous"/>
      <w:pgSz w:w="11906" w:h="16838"/>
      <w:pgMar w:top="851"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6CB" w:rsidRDefault="005666CB" w:rsidP="006F6D6E">
      <w:pPr>
        <w:spacing w:after="0" w:line="240" w:lineRule="auto"/>
      </w:pPr>
      <w:r>
        <w:separator/>
      </w:r>
    </w:p>
  </w:endnote>
  <w:endnote w:type="continuationSeparator" w:id="0">
    <w:p w:rsidR="005666CB" w:rsidRDefault="005666CB"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6CB" w:rsidRDefault="005666CB" w:rsidP="006F6D6E">
      <w:pPr>
        <w:spacing w:after="0" w:line="240" w:lineRule="auto"/>
      </w:pPr>
      <w:r>
        <w:separator/>
      </w:r>
    </w:p>
  </w:footnote>
  <w:footnote w:type="continuationSeparator" w:id="0">
    <w:p w:rsidR="005666CB" w:rsidRDefault="005666CB" w:rsidP="006F6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2336" behindDoc="1" locked="0" layoutInCell="1" allowOverlap="1" wp14:anchorId="46A31C92" wp14:editId="7A8BD7E4">
          <wp:simplePos x="0" y="0"/>
          <wp:positionH relativeFrom="column">
            <wp:posOffset>-923925</wp:posOffset>
          </wp:positionH>
          <wp:positionV relativeFrom="paragraph">
            <wp:posOffset>-459105</wp:posOffset>
          </wp:positionV>
          <wp:extent cx="7565058" cy="10696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guide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28" cy="10693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1312" behindDoc="1" locked="0" layoutInCell="1" allowOverlap="1" wp14:anchorId="74515892" wp14:editId="6FBFDC29">
          <wp:simplePos x="0" y="0"/>
          <wp:positionH relativeFrom="column">
            <wp:posOffset>-914401</wp:posOffset>
          </wp:positionH>
          <wp:positionV relativeFrom="paragraph">
            <wp:posOffset>-459105</wp:posOffset>
          </wp:positionV>
          <wp:extent cx="7571795" cy="10706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23ABF"/>
    <w:multiLevelType w:val="hybridMultilevel"/>
    <w:tmpl w:val="DF4847BA"/>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3061D0"/>
    <w:multiLevelType w:val="hybridMultilevel"/>
    <w:tmpl w:val="863AF0A8"/>
    <w:lvl w:ilvl="0" w:tplc="0C090001">
      <w:start w:val="1"/>
      <w:numFmt w:val="bullet"/>
      <w:lvlText w:val=""/>
      <w:lvlJc w:val="left"/>
      <w:pPr>
        <w:ind w:left="720" w:hanging="360"/>
      </w:pPr>
      <w:rPr>
        <w:rFonts w:ascii="Symbol" w:hAnsi="Symbol" w:hint="default"/>
      </w:rPr>
    </w:lvl>
    <w:lvl w:ilvl="1" w:tplc="607CE45E">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770956"/>
    <w:multiLevelType w:val="hybridMultilevel"/>
    <w:tmpl w:val="7E96DF7A"/>
    <w:lvl w:ilvl="0" w:tplc="0DF4A5C2">
      <w:numFmt w:val="bullet"/>
      <w:lvlText w:val="-"/>
      <w:lvlJc w:val="left"/>
      <w:pPr>
        <w:ind w:left="1515" w:hanging="115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8117AB"/>
    <w:multiLevelType w:val="hybridMultilevel"/>
    <w:tmpl w:val="80105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1D330D"/>
    <w:multiLevelType w:val="hybridMultilevel"/>
    <w:tmpl w:val="8C76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61675F"/>
    <w:multiLevelType w:val="hybridMultilevel"/>
    <w:tmpl w:val="34EA8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76212A"/>
    <w:multiLevelType w:val="hybridMultilevel"/>
    <w:tmpl w:val="0A5E2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060B39"/>
    <w:multiLevelType w:val="hybridMultilevel"/>
    <w:tmpl w:val="881C3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450BCA"/>
    <w:multiLevelType w:val="hybridMultilevel"/>
    <w:tmpl w:val="E3A280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9516B9"/>
    <w:multiLevelType w:val="hybridMultilevel"/>
    <w:tmpl w:val="EBACCADA"/>
    <w:lvl w:ilvl="0" w:tplc="607CE45E">
      <w:start w:val="1"/>
      <w:numFmt w:val="bullet"/>
      <w:lvlText w:val=""/>
      <w:lvlJc w:val="left"/>
      <w:pPr>
        <w:ind w:left="1800" w:hanging="360"/>
      </w:pPr>
      <w:rPr>
        <w:rFonts w:ascii="Symbol" w:hAnsi="Symbol" w:hint="default"/>
      </w:rPr>
    </w:lvl>
    <w:lvl w:ilvl="1" w:tplc="607CE45E">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nsid w:val="171F384E"/>
    <w:multiLevelType w:val="hybridMultilevel"/>
    <w:tmpl w:val="9ACC0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179D0958"/>
    <w:multiLevelType w:val="hybridMultilevel"/>
    <w:tmpl w:val="4CE0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D42557"/>
    <w:multiLevelType w:val="hybridMultilevel"/>
    <w:tmpl w:val="889C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E00563"/>
    <w:multiLevelType w:val="hybridMultilevel"/>
    <w:tmpl w:val="98C65926"/>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A8934FB"/>
    <w:multiLevelType w:val="hybridMultilevel"/>
    <w:tmpl w:val="67AA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A9927EC"/>
    <w:multiLevelType w:val="hybridMultilevel"/>
    <w:tmpl w:val="700E69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C221C0"/>
    <w:multiLevelType w:val="hybridMultilevel"/>
    <w:tmpl w:val="C2CE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1044E6D"/>
    <w:multiLevelType w:val="hybridMultilevel"/>
    <w:tmpl w:val="D0E0BCFC"/>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A20CD3"/>
    <w:multiLevelType w:val="hybridMultilevel"/>
    <w:tmpl w:val="5A1A1F0E"/>
    <w:lvl w:ilvl="0" w:tplc="607CE45E">
      <w:start w:val="1"/>
      <w:numFmt w:val="bullet"/>
      <w:lvlText w:val=""/>
      <w:lvlJc w:val="left"/>
      <w:pPr>
        <w:ind w:left="720" w:hanging="360"/>
      </w:pPr>
      <w:rPr>
        <w:rFonts w:ascii="Symbol" w:hAnsi="Symbol" w:hint="default"/>
      </w:rPr>
    </w:lvl>
    <w:lvl w:ilvl="1" w:tplc="607CE45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026B4A"/>
    <w:multiLevelType w:val="hybridMultilevel"/>
    <w:tmpl w:val="81DA201E"/>
    <w:lvl w:ilvl="0" w:tplc="1778CA96">
      <w:start w:val="3"/>
      <w:numFmt w:val="bullet"/>
      <w:lvlText w:val="-"/>
      <w:lvlJc w:val="left"/>
      <w:pPr>
        <w:ind w:left="1050" w:hanging="69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5880F93"/>
    <w:multiLevelType w:val="hybridMultilevel"/>
    <w:tmpl w:val="0486CDD0"/>
    <w:lvl w:ilvl="0" w:tplc="1570CF52">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1">
    <w:nsid w:val="25C06223"/>
    <w:multiLevelType w:val="hybridMultilevel"/>
    <w:tmpl w:val="6052AC74"/>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77E4F7C"/>
    <w:multiLevelType w:val="hybridMultilevel"/>
    <w:tmpl w:val="05BA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047AF7"/>
    <w:multiLevelType w:val="hybridMultilevel"/>
    <w:tmpl w:val="93129380"/>
    <w:lvl w:ilvl="0" w:tplc="7C0C7B32">
      <w:numFmt w:val="bullet"/>
      <w:lvlText w:val="-"/>
      <w:lvlJc w:val="left"/>
      <w:pPr>
        <w:ind w:left="975" w:hanging="61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BE0D93"/>
    <w:multiLevelType w:val="hybridMultilevel"/>
    <w:tmpl w:val="DC60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F463122"/>
    <w:multiLevelType w:val="hybridMultilevel"/>
    <w:tmpl w:val="5B5E83E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nsid w:val="42C009D5"/>
    <w:multiLevelType w:val="hybridMultilevel"/>
    <w:tmpl w:val="D9E0D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2654E9"/>
    <w:multiLevelType w:val="hybridMultilevel"/>
    <w:tmpl w:val="657A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E5516B"/>
    <w:multiLevelType w:val="hybridMultilevel"/>
    <w:tmpl w:val="A15E37F0"/>
    <w:lvl w:ilvl="0" w:tplc="0C090001">
      <w:start w:val="1"/>
      <w:numFmt w:val="bullet"/>
      <w:lvlText w:val=""/>
      <w:lvlJc w:val="left"/>
      <w:pPr>
        <w:ind w:left="720" w:hanging="360"/>
      </w:pPr>
      <w:rPr>
        <w:rFonts w:ascii="Symbol" w:hAnsi="Symbol" w:hint="default"/>
      </w:rPr>
    </w:lvl>
    <w:lvl w:ilvl="1" w:tplc="78561D8C">
      <w:start w:val="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7A95208"/>
    <w:multiLevelType w:val="hybridMultilevel"/>
    <w:tmpl w:val="6C00D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EA2615E"/>
    <w:multiLevelType w:val="hybridMultilevel"/>
    <w:tmpl w:val="05D878D6"/>
    <w:lvl w:ilvl="0" w:tplc="0596B5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4F762C29"/>
    <w:multiLevelType w:val="hybridMultilevel"/>
    <w:tmpl w:val="9A2C3568"/>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CD641D"/>
    <w:multiLevelType w:val="hybridMultilevel"/>
    <w:tmpl w:val="1666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350583"/>
    <w:multiLevelType w:val="hybridMultilevel"/>
    <w:tmpl w:val="4C7C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67D3D98"/>
    <w:multiLevelType w:val="hybridMultilevel"/>
    <w:tmpl w:val="70D412C4"/>
    <w:lvl w:ilvl="0" w:tplc="607CE4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7F76592"/>
    <w:multiLevelType w:val="hybridMultilevel"/>
    <w:tmpl w:val="853A877A"/>
    <w:lvl w:ilvl="0" w:tplc="592C63D0">
      <w:start w:val="1"/>
      <w:numFmt w:val="bullet"/>
      <w:lvlText w:val="-"/>
      <w:lvlJc w:val="left"/>
      <w:pPr>
        <w:tabs>
          <w:tab w:val="num" w:pos="1080"/>
        </w:tabs>
        <w:ind w:left="1080" w:hanging="720"/>
      </w:pPr>
      <w:rPr>
        <w:rFonts w:ascii="Arial" w:eastAsia="Times New Roman" w:hAnsi="Arial" w:cs="Arial" w:hint="default"/>
      </w:rPr>
    </w:lvl>
    <w:lvl w:ilvl="1" w:tplc="D884E984">
      <w:start w:val="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A2927CB"/>
    <w:multiLevelType w:val="hybridMultilevel"/>
    <w:tmpl w:val="A95C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BFC2F71"/>
    <w:multiLevelType w:val="hybridMultilevel"/>
    <w:tmpl w:val="21285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133780"/>
    <w:multiLevelType w:val="hybridMultilevel"/>
    <w:tmpl w:val="D5DC1B9A"/>
    <w:lvl w:ilvl="0" w:tplc="607CE45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nsid w:val="62E00232"/>
    <w:multiLevelType w:val="hybridMultilevel"/>
    <w:tmpl w:val="B5C034D2"/>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E72C37"/>
    <w:multiLevelType w:val="hybridMultilevel"/>
    <w:tmpl w:val="EA845A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154C73"/>
    <w:multiLevelType w:val="hybridMultilevel"/>
    <w:tmpl w:val="316EA7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769018D"/>
    <w:multiLevelType w:val="hybridMultilevel"/>
    <w:tmpl w:val="5FD4BB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D9C4F3C"/>
    <w:multiLevelType w:val="hybridMultilevel"/>
    <w:tmpl w:val="E2A0B33E"/>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3E3769"/>
    <w:multiLevelType w:val="hybridMultilevel"/>
    <w:tmpl w:val="FF4A623A"/>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176D69"/>
    <w:multiLevelType w:val="hybridMultilevel"/>
    <w:tmpl w:val="FD3C6C9E"/>
    <w:lvl w:ilvl="0" w:tplc="0C090001">
      <w:start w:val="1"/>
      <w:numFmt w:val="bullet"/>
      <w:lvlText w:val=""/>
      <w:lvlJc w:val="left"/>
      <w:pPr>
        <w:ind w:left="720" w:hanging="360"/>
      </w:pPr>
      <w:rPr>
        <w:rFonts w:ascii="Symbol" w:hAnsi="Symbol" w:hint="default"/>
      </w:rPr>
    </w:lvl>
    <w:lvl w:ilvl="1" w:tplc="6AF6FDB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E891F80"/>
    <w:multiLevelType w:val="hybridMultilevel"/>
    <w:tmpl w:val="2F8EB710"/>
    <w:lvl w:ilvl="0" w:tplc="A9105DAA">
      <w:start w:val="2"/>
      <w:numFmt w:val="decimal"/>
      <w:pStyle w:val="Style1"/>
      <w:lvlText w:val="%1."/>
      <w:lvlJc w:val="left"/>
      <w:pPr>
        <w:tabs>
          <w:tab w:val="num" w:pos="720"/>
        </w:tabs>
        <w:ind w:left="720" w:hanging="720"/>
      </w:pPr>
      <w:rPr>
        <w:rFonts w:ascii="Arial" w:hAnsi="Arial" w:hint="default"/>
        <w:b w:val="0"/>
        <w:i w:val="0"/>
        <w:sz w:val="20"/>
      </w:rPr>
    </w:lvl>
    <w:lvl w:ilvl="1" w:tplc="C040CD9C">
      <w:start w:val="1"/>
      <w:numFmt w:val="bullet"/>
      <w:lvlText w:val=""/>
      <w:lvlJc w:val="left"/>
      <w:pPr>
        <w:tabs>
          <w:tab w:val="num" w:pos="1440"/>
        </w:tabs>
        <w:ind w:left="760" w:firstLine="32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46"/>
  </w:num>
  <w:num w:numId="3">
    <w:abstractNumId w:val="24"/>
  </w:num>
  <w:num w:numId="4">
    <w:abstractNumId w:val="23"/>
  </w:num>
  <w:num w:numId="5">
    <w:abstractNumId w:val="44"/>
  </w:num>
  <w:num w:numId="6">
    <w:abstractNumId w:val="26"/>
  </w:num>
  <w:num w:numId="7">
    <w:abstractNumId w:val="13"/>
  </w:num>
  <w:num w:numId="8">
    <w:abstractNumId w:val="27"/>
  </w:num>
  <w:num w:numId="9">
    <w:abstractNumId w:val="39"/>
  </w:num>
  <w:num w:numId="10">
    <w:abstractNumId w:val="5"/>
  </w:num>
  <w:num w:numId="11">
    <w:abstractNumId w:val="10"/>
  </w:num>
  <w:num w:numId="12">
    <w:abstractNumId w:val="4"/>
  </w:num>
  <w:num w:numId="13">
    <w:abstractNumId w:val="2"/>
  </w:num>
  <w:num w:numId="14">
    <w:abstractNumId w:val="45"/>
  </w:num>
  <w:num w:numId="15">
    <w:abstractNumId w:val="34"/>
  </w:num>
  <w:num w:numId="16">
    <w:abstractNumId w:val="18"/>
  </w:num>
  <w:num w:numId="17">
    <w:abstractNumId w:val="1"/>
  </w:num>
  <w:num w:numId="18">
    <w:abstractNumId w:val="8"/>
  </w:num>
  <w:num w:numId="19">
    <w:abstractNumId w:val="30"/>
  </w:num>
  <w:num w:numId="20">
    <w:abstractNumId w:val="7"/>
  </w:num>
  <w:num w:numId="21">
    <w:abstractNumId w:val="15"/>
  </w:num>
  <w:num w:numId="22">
    <w:abstractNumId w:val="25"/>
  </w:num>
  <w:num w:numId="23">
    <w:abstractNumId w:val="28"/>
  </w:num>
  <w:num w:numId="24">
    <w:abstractNumId w:val="19"/>
  </w:num>
  <w:num w:numId="25">
    <w:abstractNumId w:val="42"/>
  </w:num>
  <w:num w:numId="26">
    <w:abstractNumId w:val="40"/>
  </w:num>
  <w:num w:numId="27">
    <w:abstractNumId w:val="38"/>
  </w:num>
  <w:num w:numId="28">
    <w:abstractNumId w:val="9"/>
  </w:num>
  <w:num w:numId="29">
    <w:abstractNumId w:val="41"/>
  </w:num>
  <w:num w:numId="30">
    <w:abstractNumId w:val="20"/>
  </w:num>
  <w:num w:numId="31">
    <w:abstractNumId w:val="22"/>
  </w:num>
  <w:num w:numId="32">
    <w:abstractNumId w:val="21"/>
  </w:num>
  <w:num w:numId="33">
    <w:abstractNumId w:val="12"/>
  </w:num>
  <w:num w:numId="34">
    <w:abstractNumId w:val="43"/>
  </w:num>
  <w:num w:numId="35">
    <w:abstractNumId w:val="33"/>
  </w:num>
  <w:num w:numId="36">
    <w:abstractNumId w:val="16"/>
  </w:num>
  <w:num w:numId="37">
    <w:abstractNumId w:val="32"/>
  </w:num>
  <w:num w:numId="38">
    <w:abstractNumId w:val="14"/>
  </w:num>
  <w:num w:numId="39">
    <w:abstractNumId w:val="36"/>
  </w:num>
  <w:num w:numId="40">
    <w:abstractNumId w:val="3"/>
  </w:num>
  <w:num w:numId="41">
    <w:abstractNumId w:val="0"/>
  </w:num>
  <w:num w:numId="42">
    <w:abstractNumId w:val="29"/>
  </w:num>
  <w:num w:numId="43">
    <w:abstractNumId w:val="31"/>
  </w:num>
  <w:num w:numId="44">
    <w:abstractNumId w:val="37"/>
  </w:num>
  <w:num w:numId="45">
    <w:abstractNumId w:val="17"/>
  </w:num>
  <w:num w:numId="46">
    <w:abstractNumId w:val="6"/>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6CB"/>
    <w:rsid w:val="000114FB"/>
    <w:rsid w:val="00014631"/>
    <w:rsid w:val="000249BD"/>
    <w:rsid w:val="00034336"/>
    <w:rsid w:val="00050701"/>
    <w:rsid w:val="000B518A"/>
    <w:rsid w:val="000C260F"/>
    <w:rsid w:val="001025E7"/>
    <w:rsid w:val="001437F1"/>
    <w:rsid w:val="00183D19"/>
    <w:rsid w:val="001C232C"/>
    <w:rsid w:val="00217505"/>
    <w:rsid w:val="002521CC"/>
    <w:rsid w:val="00265938"/>
    <w:rsid w:val="0027028C"/>
    <w:rsid w:val="00272B5D"/>
    <w:rsid w:val="002A5F7A"/>
    <w:rsid w:val="002B2396"/>
    <w:rsid w:val="002C231B"/>
    <w:rsid w:val="003007EC"/>
    <w:rsid w:val="00340608"/>
    <w:rsid w:val="00371894"/>
    <w:rsid w:val="00392DEA"/>
    <w:rsid w:val="003B45F2"/>
    <w:rsid w:val="004636CC"/>
    <w:rsid w:val="0046399B"/>
    <w:rsid w:val="004D7E70"/>
    <w:rsid w:val="005666CB"/>
    <w:rsid w:val="00584686"/>
    <w:rsid w:val="005F70AB"/>
    <w:rsid w:val="00622A0D"/>
    <w:rsid w:val="00636FD6"/>
    <w:rsid w:val="00645F7D"/>
    <w:rsid w:val="006524A2"/>
    <w:rsid w:val="006B4576"/>
    <w:rsid w:val="006C59C6"/>
    <w:rsid w:val="006E376C"/>
    <w:rsid w:val="006F6D6E"/>
    <w:rsid w:val="00715556"/>
    <w:rsid w:val="007331A1"/>
    <w:rsid w:val="00781B6D"/>
    <w:rsid w:val="007A0D86"/>
    <w:rsid w:val="007E0CF2"/>
    <w:rsid w:val="00817D7A"/>
    <w:rsid w:val="008513E6"/>
    <w:rsid w:val="00887805"/>
    <w:rsid w:val="00892E1D"/>
    <w:rsid w:val="008B6628"/>
    <w:rsid w:val="008D4DD4"/>
    <w:rsid w:val="00913B18"/>
    <w:rsid w:val="009A375A"/>
    <w:rsid w:val="009B30AB"/>
    <w:rsid w:val="009C49F8"/>
    <w:rsid w:val="00A17381"/>
    <w:rsid w:val="00A30791"/>
    <w:rsid w:val="00A75B19"/>
    <w:rsid w:val="00B946D9"/>
    <w:rsid w:val="00BD45B7"/>
    <w:rsid w:val="00C22D68"/>
    <w:rsid w:val="00CD311C"/>
    <w:rsid w:val="00E15E6F"/>
    <w:rsid w:val="00E46FC6"/>
    <w:rsid w:val="00E52274"/>
    <w:rsid w:val="00E60C26"/>
    <w:rsid w:val="00E65FB9"/>
    <w:rsid w:val="00E81D1E"/>
    <w:rsid w:val="00EC589D"/>
    <w:rsid w:val="00F2498A"/>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9D1CA1A-5F3E-4A5C-B9EC-F452C453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Style1">
    <w:name w:val="Style1"/>
    <w:basedOn w:val="Normal"/>
    <w:rsid w:val="00034336"/>
    <w:pPr>
      <w:numPr>
        <w:numId w:val="2"/>
      </w:num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A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mr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vba.vic.gov.au"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F522F-3426-43C2-BE20-6F70FD66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Collard</dc:creator>
  <cp:keywords/>
  <dc:description/>
  <cp:lastModifiedBy>Shelley Parker</cp:lastModifiedBy>
  <cp:revision>7</cp:revision>
  <cp:lastPrinted>2013-02-20T04:27:00Z</cp:lastPrinted>
  <dcterms:created xsi:type="dcterms:W3CDTF">2014-07-24T06:01:00Z</dcterms:created>
  <dcterms:modified xsi:type="dcterms:W3CDTF">2014-08-28T05:27:00Z</dcterms:modified>
</cp:coreProperties>
</file>