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8EC7C" w14:textId="77777777" w:rsidR="002B4E6D" w:rsidRDefault="002B4E6D" w:rsidP="00E87F78">
      <w:pPr>
        <w:pStyle w:val="Header"/>
        <w:jc w:val="center"/>
        <w:rPr>
          <w:rFonts w:ascii="Arial Narrow" w:hAnsi="Arial Narrow"/>
          <w:sz w:val="22"/>
          <w:szCs w:val="22"/>
        </w:rPr>
      </w:pPr>
    </w:p>
    <w:p w14:paraId="4B251575" w14:textId="77777777" w:rsidR="002E0B04" w:rsidRDefault="00D77F68" w:rsidP="00E87F78">
      <w:pPr>
        <w:pStyle w:val="Header"/>
        <w:jc w:val="center"/>
        <w:rPr>
          <w:rFonts w:ascii="Arial Narrow" w:hAnsi="Arial Narrow"/>
          <w:sz w:val="22"/>
          <w:szCs w:val="22"/>
        </w:rPr>
      </w:pPr>
      <w:r>
        <w:rPr>
          <w:noProof/>
          <w:lang w:val="en-GB" w:eastAsia="en-GB"/>
        </w:rPr>
        <mc:AlternateContent>
          <mc:Choice Requires="wps">
            <w:drawing>
              <wp:anchor distT="0" distB="0" distL="114300" distR="114300" simplePos="0" relativeHeight="251657728" behindDoc="0" locked="0" layoutInCell="1" allowOverlap="1" wp14:anchorId="262CDF61" wp14:editId="2282420A">
                <wp:simplePos x="0" y="0"/>
                <wp:positionH relativeFrom="column">
                  <wp:posOffset>-640080</wp:posOffset>
                </wp:positionH>
                <wp:positionV relativeFrom="paragraph">
                  <wp:posOffset>-536575</wp:posOffset>
                </wp:positionV>
                <wp:extent cx="408940" cy="9486900"/>
                <wp:effectExtent l="3810" t="381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948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8A408" w14:textId="77777777" w:rsidR="00710323" w:rsidRPr="00AF226D" w:rsidRDefault="00710323" w:rsidP="002E0B04">
                            <w:pPr>
                              <w:rPr>
                                <w:b/>
                                <w:spacing w:val="164"/>
                                <w:sz w:val="34"/>
                                <w:szCs w:val="34"/>
                              </w:rPr>
                            </w:pPr>
                            <w:r w:rsidRPr="00AF226D">
                              <w:rPr>
                                <w:b/>
                                <w:spacing w:val="164"/>
                                <w:sz w:val="34"/>
                                <w:szCs w:val="34"/>
                              </w:rPr>
                              <w:t>POLI</w:t>
                            </w:r>
                            <w:r>
                              <w:rPr>
                                <w:b/>
                                <w:spacing w:val="164"/>
                                <w:sz w:val="34"/>
                                <w:szCs w:val="34"/>
                              </w:rPr>
                              <w:t>C</w:t>
                            </w:r>
                            <w:r w:rsidRPr="00AF226D">
                              <w:rPr>
                                <w:b/>
                                <w:spacing w:val="164"/>
                                <w:sz w:val="34"/>
                                <w:szCs w:val="34"/>
                              </w:rPr>
                              <w:t xml:space="preserve">Y </w:t>
                            </w:r>
                            <w:proofErr w:type="gramStart"/>
                            <w:r w:rsidRPr="00AF226D">
                              <w:rPr>
                                <w:b/>
                                <w:spacing w:val="164"/>
                                <w:sz w:val="34"/>
                                <w:szCs w:val="34"/>
                              </w:rPr>
                              <w:t>P</w:t>
                            </w:r>
                            <w:r>
                              <w:rPr>
                                <w:b/>
                                <w:spacing w:val="164"/>
                                <w:sz w:val="34"/>
                                <w:szCs w:val="34"/>
                              </w:rPr>
                              <w:t>ROCEDURE</w:t>
                            </w:r>
                            <w:r w:rsidRPr="00AF226D">
                              <w:rPr>
                                <w:b/>
                                <w:spacing w:val="164"/>
                                <w:sz w:val="34"/>
                                <w:szCs w:val="34"/>
                              </w:rPr>
                              <w:t xml:space="preserve">  POLICY</w:t>
                            </w:r>
                            <w:proofErr w:type="gramEnd"/>
                            <w:r w:rsidRPr="00AF226D">
                              <w:rPr>
                                <w:b/>
                                <w:spacing w:val="164"/>
                                <w:sz w:val="34"/>
                                <w:szCs w:val="34"/>
                              </w:rPr>
                              <w:t xml:space="preserve">  </w:t>
                            </w:r>
                            <w:r>
                              <w:rPr>
                                <w:b/>
                                <w:spacing w:val="164"/>
                                <w:sz w:val="34"/>
                                <w:szCs w:val="34"/>
                              </w:rPr>
                              <w:t>PROCEDURE</w:t>
                            </w:r>
                            <w:r w:rsidRPr="00AF226D">
                              <w:rPr>
                                <w:b/>
                                <w:spacing w:val="164"/>
                                <w:sz w:val="34"/>
                                <w:szCs w:val="3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CDF61" id="_x0000_t202" coordsize="21600,21600" o:spt="202" path="m,l,21600r21600,l21600,xe">
                <v:stroke joinstyle="miter"/>
                <v:path gradientshapeok="t" o:connecttype="rect"/>
              </v:shapetype>
              <v:shape id="Text Box 32" o:spid="_x0000_s1026" type="#_x0000_t202" style="position:absolute;left:0;text-align:left;margin-left:-50.4pt;margin-top:-42.25pt;width:32.2pt;height:7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" stroked="f">
                <v:textbox style="layout-flow:vertical;mso-layout-flow-alt:bottom-to-top">
                  <w:txbxContent>
                    <w:p w14:paraId="2248A408" w14:textId="77777777" w:rsidR="00710323" w:rsidRPr="00AF226D" w:rsidRDefault="00710323" w:rsidP="002E0B04">
                      <w:pPr>
                        <w:rPr>
                          <w:b/>
                          <w:spacing w:val="164"/>
                          <w:sz w:val="34"/>
                          <w:szCs w:val="34"/>
                        </w:rPr>
                      </w:pPr>
                      <w:r w:rsidRPr="00AF226D">
                        <w:rPr>
                          <w:b/>
                          <w:spacing w:val="164"/>
                          <w:sz w:val="34"/>
                          <w:szCs w:val="34"/>
                        </w:rPr>
                        <w:t>POLI</w:t>
                      </w:r>
                      <w:r>
                        <w:rPr>
                          <w:b/>
                          <w:spacing w:val="164"/>
                          <w:sz w:val="34"/>
                          <w:szCs w:val="34"/>
                        </w:rPr>
                        <w:t>C</w:t>
                      </w:r>
                      <w:r w:rsidRPr="00AF226D">
                        <w:rPr>
                          <w:b/>
                          <w:spacing w:val="164"/>
                          <w:sz w:val="34"/>
                          <w:szCs w:val="34"/>
                        </w:rPr>
                        <w:t xml:space="preserve">Y </w:t>
                      </w:r>
                      <w:proofErr w:type="gramStart"/>
                      <w:r w:rsidRPr="00AF226D">
                        <w:rPr>
                          <w:b/>
                          <w:spacing w:val="164"/>
                          <w:sz w:val="34"/>
                          <w:szCs w:val="34"/>
                        </w:rPr>
                        <w:t>P</w:t>
                      </w:r>
                      <w:r>
                        <w:rPr>
                          <w:b/>
                          <w:spacing w:val="164"/>
                          <w:sz w:val="34"/>
                          <w:szCs w:val="34"/>
                        </w:rPr>
                        <w:t>ROCEDURE</w:t>
                      </w:r>
                      <w:r w:rsidRPr="00AF226D">
                        <w:rPr>
                          <w:b/>
                          <w:spacing w:val="164"/>
                          <w:sz w:val="34"/>
                          <w:szCs w:val="34"/>
                        </w:rPr>
                        <w:t xml:space="preserve">  POLICY</w:t>
                      </w:r>
                      <w:proofErr w:type="gramEnd"/>
                      <w:r w:rsidRPr="00AF226D">
                        <w:rPr>
                          <w:b/>
                          <w:spacing w:val="164"/>
                          <w:sz w:val="34"/>
                          <w:szCs w:val="34"/>
                        </w:rPr>
                        <w:t xml:space="preserve">  </w:t>
                      </w:r>
                      <w:r>
                        <w:rPr>
                          <w:b/>
                          <w:spacing w:val="164"/>
                          <w:sz w:val="34"/>
                          <w:szCs w:val="34"/>
                        </w:rPr>
                        <w:t>PROCEDURE</w:t>
                      </w:r>
                      <w:r w:rsidRPr="00AF226D">
                        <w:rPr>
                          <w:b/>
                          <w:spacing w:val="164"/>
                          <w:sz w:val="34"/>
                          <w:szCs w:val="34"/>
                        </w:rPr>
                        <w:t xml:space="preserve">  </w:t>
                      </w:r>
                    </w:p>
                  </w:txbxContent>
                </v:textbox>
              </v:shape>
            </w:pict>
          </mc:Fallback>
        </mc:AlternateContent>
      </w:r>
      <w:r w:rsidR="00207B96">
        <w:rPr>
          <w:rFonts w:ascii="Arial Narrow" w:hAnsi="Arial Narrow"/>
          <w:noProof/>
          <w:sz w:val="22"/>
          <w:szCs w:val="22"/>
          <w:lang w:val="en-GB" w:eastAsia="en-GB"/>
        </w:rPr>
        <w:drawing>
          <wp:inline distT="0" distB="0" distL="0" distR="0" wp14:anchorId="7A2C3D24" wp14:editId="0E32812C">
            <wp:extent cx="2724150" cy="704850"/>
            <wp:effectExtent l="19050" t="0" r="0" b="0"/>
            <wp:docPr id="3" name="Picture 3" descr="T:\Public Relations\Logo-Branding\Brand redevelopment\Logos\Digital RGB logos\MRSC RGB 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ublic Relations\Logo-Branding\Brand redevelopment\Logos\Digital RGB logos\MRSC RGB Col-1.jpg"/>
                    <pic:cNvPicPr>
                      <a:picLocks noChangeAspect="1" noChangeArrowheads="1"/>
                    </pic:cNvPicPr>
                  </pic:nvPicPr>
                  <pic:blipFill>
                    <a:blip r:embed="rId9" cstate="print"/>
                    <a:srcRect/>
                    <a:stretch>
                      <a:fillRect/>
                    </a:stretch>
                  </pic:blipFill>
                  <pic:spPr bwMode="auto">
                    <a:xfrm>
                      <a:off x="0" y="0"/>
                      <a:ext cx="2724150" cy="704850"/>
                    </a:xfrm>
                    <a:prstGeom prst="rect">
                      <a:avLst/>
                    </a:prstGeom>
                    <a:noFill/>
                    <a:ln w="9525">
                      <a:noFill/>
                      <a:miter lim="800000"/>
                      <a:headEnd/>
                      <a:tailEnd/>
                    </a:ln>
                  </pic:spPr>
                </pic:pic>
              </a:graphicData>
            </a:graphic>
          </wp:inline>
        </w:drawing>
      </w:r>
    </w:p>
    <w:p w14:paraId="68B4FD1F" w14:textId="77777777" w:rsidR="00EC739D" w:rsidRPr="007D10C6" w:rsidRDefault="00EC739D" w:rsidP="00EC739D">
      <w:pPr>
        <w:autoSpaceDE w:val="0"/>
        <w:autoSpaceDN w:val="0"/>
        <w:adjustRightInd w:val="0"/>
        <w:rPr>
          <w:rFonts w:cs="Arial"/>
          <w:color w:val="E36C0A" w:themeColor="accent6" w:themeShade="BF"/>
          <w:sz w:val="22"/>
          <w:szCs w:val="22"/>
          <w:lang w:eastAsia="en-AU"/>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1667"/>
        <w:gridCol w:w="63"/>
        <w:gridCol w:w="1604"/>
        <w:gridCol w:w="632"/>
        <w:gridCol w:w="717"/>
        <w:gridCol w:w="1992"/>
      </w:tblGrid>
      <w:tr w:rsidR="00F05809" w:rsidRPr="00BA3E2E" w14:paraId="1C1D0B7E" w14:textId="77777777" w:rsidTr="007B59B3">
        <w:trPr>
          <w:jc w:val="center"/>
        </w:trPr>
        <w:tc>
          <w:tcPr>
            <w:tcW w:w="3272" w:type="dxa"/>
            <w:shd w:val="clear" w:color="auto" w:fill="D9D9D9" w:themeFill="background1" w:themeFillShade="D9"/>
          </w:tcPr>
          <w:p w14:paraId="025F8361" w14:textId="77777777" w:rsidR="00F05809" w:rsidRPr="00896157" w:rsidRDefault="00F05809" w:rsidP="007B59B3">
            <w:pPr>
              <w:pStyle w:val="Policycontent"/>
              <w:rPr>
                <w:rFonts w:ascii="Arial" w:hAnsi="Arial" w:cs="Arial"/>
                <w:b/>
                <w:sz w:val="20"/>
              </w:rPr>
            </w:pPr>
            <w:bookmarkStart w:id="0" w:name="_Toc11724478"/>
            <w:bookmarkStart w:id="1" w:name="_Toc11738809"/>
            <w:bookmarkStart w:id="2" w:name="_Toc11739229"/>
            <w:bookmarkStart w:id="3" w:name="_Toc11743256"/>
            <w:bookmarkStart w:id="4" w:name="_Toc11747464"/>
            <w:r w:rsidRPr="00896157">
              <w:rPr>
                <w:rFonts w:ascii="Arial" w:hAnsi="Arial" w:cs="Arial"/>
                <w:b/>
                <w:sz w:val="20"/>
              </w:rPr>
              <w:t>Policy Title:</w:t>
            </w:r>
          </w:p>
        </w:tc>
        <w:tc>
          <w:tcPr>
            <w:tcW w:w="6672" w:type="dxa"/>
            <w:gridSpan w:val="6"/>
          </w:tcPr>
          <w:p w14:paraId="253FD00B" w14:textId="77777777" w:rsidR="00F05809" w:rsidRPr="00B131EA" w:rsidRDefault="00F05809" w:rsidP="0054269F">
            <w:pPr>
              <w:rPr>
                <w:b/>
                <w:sz w:val="22"/>
                <w:szCs w:val="22"/>
              </w:rPr>
            </w:pPr>
            <w:bookmarkStart w:id="5" w:name="_Toc16605215"/>
            <w:bookmarkStart w:id="6" w:name="_Toc16606205"/>
            <w:bookmarkStart w:id="7" w:name="_Toc16864975"/>
            <w:r w:rsidRPr="00B131EA">
              <w:rPr>
                <w:b/>
                <w:sz w:val="22"/>
                <w:szCs w:val="22"/>
              </w:rPr>
              <w:t>Election Period</w:t>
            </w:r>
            <w:r w:rsidR="00A84A55" w:rsidRPr="00B131EA">
              <w:rPr>
                <w:b/>
                <w:sz w:val="22"/>
                <w:szCs w:val="22"/>
              </w:rPr>
              <w:t xml:space="preserve"> (Caretaker) </w:t>
            </w:r>
            <w:r w:rsidRPr="00B131EA">
              <w:rPr>
                <w:b/>
                <w:sz w:val="22"/>
                <w:szCs w:val="22"/>
              </w:rPr>
              <w:t>Policy</w:t>
            </w:r>
            <w:bookmarkEnd w:id="5"/>
            <w:bookmarkEnd w:id="6"/>
            <w:bookmarkEnd w:id="7"/>
          </w:p>
        </w:tc>
      </w:tr>
      <w:tr w:rsidR="00F05809" w:rsidRPr="00BA3E2E" w14:paraId="2F40B942" w14:textId="77777777" w:rsidTr="007B59B3">
        <w:trPr>
          <w:jc w:val="center"/>
        </w:trPr>
        <w:tc>
          <w:tcPr>
            <w:tcW w:w="3272" w:type="dxa"/>
            <w:shd w:val="clear" w:color="auto" w:fill="D9D9D9" w:themeFill="background1" w:themeFillShade="D9"/>
          </w:tcPr>
          <w:p w14:paraId="214EB4EC" w14:textId="77777777" w:rsidR="00F05809" w:rsidRPr="00896157" w:rsidRDefault="00F05809" w:rsidP="007B59B3">
            <w:pPr>
              <w:pStyle w:val="Policycontent"/>
              <w:rPr>
                <w:rFonts w:ascii="Arial" w:hAnsi="Arial" w:cs="Arial"/>
                <w:b/>
                <w:sz w:val="20"/>
              </w:rPr>
            </w:pPr>
            <w:r w:rsidRPr="00896157">
              <w:rPr>
                <w:rFonts w:ascii="Arial" w:hAnsi="Arial" w:cs="Arial"/>
                <w:b/>
                <w:sz w:val="20"/>
              </w:rPr>
              <w:t>Date of Adoption:</w:t>
            </w:r>
          </w:p>
        </w:tc>
        <w:tc>
          <w:tcPr>
            <w:tcW w:w="6672" w:type="dxa"/>
            <w:gridSpan w:val="6"/>
          </w:tcPr>
          <w:p w14:paraId="2BA68B74" w14:textId="38AC5D5E" w:rsidR="00925DB5" w:rsidRPr="006C72D4" w:rsidRDefault="006C72D4" w:rsidP="006E00FD">
            <w:pPr>
              <w:pStyle w:val="NoSpacing"/>
              <w:rPr>
                <w:sz w:val="20"/>
              </w:rPr>
            </w:pPr>
            <w:r w:rsidRPr="006C72D4">
              <w:rPr>
                <w:sz w:val="20"/>
              </w:rPr>
              <w:t>26 August 2020</w:t>
            </w:r>
          </w:p>
        </w:tc>
      </w:tr>
      <w:tr w:rsidR="00F05809" w:rsidRPr="00BA3E2E" w14:paraId="76036086" w14:textId="77777777" w:rsidTr="007B59B3">
        <w:trPr>
          <w:jc w:val="center"/>
        </w:trPr>
        <w:tc>
          <w:tcPr>
            <w:tcW w:w="3272" w:type="dxa"/>
            <w:shd w:val="clear" w:color="auto" w:fill="D9D9D9" w:themeFill="background1" w:themeFillShade="D9"/>
          </w:tcPr>
          <w:p w14:paraId="610FE3D4" w14:textId="77777777" w:rsidR="00F05809" w:rsidRPr="00896157" w:rsidRDefault="00F05809" w:rsidP="007B59B3">
            <w:pPr>
              <w:pStyle w:val="Policycontent"/>
              <w:rPr>
                <w:rFonts w:ascii="Arial" w:hAnsi="Arial" w:cs="Arial"/>
                <w:b/>
                <w:sz w:val="20"/>
              </w:rPr>
            </w:pPr>
            <w:r w:rsidRPr="00896157">
              <w:rPr>
                <w:rFonts w:ascii="Arial" w:hAnsi="Arial" w:cs="Arial"/>
                <w:b/>
                <w:sz w:val="20"/>
              </w:rPr>
              <w:t>Adoption Method:</w:t>
            </w:r>
          </w:p>
        </w:tc>
        <w:tc>
          <w:tcPr>
            <w:tcW w:w="1668" w:type="dxa"/>
            <w:tcBorders>
              <w:right w:val="nil"/>
            </w:tcBorders>
          </w:tcPr>
          <w:p w14:paraId="39A42777" w14:textId="77777777" w:rsidR="00F05809" w:rsidRPr="00B131EA" w:rsidRDefault="00F05809" w:rsidP="007B59B3">
            <w:pPr>
              <w:pStyle w:val="Policycontent"/>
              <w:rPr>
                <w:rFonts w:ascii="Arial" w:hAnsi="Arial" w:cs="Arial"/>
                <w:sz w:val="20"/>
              </w:rPr>
            </w:pPr>
            <w:r w:rsidRPr="00B131EA">
              <w:rPr>
                <w:rFonts w:ascii="Arial" w:hAnsi="Arial" w:cs="Arial"/>
                <w:b/>
                <w:sz w:val="20"/>
              </w:rPr>
              <w:fldChar w:fldCharType="begin">
                <w:ffData>
                  <w:name w:val=""/>
                  <w:enabled/>
                  <w:calcOnExit w:val="0"/>
                  <w:checkBox>
                    <w:sizeAuto/>
                    <w:default w:val="1"/>
                  </w:checkBox>
                </w:ffData>
              </w:fldChar>
            </w:r>
            <w:r w:rsidRPr="00B131EA">
              <w:rPr>
                <w:rFonts w:ascii="Arial" w:hAnsi="Arial" w:cs="Arial"/>
                <w:b/>
                <w:sz w:val="20"/>
              </w:rPr>
              <w:instrText xml:space="preserve"> FORMCHECKBOX </w:instrText>
            </w:r>
            <w:r w:rsidR="00303195">
              <w:rPr>
                <w:rFonts w:ascii="Arial" w:hAnsi="Arial" w:cs="Arial"/>
                <w:b/>
                <w:sz w:val="20"/>
              </w:rPr>
            </w:r>
            <w:r w:rsidR="00303195">
              <w:rPr>
                <w:rFonts w:ascii="Arial" w:hAnsi="Arial" w:cs="Arial"/>
                <w:b/>
                <w:sz w:val="20"/>
              </w:rPr>
              <w:fldChar w:fldCharType="separate"/>
            </w:r>
            <w:r w:rsidRPr="00B131EA">
              <w:rPr>
                <w:rFonts w:ascii="Arial" w:hAnsi="Arial" w:cs="Arial"/>
                <w:b/>
                <w:sz w:val="20"/>
              </w:rPr>
              <w:fldChar w:fldCharType="end"/>
            </w:r>
            <w:r w:rsidRPr="00B131EA">
              <w:rPr>
                <w:rFonts w:ascii="Arial" w:hAnsi="Arial" w:cs="Arial"/>
                <w:b/>
                <w:sz w:val="20"/>
              </w:rPr>
              <w:t xml:space="preserve">  Council</w:t>
            </w:r>
          </w:p>
        </w:tc>
        <w:tc>
          <w:tcPr>
            <w:tcW w:w="1668" w:type="dxa"/>
            <w:gridSpan w:val="2"/>
            <w:tcBorders>
              <w:left w:val="nil"/>
              <w:right w:val="nil"/>
            </w:tcBorders>
          </w:tcPr>
          <w:p w14:paraId="698AC5D6" w14:textId="77777777" w:rsidR="00F05809" w:rsidRPr="00B131EA" w:rsidRDefault="00F05809" w:rsidP="007B59B3">
            <w:pPr>
              <w:pStyle w:val="Policycontent"/>
              <w:rPr>
                <w:rFonts w:ascii="Arial" w:hAnsi="Arial" w:cs="Arial"/>
                <w:sz w:val="20"/>
              </w:rPr>
            </w:pPr>
            <w:r w:rsidRPr="00B131EA">
              <w:rPr>
                <w:rFonts w:ascii="Arial" w:hAnsi="Arial" w:cs="Arial"/>
                <w:b/>
                <w:sz w:val="20"/>
              </w:rPr>
              <w:fldChar w:fldCharType="begin">
                <w:ffData>
                  <w:name w:val=""/>
                  <w:enabled/>
                  <w:calcOnExit w:val="0"/>
                  <w:checkBox>
                    <w:sizeAuto/>
                    <w:default w:val="0"/>
                  </w:checkBox>
                </w:ffData>
              </w:fldChar>
            </w:r>
            <w:r w:rsidRPr="00B131EA">
              <w:rPr>
                <w:rFonts w:ascii="Arial" w:hAnsi="Arial" w:cs="Arial"/>
                <w:b/>
                <w:sz w:val="20"/>
              </w:rPr>
              <w:instrText xml:space="preserve"> FORMCHECKBOX </w:instrText>
            </w:r>
            <w:r w:rsidR="00303195">
              <w:rPr>
                <w:rFonts w:ascii="Arial" w:hAnsi="Arial" w:cs="Arial"/>
                <w:b/>
                <w:sz w:val="20"/>
              </w:rPr>
            </w:r>
            <w:r w:rsidR="00303195">
              <w:rPr>
                <w:rFonts w:ascii="Arial" w:hAnsi="Arial" w:cs="Arial"/>
                <w:b/>
                <w:sz w:val="20"/>
              </w:rPr>
              <w:fldChar w:fldCharType="separate"/>
            </w:r>
            <w:r w:rsidRPr="00B131EA">
              <w:rPr>
                <w:rFonts w:ascii="Arial" w:hAnsi="Arial" w:cs="Arial"/>
                <w:b/>
                <w:sz w:val="20"/>
              </w:rPr>
              <w:fldChar w:fldCharType="end"/>
            </w:r>
            <w:r w:rsidRPr="00B131EA">
              <w:rPr>
                <w:rFonts w:ascii="Arial" w:hAnsi="Arial" w:cs="Arial"/>
                <w:b/>
                <w:sz w:val="20"/>
              </w:rPr>
              <w:t xml:space="preserve">  CEO</w:t>
            </w:r>
          </w:p>
        </w:tc>
        <w:tc>
          <w:tcPr>
            <w:tcW w:w="3336" w:type="dxa"/>
            <w:gridSpan w:val="3"/>
            <w:tcBorders>
              <w:left w:val="nil"/>
            </w:tcBorders>
          </w:tcPr>
          <w:p w14:paraId="0BD49922" w14:textId="77777777" w:rsidR="00F05809" w:rsidRPr="00B131EA" w:rsidRDefault="00F05809" w:rsidP="007B59B3">
            <w:pPr>
              <w:pStyle w:val="Policycontent"/>
              <w:rPr>
                <w:rFonts w:ascii="Arial" w:hAnsi="Arial" w:cs="Arial"/>
                <w:sz w:val="20"/>
              </w:rPr>
            </w:pPr>
            <w:r w:rsidRPr="00B131EA">
              <w:rPr>
                <w:rFonts w:ascii="Arial" w:hAnsi="Arial" w:cs="Arial"/>
                <w:b/>
                <w:sz w:val="20"/>
              </w:rPr>
              <w:fldChar w:fldCharType="begin">
                <w:ffData>
                  <w:name w:val="Check1"/>
                  <w:enabled/>
                  <w:calcOnExit w:val="0"/>
                  <w:checkBox>
                    <w:sizeAuto/>
                    <w:default w:val="0"/>
                  </w:checkBox>
                </w:ffData>
              </w:fldChar>
            </w:r>
            <w:r w:rsidRPr="00B131EA">
              <w:rPr>
                <w:rFonts w:ascii="Arial" w:hAnsi="Arial" w:cs="Arial"/>
                <w:b/>
                <w:sz w:val="20"/>
              </w:rPr>
              <w:instrText xml:space="preserve"> FORMCHECKBOX </w:instrText>
            </w:r>
            <w:r w:rsidR="00303195">
              <w:rPr>
                <w:rFonts w:ascii="Arial" w:hAnsi="Arial" w:cs="Arial"/>
                <w:b/>
                <w:sz w:val="20"/>
              </w:rPr>
            </w:r>
            <w:r w:rsidR="00303195">
              <w:rPr>
                <w:rFonts w:ascii="Arial" w:hAnsi="Arial" w:cs="Arial"/>
                <w:b/>
                <w:sz w:val="20"/>
              </w:rPr>
              <w:fldChar w:fldCharType="separate"/>
            </w:r>
            <w:r w:rsidRPr="00B131EA">
              <w:rPr>
                <w:rFonts w:ascii="Arial" w:hAnsi="Arial" w:cs="Arial"/>
                <w:b/>
                <w:sz w:val="20"/>
              </w:rPr>
              <w:fldChar w:fldCharType="end"/>
            </w:r>
            <w:r w:rsidRPr="00B131EA">
              <w:rPr>
                <w:rFonts w:ascii="Arial" w:hAnsi="Arial" w:cs="Arial"/>
                <w:b/>
                <w:sz w:val="20"/>
              </w:rPr>
              <w:t xml:space="preserve">  Other </w:t>
            </w:r>
            <w:r w:rsidRPr="00B131EA">
              <w:rPr>
                <w:rFonts w:ascii="Arial" w:hAnsi="Arial" w:cs="Arial"/>
                <w:b/>
                <w:i/>
                <w:sz w:val="20"/>
              </w:rPr>
              <w:t>(please specify)</w:t>
            </w:r>
          </w:p>
        </w:tc>
      </w:tr>
      <w:tr w:rsidR="00F05809" w:rsidRPr="00BA3E2E" w14:paraId="10F64818" w14:textId="77777777" w:rsidTr="00C47CAC">
        <w:trPr>
          <w:trHeight w:val="418"/>
          <w:jc w:val="center"/>
        </w:trPr>
        <w:tc>
          <w:tcPr>
            <w:tcW w:w="3272" w:type="dxa"/>
            <w:shd w:val="clear" w:color="auto" w:fill="D9D9D9" w:themeFill="background1" w:themeFillShade="D9"/>
          </w:tcPr>
          <w:p w14:paraId="7A9AF734" w14:textId="77777777" w:rsidR="00F05809" w:rsidRPr="00896157" w:rsidRDefault="00F05809" w:rsidP="007B59B3">
            <w:pPr>
              <w:pStyle w:val="Policycontent"/>
              <w:rPr>
                <w:rFonts w:ascii="Arial" w:hAnsi="Arial" w:cs="Arial"/>
                <w:b/>
                <w:sz w:val="20"/>
              </w:rPr>
            </w:pPr>
            <w:r w:rsidRPr="00896157">
              <w:rPr>
                <w:rFonts w:ascii="Arial" w:hAnsi="Arial" w:cs="Arial"/>
                <w:b/>
                <w:sz w:val="20"/>
              </w:rPr>
              <w:t>CEO Signature:</w:t>
            </w:r>
          </w:p>
        </w:tc>
        <w:tc>
          <w:tcPr>
            <w:tcW w:w="3969" w:type="dxa"/>
            <w:gridSpan w:val="4"/>
          </w:tcPr>
          <w:p w14:paraId="260A6FEB" w14:textId="11498BCD" w:rsidR="00F05809" w:rsidRPr="00B131EA" w:rsidRDefault="00F05809" w:rsidP="007B59B3">
            <w:pPr>
              <w:pStyle w:val="Policycontent"/>
              <w:rPr>
                <w:rFonts w:ascii="Arial" w:hAnsi="Arial" w:cs="Arial"/>
                <w:sz w:val="20"/>
              </w:rPr>
            </w:pPr>
            <w:bookmarkStart w:id="8" w:name="_GoBack"/>
            <w:bookmarkEnd w:id="8"/>
          </w:p>
        </w:tc>
        <w:tc>
          <w:tcPr>
            <w:tcW w:w="709" w:type="dxa"/>
            <w:tcBorders>
              <w:right w:val="nil"/>
            </w:tcBorders>
          </w:tcPr>
          <w:p w14:paraId="79743EBE" w14:textId="77777777" w:rsidR="00F05809" w:rsidRPr="00B131EA" w:rsidRDefault="00F05809" w:rsidP="007B59B3">
            <w:pPr>
              <w:pStyle w:val="Policycontent"/>
              <w:rPr>
                <w:rFonts w:ascii="Arial" w:hAnsi="Arial" w:cs="Arial"/>
                <w:sz w:val="20"/>
              </w:rPr>
            </w:pPr>
            <w:r w:rsidRPr="00B131EA">
              <w:rPr>
                <w:rFonts w:ascii="Arial" w:hAnsi="Arial" w:cs="Arial"/>
                <w:b/>
                <w:sz w:val="20"/>
              </w:rPr>
              <w:t>Date:</w:t>
            </w:r>
          </w:p>
        </w:tc>
        <w:tc>
          <w:tcPr>
            <w:tcW w:w="1994" w:type="dxa"/>
            <w:tcBorders>
              <w:left w:val="nil"/>
            </w:tcBorders>
          </w:tcPr>
          <w:p w14:paraId="7B97FDF3" w14:textId="626F87B8" w:rsidR="00F05809" w:rsidRPr="00B131EA" w:rsidRDefault="006C72D4" w:rsidP="007B59B3">
            <w:pPr>
              <w:pStyle w:val="Policycontent"/>
              <w:rPr>
                <w:rFonts w:ascii="Arial" w:hAnsi="Arial" w:cs="Arial"/>
                <w:sz w:val="20"/>
              </w:rPr>
            </w:pPr>
            <w:r>
              <w:rPr>
                <w:rFonts w:ascii="Arial" w:hAnsi="Arial" w:cs="Arial"/>
                <w:sz w:val="20"/>
              </w:rPr>
              <w:t>28 August 2020</w:t>
            </w:r>
          </w:p>
        </w:tc>
      </w:tr>
      <w:tr w:rsidR="00F05809" w:rsidRPr="00BA3E2E" w14:paraId="278CC013" w14:textId="77777777" w:rsidTr="00B131EA">
        <w:trPr>
          <w:trHeight w:val="341"/>
          <w:jc w:val="center"/>
        </w:trPr>
        <w:tc>
          <w:tcPr>
            <w:tcW w:w="3272" w:type="dxa"/>
            <w:shd w:val="clear" w:color="auto" w:fill="D9D9D9" w:themeFill="background1" w:themeFillShade="D9"/>
          </w:tcPr>
          <w:p w14:paraId="53387B16" w14:textId="77777777" w:rsidR="00F05809" w:rsidRPr="00896157" w:rsidRDefault="00F05809" w:rsidP="007B59B3">
            <w:pPr>
              <w:pStyle w:val="Policycontent"/>
              <w:rPr>
                <w:rFonts w:ascii="Arial" w:hAnsi="Arial" w:cs="Arial"/>
                <w:b/>
                <w:sz w:val="20"/>
              </w:rPr>
            </w:pPr>
            <w:r w:rsidRPr="00896157">
              <w:rPr>
                <w:rFonts w:ascii="Arial" w:hAnsi="Arial" w:cs="Arial"/>
                <w:b/>
                <w:sz w:val="20"/>
              </w:rPr>
              <w:t>Responsible Officer and Unit:</w:t>
            </w:r>
          </w:p>
        </w:tc>
        <w:tc>
          <w:tcPr>
            <w:tcW w:w="6672" w:type="dxa"/>
            <w:gridSpan w:val="6"/>
            <w:vAlign w:val="center"/>
          </w:tcPr>
          <w:p w14:paraId="38D6E7F0" w14:textId="77777777" w:rsidR="00F05809" w:rsidRPr="00B131EA" w:rsidRDefault="009E1093" w:rsidP="007B59B3">
            <w:pPr>
              <w:pStyle w:val="Policycontent"/>
              <w:jc w:val="left"/>
              <w:rPr>
                <w:rFonts w:ascii="Arial" w:hAnsi="Arial" w:cs="Arial"/>
                <w:sz w:val="20"/>
              </w:rPr>
            </w:pPr>
            <w:r w:rsidRPr="00B131EA">
              <w:rPr>
                <w:rFonts w:ascii="Arial" w:hAnsi="Arial" w:cs="Arial"/>
                <w:sz w:val="20"/>
              </w:rPr>
              <w:t xml:space="preserve">Coordinator </w:t>
            </w:r>
            <w:r w:rsidR="00F05809" w:rsidRPr="00B131EA">
              <w:rPr>
                <w:rFonts w:ascii="Arial" w:hAnsi="Arial" w:cs="Arial"/>
                <w:sz w:val="20"/>
              </w:rPr>
              <w:t>Governance</w:t>
            </w:r>
          </w:p>
        </w:tc>
      </w:tr>
      <w:tr w:rsidR="00F05809" w:rsidRPr="00BA3E2E" w14:paraId="1C2E0F7E" w14:textId="77777777" w:rsidTr="007B59B3">
        <w:trPr>
          <w:trHeight w:val="543"/>
          <w:jc w:val="center"/>
        </w:trPr>
        <w:tc>
          <w:tcPr>
            <w:tcW w:w="3272" w:type="dxa"/>
            <w:shd w:val="clear" w:color="auto" w:fill="D9D9D9" w:themeFill="background1" w:themeFillShade="D9"/>
          </w:tcPr>
          <w:p w14:paraId="5DB1633B" w14:textId="77777777" w:rsidR="00F05809" w:rsidRPr="00896157" w:rsidRDefault="00F05809" w:rsidP="007B59B3">
            <w:pPr>
              <w:pStyle w:val="Policycontent"/>
              <w:rPr>
                <w:rFonts w:ascii="Arial" w:hAnsi="Arial" w:cs="Arial"/>
                <w:b/>
                <w:sz w:val="20"/>
              </w:rPr>
            </w:pPr>
            <w:r w:rsidRPr="00896157">
              <w:rPr>
                <w:rFonts w:ascii="Arial" w:hAnsi="Arial" w:cs="Arial"/>
                <w:b/>
                <w:sz w:val="20"/>
              </w:rPr>
              <w:t>Nominated Review Period:</w:t>
            </w:r>
          </w:p>
        </w:tc>
        <w:bookmarkStart w:id="9" w:name="Check1"/>
        <w:tc>
          <w:tcPr>
            <w:tcW w:w="1731" w:type="dxa"/>
            <w:gridSpan w:val="2"/>
            <w:tcBorders>
              <w:right w:val="nil"/>
            </w:tcBorders>
            <w:vAlign w:val="center"/>
          </w:tcPr>
          <w:p w14:paraId="7938AF76" w14:textId="77777777" w:rsidR="0054269F" w:rsidRPr="00B131EA" w:rsidRDefault="00F05809" w:rsidP="007B59B3">
            <w:pPr>
              <w:pStyle w:val="Policycontent"/>
              <w:rPr>
                <w:rFonts w:ascii="Arial" w:hAnsi="Arial" w:cs="Arial"/>
                <w:b/>
                <w:sz w:val="20"/>
              </w:rPr>
            </w:pPr>
            <w:r w:rsidRPr="00B131EA">
              <w:rPr>
                <w:rFonts w:ascii="Arial" w:hAnsi="Arial" w:cs="Arial"/>
                <w:b/>
                <w:sz w:val="20"/>
              </w:rPr>
              <w:fldChar w:fldCharType="begin">
                <w:ffData>
                  <w:name w:val="Check1"/>
                  <w:enabled/>
                  <w:calcOnExit w:val="0"/>
                  <w:checkBox>
                    <w:sizeAuto/>
                    <w:default w:val="0"/>
                  </w:checkBox>
                </w:ffData>
              </w:fldChar>
            </w:r>
            <w:r w:rsidRPr="00B131EA">
              <w:rPr>
                <w:rFonts w:ascii="Arial" w:hAnsi="Arial" w:cs="Arial"/>
                <w:b/>
                <w:sz w:val="20"/>
              </w:rPr>
              <w:instrText xml:space="preserve"> FORMCHECKBOX </w:instrText>
            </w:r>
            <w:r w:rsidR="00303195">
              <w:rPr>
                <w:rFonts w:ascii="Arial" w:hAnsi="Arial" w:cs="Arial"/>
                <w:b/>
                <w:sz w:val="20"/>
              </w:rPr>
            </w:r>
            <w:r w:rsidR="00303195">
              <w:rPr>
                <w:rFonts w:ascii="Arial" w:hAnsi="Arial" w:cs="Arial"/>
                <w:b/>
                <w:sz w:val="20"/>
              </w:rPr>
              <w:fldChar w:fldCharType="separate"/>
            </w:r>
            <w:r w:rsidRPr="00B131EA">
              <w:rPr>
                <w:rFonts w:ascii="Arial" w:hAnsi="Arial" w:cs="Arial"/>
                <w:b/>
                <w:sz w:val="20"/>
              </w:rPr>
              <w:fldChar w:fldCharType="end"/>
            </w:r>
            <w:bookmarkEnd w:id="9"/>
            <w:r w:rsidRPr="00B131EA">
              <w:rPr>
                <w:rFonts w:ascii="Arial" w:hAnsi="Arial" w:cs="Arial"/>
                <w:b/>
                <w:sz w:val="20"/>
              </w:rPr>
              <w:t xml:space="preserve">  Annually </w:t>
            </w:r>
          </w:p>
        </w:tc>
        <w:tc>
          <w:tcPr>
            <w:tcW w:w="4941" w:type="dxa"/>
            <w:gridSpan w:val="4"/>
            <w:tcBorders>
              <w:left w:val="nil"/>
            </w:tcBorders>
            <w:vAlign w:val="center"/>
          </w:tcPr>
          <w:p w14:paraId="0EB04AB1" w14:textId="77777777" w:rsidR="00F05809" w:rsidRPr="00B131EA" w:rsidRDefault="00F05809" w:rsidP="00B131EA">
            <w:pPr>
              <w:pStyle w:val="Policycontent"/>
              <w:ind w:left="1440" w:hanging="1440"/>
              <w:rPr>
                <w:rFonts w:ascii="Arial" w:hAnsi="Arial" w:cs="Arial"/>
                <w:b/>
                <w:sz w:val="20"/>
              </w:rPr>
            </w:pPr>
            <w:r w:rsidRPr="00B131EA">
              <w:rPr>
                <w:rFonts w:ascii="Arial" w:hAnsi="Arial" w:cs="Arial"/>
                <w:b/>
                <w:sz w:val="20"/>
              </w:rPr>
              <w:fldChar w:fldCharType="begin">
                <w:ffData>
                  <w:name w:val=""/>
                  <w:enabled/>
                  <w:calcOnExit w:val="0"/>
                  <w:checkBox>
                    <w:sizeAuto/>
                    <w:default w:val="1"/>
                  </w:checkBox>
                </w:ffData>
              </w:fldChar>
            </w:r>
            <w:r w:rsidRPr="00B131EA">
              <w:rPr>
                <w:rFonts w:ascii="Arial" w:hAnsi="Arial" w:cs="Arial"/>
                <w:b/>
                <w:sz w:val="20"/>
              </w:rPr>
              <w:instrText xml:space="preserve"> FORMCHECKBOX </w:instrText>
            </w:r>
            <w:r w:rsidR="00303195">
              <w:rPr>
                <w:rFonts w:ascii="Arial" w:hAnsi="Arial" w:cs="Arial"/>
                <w:b/>
                <w:sz w:val="20"/>
              </w:rPr>
            </w:r>
            <w:r w:rsidR="00303195">
              <w:rPr>
                <w:rFonts w:ascii="Arial" w:hAnsi="Arial" w:cs="Arial"/>
                <w:b/>
                <w:sz w:val="20"/>
              </w:rPr>
              <w:fldChar w:fldCharType="separate"/>
            </w:r>
            <w:r w:rsidRPr="00B131EA">
              <w:rPr>
                <w:rFonts w:ascii="Arial" w:hAnsi="Arial" w:cs="Arial"/>
                <w:b/>
                <w:sz w:val="20"/>
              </w:rPr>
              <w:fldChar w:fldCharType="end"/>
            </w:r>
            <w:r w:rsidRPr="00B131EA">
              <w:rPr>
                <w:rFonts w:ascii="Arial" w:hAnsi="Arial" w:cs="Arial"/>
                <w:b/>
                <w:sz w:val="20"/>
              </w:rPr>
              <w:t xml:space="preserve">  Other: </w:t>
            </w:r>
            <w:r w:rsidR="0054269F">
              <w:rPr>
                <w:rFonts w:ascii="Arial" w:hAnsi="Arial" w:cs="Arial"/>
                <w:b/>
                <w:sz w:val="20"/>
              </w:rPr>
              <w:tab/>
            </w:r>
            <w:r w:rsidR="000C2EB0" w:rsidRPr="00B131EA">
              <w:rPr>
                <w:rFonts w:ascii="Arial" w:hAnsi="Arial" w:cs="Arial"/>
                <w:b/>
                <w:sz w:val="20"/>
              </w:rPr>
              <w:t>12 months p</w:t>
            </w:r>
            <w:r w:rsidRPr="00B131EA">
              <w:rPr>
                <w:rFonts w:ascii="Arial" w:hAnsi="Arial" w:cs="Arial"/>
                <w:b/>
                <w:sz w:val="20"/>
              </w:rPr>
              <w:t>rior to each General Election</w:t>
            </w:r>
          </w:p>
        </w:tc>
      </w:tr>
      <w:tr w:rsidR="00F05809" w:rsidRPr="00BA3E2E" w14:paraId="04E8DD3D" w14:textId="77777777" w:rsidTr="007B59B3">
        <w:trPr>
          <w:jc w:val="center"/>
        </w:trPr>
        <w:tc>
          <w:tcPr>
            <w:tcW w:w="3272" w:type="dxa"/>
            <w:shd w:val="clear" w:color="auto" w:fill="D9D9D9" w:themeFill="background1" w:themeFillShade="D9"/>
          </w:tcPr>
          <w:p w14:paraId="2E15082D" w14:textId="77777777" w:rsidR="00F05809" w:rsidRPr="00896157" w:rsidRDefault="00F05809" w:rsidP="007B59B3">
            <w:pPr>
              <w:pStyle w:val="Policycontent"/>
              <w:rPr>
                <w:rFonts w:ascii="Arial" w:hAnsi="Arial" w:cs="Arial"/>
                <w:b/>
                <w:sz w:val="20"/>
              </w:rPr>
            </w:pPr>
            <w:r w:rsidRPr="00896157">
              <w:rPr>
                <w:rFonts w:ascii="Arial" w:hAnsi="Arial" w:cs="Arial"/>
                <w:b/>
                <w:sz w:val="20"/>
              </w:rPr>
              <w:t>Last Review Date:</w:t>
            </w:r>
          </w:p>
        </w:tc>
        <w:tc>
          <w:tcPr>
            <w:tcW w:w="6672" w:type="dxa"/>
            <w:gridSpan w:val="6"/>
          </w:tcPr>
          <w:p w14:paraId="7E79F8AE" w14:textId="77777777" w:rsidR="006E00FD" w:rsidRPr="00925DB5" w:rsidRDefault="006E00FD" w:rsidP="006E00FD">
            <w:pPr>
              <w:pStyle w:val="NoSpacing"/>
              <w:rPr>
                <w:rFonts w:cs="Arial"/>
                <w:sz w:val="20"/>
              </w:rPr>
            </w:pPr>
            <w:r w:rsidRPr="00925DB5">
              <w:rPr>
                <w:rFonts w:cs="Arial"/>
                <w:sz w:val="20"/>
              </w:rPr>
              <w:t>25 September 2019</w:t>
            </w:r>
            <w:r>
              <w:rPr>
                <w:rStyle w:val="FootnoteReference"/>
                <w:rFonts w:cs="Arial"/>
                <w:sz w:val="20"/>
              </w:rPr>
              <w:footnoteReference w:id="1"/>
            </w:r>
            <w:r>
              <w:rPr>
                <w:rStyle w:val="FootnoteReference"/>
                <w:rFonts w:cs="Arial"/>
                <w:sz w:val="20"/>
              </w:rPr>
              <w:footnoteReference w:id="2"/>
            </w:r>
          </w:p>
          <w:p w14:paraId="77E7710C" w14:textId="560A0A20" w:rsidR="006E00FD" w:rsidRPr="00B131EA" w:rsidRDefault="006E00FD" w:rsidP="00807386">
            <w:pPr>
              <w:pStyle w:val="Policycontent"/>
              <w:spacing w:after="0"/>
              <w:jc w:val="left"/>
              <w:rPr>
                <w:rFonts w:ascii="Arial" w:hAnsi="Arial" w:cs="Arial"/>
                <w:sz w:val="20"/>
              </w:rPr>
            </w:pPr>
          </w:p>
        </w:tc>
      </w:tr>
      <w:tr w:rsidR="00F05809" w:rsidRPr="00BA3E2E" w14:paraId="10C5D616" w14:textId="77777777" w:rsidTr="007B59B3">
        <w:trPr>
          <w:jc w:val="center"/>
        </w:trPr>
        <w:tc>
          <w:tcPr>
            <w:tcW w:w="3272" w:type="dxa"/>
            <w:shd w:val="clear" w:color="auto" w:fill="D9D9D9" w:themeFill="background1" w:themeFillShade="D9"/>
          </w:tcPr>
          <w:p w14:paraId="747C14A5" w14:textId="77777777" w:rsidR="00F05809" w:rsidRPr="00896157" w:rsidRDefault="00F05809" w:rsidP="007B59B3">
            <w:pPr>
              <w:pStyle w:val="Policycontent"/>
              <w:rPr>
                <w:rFonts w:ascii="Arial" w:hAnsi="Arial" w:cs="Arial"/>
                <w:b/>
                <w:sz w:val="20"/>
              </w:rPr>
            </w:pPr>
            <w:r w:rsidRPr="00896157">
              <w:rPr>
                <w:rFonts w:ascii="Arial" w:hAnsi="Arial" w:cs="Arial"/>
                <w:b/>
                <w:sz w:val="20"/>
              </w:rPr>
              <w:t>Next Review Date:</w:t>
            </w:r>
          </w:p>
        </w:tc>
        <w:tc>
          <w:tcPr>
            <w:tcW w:w="6672" w:type="dxa"/>
            <w:gridSpan w:val="6"/>
          </w:tcPr>
          <w:p w14:paraId="5730F394" w14:textId="173F0564" w:rsidR="0054269F" w:rsidRPr="002748BA" w:rsidRDefault="009E1093" w:rsidP="00570A2B">
            <w:pPr>
              <w:pStyle w:val="Policycontent"/>
              <w:spacing w:after="0"/>
              <w:jc w:val="left"/>
              <w:rPr>
                <w:rFonts w:ascii="Arial" w:hAnsi="Arial" w:cs="Arial"/>
                <w:sz w:val="20"/>
              </w:rPr>
            </w:pPr>
            <w:r w:rsidRPr="00B131EA">
              <w:rPr>
                <w:rFonts w:ascii="Arial" w:hAnsi="Arial" w:cs="Arial"/>
                <w:sz w:val="20"/>
              </w:rPr>
              <w:t>T</w:t>
            </w:r>
            <w:r w:rsidR="00F05809" w:rsidRPr="00B131EA">
              <w:rPr>
                <w:rFonts w:ascii="Arial" w:hAnsi="Arial" w:cs="Arial"/>
                <w:sz w:val="20"/>
              </w:rPr>
              <w:t xml:space="preserve">o be completed by </w:t>
            </w:r>
            <w:r w:rsidR="002748BA">
              <w:rPr>
                <w:rFonts w:ascii="Arial" w:hAnsi="Arial" w:cs="Arial"/>
                <w:sz w:val="20"/>
              </w:rPr>
              <w:t>23</w:t>
            </w:r>
            <w:r w:rsidR="00F05809" w:rsidRPr="00B131EA">
              <w:rPr>
                <w:rFonts w:ascii="Arial" w:hAnsi="Arial" w:cs="Arial"/>
                <w:sz w:val="20"/>
              </w:rPr>
              <w:t xml:space="preserve"> September 20</w:t>
            </w:r>
            <w:r w:rsidR="000B76E0" w:rsidRPr="00B131EA">
              <w:rPr>
                <w:rFonts w:ascii="Arial" w:hAnsi="Arial" w:cs="Arial"/>
                <w:sz w:val="20"/>
              </w:rPr>
              <w:t>23</w:t>
            </w:r>
            <w:r w:rsidR="00570A2B">
              <w:rPr>
                <w:rFonts w:ascii="Arial" w:hAnsi="Arial" w:cs="Arial"/>
                <w:sz w:val="20"/>
              </w:rPr>
              <w:t>.</w:t>
            </w:r>
            <w:r w:rsidR="002748BA">
              <w:rPr>
                <w:rFonts w:ascii="Arial" w:hAnsi="Arial" w:cs="Arial"/>
                <w:sz w:val="20"/>
              </w:rPr>
              <w:t xml:space="preserve"> </w:t>
            </w:r>
            <w:r w:rsidR="002748BA" w:rsidRPr="002748BA">
              <w:rPr>
                <w:rFonts w:ascii="Arial" w:hAnsi="Arial" w:cs="Arial"/>
                <w:sz w:val="20"/>
              </w:rPr>
              <w:t>(At least once in each Council term and, no later than 12 months prior to the commencement of an election period)</w:t>
            </w:r>
          </w:p>
          <w:p w14:paraId="0BFD5580" w14:textId="77777777" w:rsidR="002748BA" w:rsidRPr="00B131EA" w:rsidRDefault="002748BA" w:rsidP="00570A2B">
            <w:pPr>
              <w:pStyle w:val="Policycontent"/>
              <w:spacing w:after="0"/>
              <w:jc w:val="left"/>
              <w:rPr>
                <w:rFonts w:ascii="Arial" w:hAnsi="Arial" w:cs="Arial"/>
                <w:sz w:val="20"/>
              </w:rPr>
            </w:pPr>
          </w:p>
        </w:tc>
      </w:tr>
      <w:tr w:rsidR="00F05809" w:rsidRPr="00BA3E2E" w14:paraId="5F6F3E30" w14:textId="77777777" w:rsidTr="00817EAB">
        <w:trPr>
          <w:trHeight w:val="953"/>
          <w:jc w:val="center"/>
        </w:trPr>
        <w:tc>
          <w:tcPr>
            <w:tcW w:w="3272" w:type="dxa"/>
            <w:shd w:val="clear" w:color="auto" w:fill="D9D9D9" w:themeFill="background1" w:themeFillShade="D9"/>
          </w:tcPr>
          <w:p w14:paraId="10B2C184" w14:textId="77777777" w:rsidR="00F05809" w:rsidRPr="00896157" w:rsidRDefault="00F05809" w:rsidP="007B59B3">
            <w:pPr>
              <w:pStyle w:val="Policycontent"/>
              <w:rPr>
                <w:rFonts w:ascii="Arial" w:hAnsi="Arial" w:cs="Arial"/>
                <w:b/>
                <w:sz w:val="20"/>
              </w:rPr>
            </w:pPr>
            <w:r w:rsidRPr="00896157">
              <w:rPr>
                <w:rFonts w:ascii="Arial" w:hAnsi="Arial" w:cs="Arial"/>
                <w:b/>
                <w:sz w:val="20"/>
              </w:rPr>
              <w:t>Purpose / Objective:</w:t>
            </w:r>
          </w:p>
        </w:tc>
        <w:tc>
          <w:tcPr>
            <w:tcW w:w="6672" w:type="dxa"/>
            <w:gridSpan w:val="6"/>
          </w:tcPr>
          <w:p w14:paraId="34B6AF48" w14:textId="77777777" w:rsidR="0054269F" w:rsidRPr="00B131EA" w:rsidRDefault="00F8352F" w:rsidP="00925DB5">
            <w:pPr>
              <w:ind w:left="-3"/>
              <w:rPr>
                <w:rFonts w:cs="Arial"/>
                <w:sz w:val="20"/>
              </w:rPr>
            </w:pPr>
            <w:r w:rsidRPr="00B131EA">
              <w:rPr>
                <w:rFonts w:cs="Arial"/>
                <w:sz w:val="20"/>
              </w:rPr>
              <w:t>To ensure that the ordinary business of Council continues throughout the election period in a responsible and transparent manner, and in accordance with statutory requirements and established ‘caretaker conventions</w:t>
            </w:r>
            <w:r w:rsidR="00570A2B">
              <w:rPr>
                <w:rFonts w:cs="Arial"/>
                <w:sz w:val="20"/>
              </w:rPr>
              <w:t>’</w:t>
            </w:r>
            <w:r w:rsidRPr="00B131EA">
              <w:rPr>
                <w:rFonts w:cs="Arial"/>
                <w:sz w:val="20"/>
              </w:rPr>
              <w:t xml:space="preserve">. </w:t>
            </w:r>
          </w:p>
        </w:tc>
      </w:tr>
      <w:tr w:rsidR="00D776E3" w:rsidRPr="00BA3E2E" w14:paraId="30E08B6D" w14:textId="77777777" w:rsidTr="006C72D4">
        <w:trPr>
          <w:trHeight w:val="2957"/>
          <w:jc w:val="center"/>
        </w:trPr>
        <w:tc>
          <w:tcPr>
            <w:tcW w:w="3272" w:type="dxa"/>
            <w:shd w:val="clear" w:color="auto" w:fill="D9D9D9" w:themeFill="background1" w:themeFillShade="D9"/>
          </w:tcPr>
          <w:p w14:paraId="49B199E5" w14:textId="77777777" w:rsidR="00D776E3" w:rsidRPr="00896157" w:rsidRDefault="00874A81" w:rsidP="007B59B3">
            <w:pPr>
              <w:pStyle w:val="Policycontent"/>
              <w:rPr>
                <w:rFonts w:ascii="Arial" w:hAnsi="Arial" w:cs="Arial"/>
                <w:b/>
                <w:sz w:val="20"/>
              </w:rPr>
            </w:pPr>
            <w:r w:rsidRPr="00896157">
              <w:rPr>
                <w:rFonts w:ascii="Arial" w:hAnsi="Arial" w:cs="Arial"/>
                <w:b/>
                <w:sz w:val="20"/>
              </w:rPr>
              <w:t>Background / Reasons for Policy:</w:t>
            </w:r>
          </w:p>
        </w:tc>
        <w:tc>
          <w:tcPr>
            <w:tcW w:w="6672" w:type="dxa"/>
            <w:gridSpan w:val="6"/>
          </w:tcPr>
          <w:p w14:paraId="3D69B398" w14:textId="6853EF12" w:rsidR="002748BA" w:rsidRDefault="00A038BE" w:rsidP="00807386">
            <w:pPr>
              <w:ind w:left="-3"/>
              <w:rPr>
                <w:rFonts w:cs="Arial"/>
                <w:sz w:val="20"/>
              </w:rPr>
            </w:pPr>
            <w:r w:rsidRPr="00B131EA">
              <w:rPr>
                <w:rFonts w:cs="Arial"/>
                <w:sz w:val="20"/>
              </w:rPr>
              <w:t>Section</w:t>
            </w:r>
            <w:r w:rsidR="00874A81" w:rsidRPr="00B131EA">
              <w:rPr>
                <w:rFonts w:cs="Arial"/>
                <w:sz w:val="20"/>
              </w:rPr>
              <w:t xml:space="preserve"> </w:t>
            </w:r>
            <w:r w:rsidR="002748BA">
              <w:rPr>
                <w:rFonts w:cs="Arial"/>
                <w:sz w:val="20"/>
              </w:rPr>
              <w:t>69</w:t>
            </w:r>
            <w:r w:rsidR="00874A81" w:rsidRPr="00B131EA">
              <w:rPr>
                <w:rFonts w:cs="Arial"/>
                <w:sz w:val="20"/>
              </w:rPr>
              <w:t xml:space="preserve"> of the </w:t>
            </w:r>
            <w:r w:rsidR="008D050D" w:rsidRPr="008D050D">
              <w:rPr>
                <w:rFonts w:cs="Arial"/>
                <w:i/>
                <w:sz w:val="20"/>
              </w:rPr>
              <w:t xml:space="preserve">Local Government </w:t>
            </w:r>
            <w:r w:rsidR="00874A81" w:rsidRPr="008D050D">
              <w:rPr>
                <w:rFonts w:cs="Arial"/>
                <w:i/>
                <w:sz w:val="20"/>
              </w:rPr>
              <w:t>Act</w:t>
            </w:r>
            <w:r w:rsidR="008D050D" w:rsidRPr="008D050D">
              <w:rPr>
                <w:rFonts w:cs="Arial"/>
                <w:i/>
                <w:sz w:val="20"/>
              </w:rPr>
              <w:t xml:space="preserve"> </w:t>
            </w:r>
            <w:r w:rsidR="002748BA">
              <w:rPr>
                <w:rFonts w:cs="Arial"/>
                <w:i/>
                <w:sz w:val="20"/>
              </w:rPr>
              <w:t>2020</w:t>
            </w:r>
            <w:r w:rsidR="008D050D">
              <w:rPr>
                <w:rFonts w:cs="Arial"/>
                <w:i/>
                <w:sz w:val="20"/>
              </w:rPr>
              <w:t xml:space="preserve"> (Vic)</w:t>
            </w:r>
            <w:r w:rsidR="008D050D">
              <w:rPr>
                <w:rFonts w:cs="Arial"/>
                <w:sz w:val="20"/>
              </w:rPr>
              <w:t xml:space="preserve"> (The Act)</w:t>
            </w:r>
            <w:r w:rsidR="00874A81" w:rsidRPr="00B131EA">
              <w:rPr>
                <w:rFonts w:cs="Arial"/>
                <w:sz w:val="20"/>
              </w:rPr>
              <w:t xml:space="preserve"> requires Council to </w:t>
            </w:r>
            <w:r w:rsidR="002748BA">
              <w:rPr>
                <w:rFonts w:cs="Arial"/>
                <w:sz w:val="20"/>
              </w:rPr>
              <w:t xml:space="preserve">include an election period policy in its Governance Rules. </w:t>
            </w:r>
            <w:r w:rsidR="00D009F1">
              <w:rPr>
                <w:rFonts w:cs="Arial"/>
                <w:sz w:val="20"/>
              </w:rPr>
              <w:t>The Act stipulates that: the policy prohibit certain decisions during the election period (ss.69(2) and (3); that certain decisions if made in the election period will be invalid (6</w:t>
            </w:r>
            <w:r w:rsidR="006E00FD">
              <w:rPr>
                <w:rFonts w:cs="Arial"/>
                <w:sz w:val="20"/>
              </w:rPr>
              <w:t>9</w:t>
            </w:r>
            <w:r w:rsidR="00D009F1">
              <w:rPr>
                <w:rFonts w:cs="Arial"/>
                <w:sz w:val="20"/>
              </w:rPr>
              <w:t>(4)) and that any person who suffers loss or damage as a result of acting in good faith on an invalid Council decision is entitled to compensation (6</w:t>
            </w:r>
            <w:r w:rsidR="006E00FD">
              <w:rPr>
                <w:rFonts w:cs="Arial"/>
                <w:sz w:val="20"/>
              </w:rPr>
              <w:t>9</w:t>
            </w:r>
            <w:r w:rsidR="00D009F1">
              <w:rPr>
                <w:rFonts w:cs="Arial"/>
                <w:sz w:val="20"/>
              </w:rPr>
              <w:t xml:space="preserve">(5)).   </w:t>
            </w:r>
          </w:p>
          <w:p w14:paraId="7C6939F0" w14:textId="77777777" w:rsidR="00D009F1" w:rsidRDefault="00D009F1" w:rsidP="00807386">
            <w:pPr>
              <w:ind w:left="-3"/>
              <w:rPr>
                <w:rFonts w:cs="Arial"/>
                <w:sz w:val="20"/>
              </w:rPr>
            </w:pPr>
          </w:p>
          <w:p w14:paraId="362126F6" w14:textId="5FEB9F57" w:rsidR="0054269F" w:rsidRPr="00B131EA" w:rsidRDefault="00874A81" w:rsidP="006C72D4">
            <w:pPr>
              <w:ind w:left="-3"/>
              <w:rPr>
                <w:rFonts w:cs="Arial"/>
                <w:sz w:val="20"/>
              </w:rPr>
            </w:pPr>
            <w:r w:rsidRPr="00B131EA">
              <w:rPr>
                <w:rFonts w:cs="Arial"/>
                <w:sz w:val="20"/>
              </w:rPr>
              <w:t xml:space="preserve">These statutory requirements are minimum governance standards only and this policy, to be read in conjunction with the Councillor Code of Conduct, further defines the expectations on Council, Councillors and Council staff during the period prior to the conduct of Council elections. </w:t>
            </w:r>
          </w:p>
        </w:tc>
      </w:tr>
      <w:tr w:rsidR="00F05809" w:rsidRPr="00BA3E2E" w14:paraId="69212303" w14:textId="77777777" w:rsidTr="007B59B3">
        <w:trPr>
          <w:jc w:val="center"/>
        </w:trPr>
        <w:tc>
          <w:tcPr>
            <w:tcW w:w="3272" w:type="dxa"/>
            <w:shd w:val="clear" w:color="auto" w:fill="D9D9D9" w:themeFill="background1" w:themeFillShade="D9"/>
          </w:tcPr>
          <w:p w14:paraId="3151A931" w14:textId="77777777" w:rsidR="00F05809" w:rsidRPr="00896157" w:rsidRDefault="00F05809" w:rsidP="007B59B3">
            <w:pPr>
              <w:pStyle w:val="Policycontent"/>
              <w:rPr>
                <w:rFonts w:ascii="Arial" w:hAnsi="Arial" w:cs="Arial"/>
                <w:b/>
                <w:sz w:val="20"/>
              </w:rPr>
            </w:pPr>
            <w:r w:rsidRPr="00896157">
              <w:rPr>
                <w:rFonts w:ascii="Arial" w:hAnsi="Arial" w:cs="Arial"/>
                <w:b/>
                <w:sz w:val="20"/>
              </w:rPr>
              <w:t>Related Policies:</w:t>
            </w:r>
          </w:p>
        </w:tc>
        <w:tc>
          <w:tcPr>
            <w:tcW w:w="6672" w:type="dxa"/>
            <w:gridSpan w:val="6"/>
          </w:tcPr>
          <w:p w14:paraId="24D4996A" w14:textId="77777777" w:rsidR="00EE5C94" w:rsidRPr="00B131EA" w:rsidRDefault="00EE5C94" w:rsidP="00807386">
            <w:pPr>
              <w:pStyle w:val="Policycontent"/>
              <w:spacing w:after="0"/>
              <w:jc w:val="left"/>
              <w:rPr>
                <w:rFonts w:ascii="Arial" w:hAnsi="Arial" w:cs="Arial"/>
                <w:sz w:val="20"/>
              </w:rPr>
            </w:pPr>
            <w:r w:rsidRPr="00B131EA">
              <w:rPr>
                <w:rFonts w:ascii="Arial" w:hAnsi="Arial" w:cs="Arial"/>
                <w:sz w:val="20"/>
              </w:rPr>
              <w:t xml:space="preserve">Councillor </w:t>
            </w:r>
            <w:r w:rsidR="00F05809" w:rsidRPr="00B131EA">
              <w:rPr>
                <w:rFonts w:ascii="Arial" w:hAnsi="Arial" w:cs="Arial"/>
                <w:sz w:val="20"/>
              </w:rPr>
              <w:t>Code of Conduct</w:t>
            </w:r>
          </w:p>
          <w:p w14:paraId="0B0E3E78" w14:textId="77777777" w:rsidR="009E1093" w:rsidRPr="00B131EA" w:rsidRDefault="009E1093" w:rsidP="00807386">
            <w:pPr>
              <w:pStyle w:val="Policycontent"/>
              <w:spacing w:after="0"/>
              <w:jc w:val="left"/>
              <w:rPr>
                <w:rFonts w:ascii="Arial" w:hAnsi="Arial" w:cs="Arial"/>
                <w:sz w:val="20"/>
              </w:rPr>
            </w:pPr>
            <w:r w:rsidRPr="00B131EA">
              <w:rPr>
                <w:rFonts w:ascii="Arial" w:hAnsi="Arial" w:cs="Arial"/>
                <w:sz w:val="20"/>
              </w:rPr>
              <w:t>Staff Code of Conduct</w:t>
            </w:r>
          </w:p>
          <w:p w14:paraId="3C7F3598" w14:textId="77777777" w:rsidR="00751F93" w:rsidRPr="00B131EA" w:rsidRDefault="00751F93" w:rsidP="00807386">
            <w:pPr>
              <w:pStyle w:val="Policycontent"/>
              <w:spacing w:after="0"/>
              <w:jc w:val="left"/>
              <w:rPr>
                <w:rFonts w:ascii="Arial" w:hAnsi="Arial" w:cs="Arial"/>
                <w:sz w:val="20"/>
              </w:rPr>
            </w:pPr>
            <w:r w:rsidRPr="00B131EA">
              <w:rPr>
                <w:rFonts w:ascii="Arial" w:hAnsi="Arial" w:cs="Arial"/>
                <w:sz w:val="20"/>
              </w:rPr>
              <w:t>Councillor Support and Expenses Policy</w:t>
            </w:r>
          </w:p>
          <w:p w14:paraId="7737E44D" w14:textId="77777777" w:rsidR="009664C5" w:rsidRDefault="009664C5" w:rsidP="00807386">
            <w:pPr>
              <w:pStyle w:val="Policycontent"/>
              <w:spacing w:after="0"/>
              <w:jc w:val="left"/>
              <w:rPr>
                <w:rFonts w:ascii="Arial" w:hAnsi="Arial" w:cs="Arial"/>
                <w:color w:val="000000" w:themeColor="text1"/>
                <w:sz w:val="20"/>
              </w:rPr>
            </w:pPr>
            <w:r w:rsidRPr="00B131EA">
              <w:rPr>
                <w:rFonts w:ascii="Arial" w:hAnsi="Arial" w:cs="Arial"/>
                <w:color w:val="000000" w:themeColor="text1"/>
                <w:sz w:val="20"/>
              </w:rPr>
              <w:t>Community Consultation Framework</w:t>
            </w:r>
          </w:p>
          <w:p w14:paraId="363E673E" w14:textId="77777777" w:rsidR="004106FE" w:rsidRDefault="004106FE" w:rsidP="00807386">
            <w:pPr>
              <w:pStyle w:val="Policycontent"/>
              <w:spacing w:after="0"/>
              <w:jc w:val="left"/>
              <w:rPr>
                <w:rFonts w:ascii="Arial" w:hAnsi="Arial" w:cs="Arial"/>
                <w:color w:val="000000" w:themeColor="text1"/>
                <w:sz w:val="20"/>
              </w:rPr>
            </w:pPr>
            <w:r>
              <w:rPr>
                <w:rFonts w:ascii="Arial" w:hAnsi="Arial" w:cs="Arial"/>
                <w:color w:val="000000" w:themeColor="text1"/>
                <w:sz w:val="20"/>
              </w:rPr>
              <w:t>Media Policy</w:t>
            </w:r>
          </w:p>
          <w:p w14:paraId="130B8660" w14:textId="77777777" w:rsidR="004106FE" w:rsidRDefault="004106FE" w:rsidP="00807386">
            <w:pPr>
              <w:pStyle w:val="Policycontent"/>
              <w:spacing w:after="0"/>
              <w:jc w:val="left"/>
              <w:rPr>
                <w:rFonts w:ascii="Arial" w:hAnsi="Arial" w:cs="Arial"/>
                <w:color w:val="000000" w:themeColor="text1"/>
                <w:sz w:val="20"/>
              </w:rPr>
            </w:pPr>
            <w:r>
              <w:rPr>
                <w:rFonts w:ascii="Arial" w:hAnsi="Arial" w:cs="Arial"/>
                <w:color w:val="000000" w:themeColor="text1"/>
                <w:sz w:val="20"/>
              </w:rPr>
              <w:t>Social Media Policy</w:t>
            </w:r>
          </w:p>
          <w:p w14:paraId="3C2EC3FA" w14:textId="77777777" w:rsidR="0054269F" w:rsidRPr="00B131EA" w:rsidRDefault="004106FE" w:rsidP="00807386">
            <w:pPr>
              <w:pStyle w:val="Policycontent"/>
              <w:spacing w:after="0"/>
              <w:jc w:val="left"/>
              <w:rPr>
                <w:rFonts w:ascii="Arial" w:hAnsi="Arial" w:cs="Arial"/>
                <w:sz w:val="20"/>
              </w:rPr>
            </w:pPr>
            <w:r>
              <w:rPr>
                <w:rFonts w:ascii="Arial" w:hAnsi="Arial" w:cs="Arial"/>
                <w:color w:val="000000" w:themeColor="text1"/>
                <w:sz w:val="20"/>
              </w:rPr>
              <w:t>Social Media Guidelines</w:t>
            </w:r>
          </w:p>
        </w:tc>
      </w:tr>
      <w:tr w:rsidR="00F05809" w:rsidRPr="00BA3E2E" w14:paraId="6C99B409" w14:textId="77777777" w:rsidTr="007B59B3">
        <w:trPr>
          <w:jc w:val="center"/>
        </w:trPr>
        <w:tc>
          <w:tcPr>
            <w:tcW w:w="3272" w:type="dxa"/>
            <w:shd w:val="clear" w:color="auto" w:fill="D9D9D9" w:themeFill="background1" w:themeFillShade="D9"/>
          </w:tcPr>
          <w:p w14:paraId="37491816" w14:textId="77777777" w:rsidR="00F05809" w:rsidRPr="00896157" w:rsidRDefault="00F05809" w:rsidP="007B59B3">
            <w:pPr>
              <w:pStyle w:val="Policycontent"/>
              <w:rPr>
                <w:rFonts w:ascii="Arial" w:hAnsi="Arial" w:cs="Arial"/>
                <w:b/>
                <w:sz w:val="20"/>
              </w:rPr>
            </w:pPr>
            <w:r w:rsidRPr="00896157">
              <w:rPr>
                <w:rFonts w:ascii="Arial" w:hAnsi="Arial" w:cs="Arial"/>
                <w:b/>
                <w:sz w:val="20"/>
              </w:rPr>
              <w:t>Related Legislation:</w:t>
            </w:r>
          </w:p>
        </w:tc>
        <w:tc>
          <w:tcPr>
            <w:tcW w:w="6672" w:type="dxa"/>
            <w:gridSpan w:val="6"/>
          </w:tcPr>
          <w:p w14:paraId="0A2DD059" w14:textId="77777777" w:rsidR="00F05809" w:rsidRDefault="00F05809" w:rsidP="009E1093">
            <w:pPr>
              <w:pStyle w:val="Policycontent"/>
              <w:spacing w:after="0"/>
              <w:jc w:val="left"/>
              <w:rPr>
                <w:rFonts w:ascii="Arial" w:hAnsi="Arial" w:cs="Arial"/>
                <w:i/>
                <w:sz w:val="20"/>
              </w:rPr>
            </w:pPr>
            <w:r w:rsidRPr="00B131EA">
              <w:rPr>
                <w:rFonts w:ascii="Arial" w:hAnsi="Arial" w:cs="Arial"/>
                <w:i/>
                <w:sz w:val="20"/>
              </w:rPr>
              <w:t>Local Government Act 1989 (Vic)</w:t>
            </w:r>
          </w:p>
          <w:p w14:paraId="1A9E9D55" w14:textId="77777777" w:rsidR="00D009F1" w:rsidRPr="00864289" w:rsidRDefault="00D009F1" w:rsidP="009E1093">
            <w:pPr>
              <w:pStyle w:val="Policycontent"/>
              <w:spacing w:after="0"/>
              <w:jc w:val="left"/>
              <w:rPr>
                <w:rFonts w:ascii="Arial" w:hAnsi="Arial" w:cs="Arial"/>
                <w:sz w:val="20"/>
              </w:rPr>
            </w:pPr>
            <w:r>
              <w:rPr>
                <w:rFonts w:ascii="Arial" w:hAnsi="Arial" w:cs="Arial"/>
                <w:i/>
                <w:sz w:val="20"/>
              </w:rPr>
              <w:t>Local Government Act 2020 (Vic)</w:t>
            </w:r>
            <w:r w:rsidR="000E0CA4">
              <w:rPr>
                <w:rFonts w:ascii="Arial" w:hAnsi="Arial" w:cs="Arial"/>
                <w:i/>
                <w:sz w:val="20"/>
              </w:rPr>
              <w:t xml:space="preserve"> </w:t>
            </w:r>
            <w:r w:rsidR="000E0CA4">
              <w:rPr>
                <w:rFonts w:ascii="Arial" w:hAnsi="Arial" w:cs="Arial"/>
                <w:sz w:val="20"/>
              </w:rPr>
              <w:t>(the Act)</w:t>
            </w:r>
          </w:p>
          <w:p w14:paraId="520685CB" w14:textId="77777777" w:rsidR="00621255" w:rsidRDefault="00621255" w:rsidP="009E1093">
            <w:pPr>
              <w:pStyle w:val="Policycontent"/>
              <w:spacing w:after="0"/>
              <w:jc w:val="left"/>
              <w:rPr>
                <w:rFonts w:ascii="Arial" w:hAnsi="Arial" w:cs="Arial"/>
                <w:sz w:val="20"/>
              </w:rPr>
            </w:pPr>
            <w:r>
              <w:rPr>
                <w:rFonts w:ascii="Arial" w:hAnsi="Arial" w:cs="Arial"/>
                <w:sz w:val="20"/>
              </w:rPr>
              <w:t xml:space="preserve">Local Law 10 – General Purposes and Amenity </w:t>
            </w:r>
            <w:r w:rsidR="00331181">
              <w:rPr>
                <w:rFonts w:ascii="Arial" w:hAnsi="Arial" w:cs="Arial"/>
                <w:sz w:val="20"/>
              </w:rPr>
              <w:t>Local Law</w:t>
            </w:r>
          </w:p>
          <w:p w14:paraId="5F479443" w14:textId="77777777" w:rsidR="00331181" w:rsidRDefault="00331181" w:rsidP="009E1093">
            <w:pPr>
              <w:pStyle w:val="Policycontent"/>
              <w:spacing w:after="0"/>
              <w:jc w:val="left"/>
              <w:rPr>
                <w:rFonts w:ascii="Arial" w:hAnsi="Arial" w:cs="Arial"/>
                <w:sz w:val="20"/>
              </w:rPr>
            </w:pPr>
            <w:r>
              <w:rPr>
                <w:rFonts w:ascii="Arial" w:hAnsi="Arial" w:cs="Arial"/>
                <w:sz w:val="20"/>
              </w:rPr>
              <w:t>Local Law 11 – Meeting Procedure Local Law</w:t>
            </w:r>
          </w:p>
          <w:p w14:paraId="580FAE2C" w14:textId="77777777" w:rsidR="00D009F1" w:rsidRPr="00621255" w:rsidRDefault="00D009F1" w:rsidP="009E1093">
            <w:pPr>
              <w:pStyle w:val="Policycontent"/>
              <w:spacing w:after="0"/>
              <w:jc w:val="left"/>
              <w:rPr>
                <w:rFonts w:ascii="Arial" w:hAnsi="Arial" w:cs="Arial"/>
                <w:sz w:val="20"/>
              </w:rPr>
            </w:pPr>
          </w:p>
        </w:tc>
      </w:tr>
    </w:tbl>
    <w:p w14:paraId="5F9CA63E" w14:textId="77777777" w:rsidR="00807386" w:rsidRPr="00784094" w:rsidRDefault="00D01F33">
      <w:pPr>
        <w:pStyle w:val="TOCHeading"/>
        <w:rPr>
          <w:rFonts w:ascii="Arial" w:eastAsia="Arial" w:hAnsi="Arial" w:cs="Arial"/>
          <w:color w:val="000000" w:themeColor="text1"/>
          <w:sz w:val="22"/>
          <w:szCs w:val="22"/>
        </w:rPr>
      </w:pPr>
      <w:bookmarkStart w:id="10" w:name="_Toc445362604"/>
      <w:bookmarkEnd w:id="0"/>
      <w:bookmarkEnd w:id="1"/>
      <w:bookmarkEnd w:id="2"/>
      <w:bookmarkEnd w:id="3"/>
      <w:bookmarkEnd w:id="4"/>
      <w:r w:rsidRPr="00DA1FAB">
        <w:rPr>
          <w:rFonts w:ascii="Arial" w:eastAsia="Arial" w:hAnsi="Arial" w:cs="Arial"/>
          <w:color w:val="000000" w:themeColor="text1"/>
          <w:sz w:val="22"/>
          <w:szCs w:val="22"/>
        </w:rPr>
        <w:br w:type="column"/>
      </w:r>
    </w:p>
    <w:sdt>
      <w:sdtPr>
        <w:rPr>
          <w:rFonts w:eastAsia="Times New Roman" w:cs="Arial"/>
          <w:b w:val="0"/>
          <w:sz w:val="24"/>
          <w:szCs w:val="22"/>
        </w:rPr>
        <w:id w:val="971330319"/>
        <w:docPartObj>
          <w:docPartGallery w:val="Table of Contents"/>
          <w:docPartUnique/>
        </w:docPartObj>
      </w:sdtPr>
      <w:sdtEndPr>
        <w:rPr>
          <w:bCs/>
          <w:noProof/>
        </w:rPr>
      </w:sdtEndPr>
      <w:sdtContent>
        <w:p w14:paraId="0B177CC3" w14:textId="77777777" w:rsidR="00784094" w:rsidRPr="00784094" w:rsidRDefault="00784094" w:rsidP="00784094">
          <w:pPr>
            <w:pStyle w:val="Heading1"/>
            <w:spacing w:after="120"/>
            <w:jc w:val="left"/>
            <w:rPr>
              <w:rFonts w:cs="Arial"/>
              <w:bCs/>
              <w:color w:val="810000"/>
              <w:sz w:val="32"/>
              <w:szCs w:val="32"/>
              <w:lang w:eastAsia="en-AU"/>
            </w:rPr>
          </w:pPr>
          <w:r w:rsidRPr="00784094">
            <w:rPr>
              <w:rFonts w:cs="Arial"/>
              <w:bCs/>
              <w:color w:val="810000"/>
              <w:sz w:val="32"/>
              <w:szCs w:val="32"/>
              <w:lang w:eastAsia="en-AU"/>
            </w:rPr>
            <w:t>Contents</w:t>
          </w:r>
        </w:p>
        <w:p w14:paraId="14994689" w14:textId="521BADCF" w:rsidR="00784094" w:rsidRPr="00784094" w:rsidRDefault="00784094" w:rsidP="00784094">
          <w:pPr>
            <w:pStyle w:val="Heading1"/>
            <w:spacing w:after="120"/>
            <w:ind w:left="567" w:hanging="567"/>
            <w:jc w:val="left"/>
            <w:rPr>
              <w:rFonts w:cs="Arial"/>
              <w:bCs/>
              <w:noProof/>
              <w:color w:val="810000"/>
              <w:szCs w:val="22"/>
              <w:lang w:eastAsia="en-AU"/>
            </w:rPr>
          </w:pPr>
          <w:r w:rsidRPr="00784094">
            <w:rPr>
              <w:rFonts w:cs="Arial"/>
              <w:bCs/>
              <w:color w:val="810000"/>
              <w:szCs w:val="22"/>
              <w:lang w:eastAsia="en-AU"/>
            </w:rPr>
            <w:t>Introduction</w:t>
          </w:r>
          <w:r w:rsidRPr="00784094">
            <w:rPr>
              <w:szCs w:val="22"/>
            </w:rPr>
            <w:fldChar w:fldCharType="begin"/>
          </w:r>
          <w:r w:rsidRPr="00784094">
            <w:rPr>
              <w:szCs w:val="22"/>
            </w:rPr>
            <w:instrText xml:space="preserve"> TOC \o "1-3" \h \z \u </w:instrText>
          </w:r>
          <w:r w:rsidRPr="00784094">
            <w:rPr>
              <w:szCs w:val="22"/>
            </w:rPr>
            <w:fldChar w:fldCharType="separate"/>
          </w:r>
        </w:p>
        <w:p w14:paraId="5733AB0B" w14:textId="16B78847" w:rsidR="00784094" w:rsidRPr="00784094" w:rsidRDefault="00784094" w:rsidP="00784094">
          <w:pPr>
            <w:pStyle w:val="TOC1"/>
            <w:rPr>
              <w:rFonts w:eastAsiaTheme="minorEastAsia"/>
              <w:i w:val="0"/>
              <w:noProof/>
              <w:lang w:val="en-GB" w:eastAsia="en-GB"/>
            </w:rPr>
          </w:pPr>
          <w:r>
            <w:rPr>
              <w:rStyle w:val="Hyperlink"/>
              <w:rFonts w:ascii="Arial" w:hAnsi="Arial" w:cs="Arial"/>
              <w:i w:val="0"/>
              <w:noProof/>
              <w:u w:val="none"/>
            </w:rPr>
            <w:t xml:space="preserve">1. </w:t>
          </w:r>
          <w:r>
            <w:rPr>
              <w:rStyle w:val="Hyperlink"/>
              <w:rFonts w:ascii="Arial" w:hAnsi="Arial" w:cs="Arial"/>
              <w:i w:val="0"/>
              <w:noProof/>
              <w:u w:val="none"/>
            </w:rPr>
            <w:tab/>
          </w:r>
          <w:hyperlink w:anchor="_Toc45281122" w:history="1">
            <w:r w:rsidRPr="00784094">
              <w:rPr>
                <w:rStyle w:val="Hyperlink"/>
                <w:rFonts w:ascii="Arial" w:hAnsi="Arial" w:cs="Arial"/>
                <w:i w:val="0"/>
                <w:noProof/>
                <w:u w:val="none"/>
                <w:lang w:eastAsia="en-AU"/>
              </w:rPr>
              <w:t>Definitions</w:t>
            </w:r>
            <w:r w:rsidRPr="00784094">
              <w:rPr>
                <w:i w:val="0"/>
                <w:noProof/>
                <w:webHidden/>
              </w:rPr>
              <w:tab/>
            </w:r>
            <w:r w:rsidRPr="00784094">
              <w:rPr>
                <w:i w:val="0"/>
                <w:noProof/>
                <w:webHidden/>
              </w:rPr>
              <w:fldChar w:fldCharType="begin"/>
            </w:r>
            <w:r w:rsidRPr="00784094">
              <w:rPr>
                <w:i w:val="0"/>
                <w:noProof/>
                <w:webHidden/>
              </w:rPr>
              <w:instrText xml:space="preserve"> PAGEREF _Toc45281122 \h </w:instrText>
            </w:r>
            <w:r w:rsidRPr="00784094">
              <w:rPr>
                <w:i w:val="0"/>
                <w:noProof/>
                <w:webHidden/>
              </w:rPr>
            </w:r>
            <w:r w:rsidRPr="00784094">
              <w:rPr>
                <w:i w:val="0"/>
                <w:noProof/>
                <w:webHidden/>
              </w:rPr>
              <w:fldChar w:fldCharType="separate"/>
            </w:r>
            <w:r w:rsidR="006C72D4">
              <w:rPr>
                <w:i w:val="0"/>
                <w:noProof/>
                <w:webHidden/>
              </w:rPr>
              <w:t>4</w:t>
            </w:r>
            <w:r w:rsidRPr="00784094">
              <w:rPr>
                <w:i w:val="0"/>
                <w:noProof/>
                <w:webHidden/>
              </w:rPr>
              <w:fldChar w:fldCharType="end"/>
            </w:r>
          </w:hyperlink>
        </w:p>
        <w:p w14:paraId="7435A474" w14:textId="62A02497" w:rsidR="00784094" w:rsidRPr="00784094" w:rsidRDefault="00303195" w:rsidP="00784094">
          <w:pPr>
            <w:pStyle w:val="TOC1"/>
            <w:rPr>
              <w:rFonts w:eastAsiaTheme="minorEastAsia"/>
              <w:i w:val="0"/>
              <w:noProof/>
              <w:lang w:val="en-GB" w:eastAsia="en-GB"/>
            </w:rPr>
          </w:pPr>
          <w:hyperlink w:anchor="_Toc45281123" w:history="1">
            <w:r w:rsidR="00784094" w:rsidRPr="00784094">
              <w:rPr>
                <w:rStyle w:val="Hyperlink"/>
                <w:rFonts w:ascii="Arial" w:hAnsi="Arial" w:cs="Arial"/>
                <w:i w:val="0"/>
                <w:noProof/>
                <w:u w:val="none"/>
                <w:lang w:eastAsia="en-AU"/>
              </w:rPr>
              <w:t>2.</w:t>
            </w:r>
            <w:r w:rsidR="00784094" w:rsidRPr="00784094">
              <w:rPr>
                <w:rFonts w:eastAsiaTheme="minorEastAsia"/>
                <w:i w:val="0"/>
                <w:noProof/>
                <w:lang w:val="en-GB" w:eastAsia="en-GB"/>
              </w:rPr>
              <w:tab/>
            </w:r>
            <w:r w:rsidR="00784094" w:rsidRPr="00784094">
              <w:rPr>
                <w:rStyle w:val="Hyperlink"/>
                <w:rFonts w:ascii="Arial" w:hAnsi="Arial" w:cs="Arial"/>
                <w:i w:val="0"/>
                <w:noProof/>
                <w:u w:val="none"/>
                <w:lang w:eastAsia="en-AU"/>
              </w:rPr>
              <w:t>Scope</w:t>
            </w:r>
            <w:r w:rsidR="00784094" w:rsidRPr="00784094">
              <w:rPr>
                <w:i w:val="0"/>
                <w:noProof/>
                <w:webHidden/>
              </w:rPr>
              <w:tab/>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_Toc45281123 \h </w:instrText>
            </w:r>
            <w:r w:rsidR="00784094" w:rsidRPr="00784094">
              <w:rPr>
                <w:i w:val="0"/>
                <w:noProof/>
                <w:webHidden/>
              </w:rPr>
            </w:r>
            <w:r w:rsidR="00784094" w:rsidRPr="00784094">
              <w:rPr>
                <w:i w:val="0"/>
                <w:noProof/>
                <w:webHidden/>
              </w:rPr>
              <w:fldChar w:fldCharType="separate"/>
            </w:r>
            <w:r w:rsidR="006C72D4">
              <w:rPr>
                <w:i w:val="0"/>
                <w:noProof/>
                <w:webHidden/>
              </w:rPr>
              <w:t>5</w:t>
            </w:r>
            <w:r w:rsidR="00784094" w:rsidRPr="00784094">
              <w:rPr>
                <w:i w:val="0"/>
                <w:noProof/>
                <w:webHidden/>
              </w:rPr>
              <w:fldChar w:fldCharType="end"/>
            </w:r>
          </w:hyperlink>
        </w:p>
        <w:p w14:paraId="48F2DFB7" w14:textId="46A9F875" w:rsidR="00784094" w:rsidRPr="00784094" w:rsidRDefault="00303195" w:rsidP="00784094">
          <w:pPr>
            <w:pStyle w:val="TOC1"/>
            <w:rPr>
              <w:rFonts w:eastAsiaTheme="minorEastAsia"/>
              <w:i w:val="0"/>
              <w:noProof/>
              <w:lang w:val="en-GB" w:eastAsia="en-GB"/>
            </w:rPr>
          </w:pPr>
          <w:hyperlink w:anchor="_Toc45281124" w:history="1">
            <w:r w:rsidR="00784094" w:rsidRPr="00784094">
              <w:rPr>
                <w:rStyle w:val="Hyperlink"/>
                <w:rFonts w:ascii="Arial" w:hAnsi="Arial" w:cs="Arial"/>
                <w:i w:val="0"/>
                <w:noProof/>
                <w:u w:val="none"/>
                <w:lang w:eastAsia="en-AU"/>
              </w:rPr>
              <w:t>3.</w:t>
            </w:r>
            <w:r w:rsidR="00784094" w:rsidRPr="00784094">
              <w:rPr>
                <w:rFonts w:eastAsiaTheme="minorEastAsia"/>
                <w:i w:val="0"/>
                <w:noProof/>
                <w:lang w:val="en-GB" w:eastAsia="en-GB"/>
              </w:rPr>
              <w:tab/>
            </w:r>
            <w:r w:rsidR="00784094" w:rsidRPr="00784094">
              <w:rPr>
                <w:rStyle w:val="Hyperlink"/>
                <w:rFonts w:ascii="Arial" w:hAnsi="Arial" w:cs="Arial"/>
                <w:i w:val="0"/>
                <w:noProof/>
                <w:u w:val="none"/>
                <w:lang w:eastAsia="en-AU"/>
              </w:rPr>
              <w:t>Policy principles</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_Toc45281124 \h </w:instrText>
            </w:r>
            <w:r w:rsidR="00784094" w:rsidRPr="00784094">
              <w:rPr>
                <w:i w:val="0"/>
                <w:noProof/>
                <w:webHidden/>
              </w:rPr>
            </w:r>
            <w:r w:rsidR="00784094" w:rsidRPr="00784094">
              <w:rPr>
                <w:i w:val="0"/>
                <w:noProof/>
                <w:webHidden/>
              </w:rPr>
              <w:fldChar w:fldCharType="separate"/>
            </w:r>
            <w:r w:rsidR="006C72D4">
              <w:rPr>
                <w:i w:val="0"/>
                <w:noProof/>
                <w:webHidden/>
              </w:rPr>
              <w:t>5</w:t>
            </w:r>
            <w:r w:rsidR="00784094" w:rsidRPr="00784094">
              <w:rPr>
                <w:i w:val="0"/>
                <w:noProof/>
                <w:webHidden/>
              </w:rPr>
              <w:fldChar w:fldCharType="end"/>
            </w:r>
          </w:hyperlink>
        </w:p>
        <w:p w14:paraId="287D46C6" w14:textId="78AE22F4" w:rsidR="00784094" w:rsidRPr="00784094" w:rsidRDefault="00303195" w:rsidP="00784094">
          <w:pPr>
            <w:pStyle w:val="TOC1"/>
            <w:rPr>
              <w:rFonts w:eastAsiaTheme="minorEastAsia"/>
              <w:i w:val="0"/>
              <w:noProof/>
              <w:lang w:val="en-GB" w:eastAsia="en-GB"/>
            </w:rPr>
          </w:pPr>
          <w:hyperlink w:anchor="_Toc45281125" w:history="1">
            <w:r w:rsidR="00784094" w:rsidRPr="00784094">
              <w:rPr>
                <w:rStyle w:val="Hyperlink"/>
                <w:rFonts w:ascii="Arial" w:hAnsi="Arial" w:cs="Arial"/>
                <w:i w:val="0"/>
                <w:noProof/>
                <w:u w:val="none"/>
                <w:lang w:eastAsia="en-AU"/>
              </w:rPr>
              <w:t>4.</w:t>
            </w:r>
            <w:r w:rsidR="00784094" w:rsidRPr="00784094">
              <w:rPr>
                <w:rFonts w:eastAsiaTheme="minorEastAsia"/>
                <w:i w:val="0"/>
                <w:noProof/>
                <w:lang w:val="en-GB" w:eastAsia="en-GB"/>
              </w:rPr>
              <w:tab/>
            </w:r>
            <w:r w:rsidR="00784094" w:rsidRPr="00784094">
              <w:rPr>
                <w:rStyle w:val="Hyperlink"/>
                <w:rFonts w:ascii="Arial" w:hAnsi="Arial" w:cs="Arial"/>
                <w:i w:val="0"/>
                <w:noProof/>
                <w:u w:val="none"/>
                <w:lang w:eastAsia="en-AU"/>
              </w:rPr>
              <w:t>Decisions during the election period</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_Toc45281125 \h </w:instrText>
            </w:r>
            <w:r w:rsidR="00784094" w:rsidRPr="00784094">
              <w:rPr>
                <w:i w:val="0"/>
                <w:noProof/>
                <w:webHidden/>
              </w:rPr>
            </w:r>
            <w:r w:rsidR="00784094" w:rsidRPr="00784094">
              <w:rPr>
                <w:i w:val="0"/>
                <w:noProof/>
                <w:webHidden/>
              </w:rPr>
              <w:fldChar w:fldCharType="separate"/>
            </w:r>
            <w:r w:rsidR="006C72D4">
              <w:rPr>
                <w:i w:val="0"/>
                <w:noProof/>
                <w:webHidden/>
              </w:rPr>
              <w:t>5</w:t>
            </w:r>
            <w:r w:rsidR="00784094" w:rsidRPr="00784094">
              <w:rPr>
                <w:i w:val="0"/>
                <w:noProof/>
                <w:webHidden/>
              </w:rPr>
              <w:fldChar w:fldCharType="end"/>
            </w:r>
          </w:hyperlink>
        </w:p>
        <w:p w14:paraId="6910E4DB" w14:textId="0621E08F" w:rsidR="00784094" w:rsidRPr="00784094" w:rsidRDefault="00784094" w:rsidP="00784094">
          <w:pPr>
            <w:pStyle w:val="TOC1"/>
            <w:rPr>
              <w:rFonts w:eastAsiaTheme="minorEastAsia"/>
              <w:i w:val="0"/>
              <w:noProof/>
              <w:lang w:val="en-GB" w:eastAsia="en-GB"/>
            </w:rPr>
          </w:pPr>
          <w:r w:rsidRPr="00784094">
            <w:rPr>
              <w:rStyle w:val="Hyperlink"/>
              <w:rFonts w:ascii="Arial" w:hAnsi="Arial" w:cs="Arial"/>
              <w:i w:val="0"/>
              <w:noProof/>
              <w:u w:val="none"/>
            </w:rPr>
            <w:tab/>
          </w:r>
          <w:hyperlink w:anchor="_Toc45281126"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4.1 Prohibited decisions during election period</w:t>
            </w:r>
            <w:r w:rsidRPr="00784094">
              <w:rPr>
                <w:i w:val="0"/>
                <w:noProof/>
                <w:webHidden/>
              </w:rPr>
              <w:tab/>
            </w:r>
            <w:r w:rsidRPr="00784094">
              <w:rPr>
                <w:i w:val="0"/>
                <w:noProof/>
                <w:webHidden/>
              </w:rPr>
              <w:fldChar w:fldCharType="begin"/>
            </w:r>
            <w:r w:rsidRPr="00784094">
              <w:rPr>
                <w:i w:val="0"/>
                <w:noProof/>
                <w:webHidden/>
              </w:rPr>
              <w:instrText xml:space="preserve"> PAGEREF _Toc45281126 \h </w:instrText>
            </w:r>
            <w:r w:rsidRPr="00784094">
              <w:rPr>
                <w:i w:val="0"/>
                <w:noProof/>
                <w:webHidden/>
              </w:rPr>
            </w:r>
            <w:r w:rsidRPr="00784094">
              <w:rPr>
                <w:i w:val="0"/>
                <w:noProof/>
                <w:webHidden/>
              </w:rPr>
              <w:fldChar w:fldCharType="separate"/>
            </w:r>
            <w:r w:rsidR="006C72D4">
              <w:rPr>
                <w:i w:val="0"/>
                <w:noProof/>
                <w:webHidden/>
              </w:rPr>
              <w:t>5</w:t>
            </w:r>
            <w:r w:rsidRPr="00784094">
              <w:rPr>
                <w:i w:val="0"/>
                <w:noProof/>
                <w:webHidden/>
              </w:rPr>
              <w:fldChar w:fldCharType="end"/>
            </w:r>
          </w:hyperlink>
        </w:p>
        <w:p w14:paraId="49DE8BDF" w14:textId="78DDF5BA" w:rsidR="00784094" w:rsidRPr="00784094" w:rsidRDefault="00784094" w:rsidP="00784094">
          <w:pPr>
            <w:pStyle w:val="TOC1"/>
            <w:rPr>
              <w:rFonts w:eastAsiaTheme="minorEastAsia"/>
              <w:i w:val="0"/>
              <w:noProof/>
              <w:lang w:val="en-GB" w:eastAsia="en-GB"/>
            </w:rPr>
          </w:pPr>
          <w:r w:rsidRPr="00784094">
            <w:rPr>
              <w:rStyle w:val="Hyperlink"/>
              <w:rFonts w:ascii="Arial" w:hAnsi="Arial" w:cs="Arial"/>
              <w:i w:val="0"/>
              <w:noProof/>
              <w:u w:val="none"/>
            </w:rPr>
            <w:tab/>
          </w:r>
          <w:hyperlink w:anchor="_Toc45281133"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4.2 Scheduling of Decisions</w:t>
            </w:r>
            <w:r w:rsidRPr="00784094">
              <w:rPr>
                <w:i w:val="0"/>
                <w:noProof/>
                <w:webHidden/>
              </w:rPr>
              <w:tab/>
            </w:r>
            <w:r w:rsidRPr="00784094">
              <w:rPr>
                <w:i w:val="0"/>
                <w:noProof/>
                <w:webHidden/>
              </w:rPr>
              <w:fldChar w:fldCharType="begin"/>
            </w:r>
            <w:r w:rsidRPr="00784094">
              <w:rPr>
                <w:i w:val="0"/>
                <w:noProof/>
                <w:webHidden/>
              </w:rPr>
              <w:instrText xml:space="preserve"> PAGEREF _Toc45281133 \h </w:instrText>
            </w:r>
            <w:r w:rsidRPr="00784094">
              <w:rPr>
                <w:i w:val="0"/>
                <w:noProof/>
                <w:webHidden/>
              </w:rPr>
            </w:r>
            <w:r w:rsidRPr="00784094">
              <w:rPr>
                <w:i w:val="0"/>
                <w:noProof/>
                <w:webHidden/>
              </w:rPr>
              <w:fldChar w:fldCharType="separate"/>
            </w:r>
            <w:r w:rsidR="006C72D4">
              <w:rPr>
                <w:i w:val="0"/>
                <w:noProof/>
                <w:webHidden/>
              </w:rPr>
              <w:t>6</w:t>
            </w:r>
            <w:r w:rsidRPr="00784094">
              <w:rPr>
                <w:i w:val="0"/>
                <w:noProof/>
                <w:webHidden/>
              </w:rPr>
              <w:fldChar w:fldCharType="end"/>
            </w:r>
          </w:hyperlink>
        </w:p>
        <w:p w14:paraId="79A8C08D" w14:textId="16559F82" w:rsidR="00784094" w:rsidRPr="00784094" w:rsidRDefault="00784094" w:rsidP="00784094">
          <w:pPr>
            <w:pStyle w:val="TOC1"/>
            <w:rPr>
              <w:rFonts w:eastAsiaTheme="minorEastAsia"/>
              <w:i w:val="0"/>
              <w:noProof/>
              <w:lang w:val="en-GB" w:eastAsia="en-GB"/>
            </w:rPr>
          </w:pPr>
          <w:r w:rsidRPr="00784094">
            <w:rPr>
              <w:rStyle w:val="Hyperlink"/>
              <w:rFonts w:ascii="Arial" w:hAnsi="Arial" w:cs="Arial"/>
              <w:i w:val="0"/>
              <w:noProof/>
              <w:u w:val="none"/>
            </w:rPr>
            <w:tab/>
          </w:r>
          <w:hyperlink w:anchor="_Toc45281134"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4.3 Decisions by the CEO</w:t>
            </w:r>
            <w:r w:rsidRPr="00784094">
              <w:rPr>
                <w:i w:val="0"/>
                <w:noProof/>
                <w:webHidden/>
              </w:rPr>
              <w:tab/>
            </w:r>
            <w:r w:rsidRPr="00784094">
              <w:rPr>
                <w:i w:val="0"/>
                <w:noProof/>
                <w:webHidden/>
              </w:rPr>
              <w:fldChar w:fldCharType="begin"/>
            </w:r>
            <w:r w:rsidRPr="00784094">
              <w:rPr>
                <w:i w:val="0"/>
                <w:noProof/>
                <w:webHidden/>
              </w:rPr>
              <w:instrText xml:space="preserve"> PAGEREF _Toc45281134 \h </w:instrText>
            </w:r>
            <w:r w:rsidRPr="00784094">
              <w:rPr>
                <w:i w:val="0"/>
                <w:noProof/>
                <w:webHidden/>
              </w:rPr>
            </w:r>
            <w:r w:rsidRPr="00784094">
              <w:rPr>
                <w:i w:val="0"/>
                <w:noProof/>
                <w:webHidden/>
              </w:rPr>
              <w:fldChar w:fldCharType="separate"/>
            </w:r>
            <w:r w:rsidR="006C72D4">
              <w:rPr>
                <w:i w:val="0"/>
                <w:noProof/>
                <w:webHidden/>
              </w:rPr>
              <w:t>6</w:t>
            </w:r>
            <w:r w:rsidRPr="00784094">
              <w:rPr>
                <w:i w:val="0"/>
                <w:noProof/>
                <w:webHidden/>
              </w:rPr>
              <w:fldChar w:fldCharType="end"/>
            </w:r>
          </w:hyperlink>
        </w:p>
        <w:p w14:paraId="59EFD98E" w14:textId="1F883E33" w:rsidR="00784094" w:rsidRPr="00784094" w:rsidRDefault="00784094" w:rsidP="00784094">
          <w:pPr>
            <w:pStyle w:val="TOC1"/>
            <w:rPr>
              <w:rFonts w:eastAsiaTheme="minorEastAsia"/>
              <w:i w:val="0"/>
              <w:noProof/>
              <w:lang w:val="en-GB" w:eastAsia="en-GB"/>
            </w:rPr>
          </w:pPr>
          <w:r w:rsidRPr="00784094">
            <w:rPr>
              <w:rStyle w:val="Hyperlink"/>
              <w:rFonts w:ascii="Arial" w:hAnsi="Arial" w:cs="Arial"/>
              <w:i w:val="0"/>
              <w:noProof/>
              <w:u w:val="none"/>
            </w:rPr>
            <w:tab/>
          </w:r>
          <w:hyperlink w:anchor="_Toc45281135"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4.4 Announcement of decisions made prior to the election period</w:t>
            </w:r>
            <w:r w:rsidRPr="00784094">
              <w:rPr>
                <w:i w:val="0"/>
                <w:noProof/>
                <w:webHidden/>
              </w:rPr>
              <w:tab/>
            </w:r>
            <w:r w:rsidRPr="00784094">
              <w:rPr>
                <w:i w:val="0"/>
                <w:noProof/>
                <w:webHidden/>
              </w:rPr>
              <w:fldChar w:fldCharType="begin"/>
            </w:r>
            <w:r w:rsidRPr="00784094">
              <w:rPr>
                <w:i w:val="0"/>
                <w:noProof/>
                <w:webHidden/>
              </w:rPr>
              <w:instrText xml:space="preserve"> PAGEREF _Toc45281135 \h </w:instrText>
            </w:r>
            <w:r w:rsidRPr="00784094">
              <w:rPr>
                <w:i w:val="0"/>
                <w:noProof/>
                <w:webHidden/>
              </w:rPr>
            </w:r>
            <w:r w:rsidRPr="00784094">
              <w:rPr>
                <w:i w:val="0"/>
                <w:noProof/>
                <w:webHidden/>
              </w:rPr>
              <w:fldChar w:fldCharType="separate"/>
            </w:r>
            <w:r w:rsidR="006C72D4">
              <w:rPr>
                <w:i w:val="0"/>
                <w:noProof/>
                <w:webHidden/>
              </w:rPr>
              <w:t>6</w:t>
            </w:r>
            <w:r w:rsidRPr="00784094">
              <w:rPr>
                <w:i w:val="0"/>
                <w:noProof/>
                <w:webHidden/>
              </w:rPr>
              <w:fldChar w:fldCharType="end"/>
            </w:r>
          </w:hyperlink>
        </w:p>
        <w:p w14:paraId="617A11FF" w14:textId="132AFC6A" w:rsidR="00784094" w:rsidRPr="00784094" w:rsidRDefault="00784094" w:rsidP="00784094">
          <w:pPr>
            <w:pStyle w:val="TOC1"/>
            <w:rPr>
              <w:rFonts w:eastAsiaTheme="minorEastAsia"/>
              <w:i w:val="0"/>
              <w:noProof/>
              <w:lang w:val="en-GB" w:eastAsia="en-GB"/>
            </w:rPr>
          </w:pPr>
          <w:r w:rsidRPr="00784094">
            <w:rPr>
              <w:rStyle w:val="Hyperlink"/>
              <w:rFonts w:ascii="Arial" w:hAnsi="Arial" w:cs="Arial"/>
              <w:i w:val="0"/>
              <w:noProof/>
              <w:u w:val="none"/>
            </w:rPr>
            <w:tab/>
          </w:r>
          <w:hyperlink w:anchor="_Toc45281136"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4.5 Conduct of Council Meetings</w:t>
            </w:r>
            <w:r w:rsidRPr="00784094">
              <w:rPr>
                <w:i w:val="0"/>
                <w:noProof/>
                <w:webHidden/>
              </w:rPr>
              <w:tab/>
            </w:r>
            <w:r w:rsidRPr="00784094">
              <w:rPr>
                <w:i w:val="0"/>
                <w:noProof/>
                <w:webHidden/>
              </w:rPr>
              <w:fldChar w:fldCharType="begin"/>
            </w:r>
            <w:r w:rsidRPr="00784094">
              <w:rPr>
                <w:i w:val="0"/>
                <w:noProof/>
                <w:webHidden/>
              </w:rPr>
              <w:instrText xml:space="preserve"> PAGEREF _Toc45281136 \h </w:instrText>
            </w:r>
            <w:r w:rsidRPr="00784094">
              <w:rPr>
                <w:i w:val="0"/>
                <w:noProof/>
                <w:webHidden/>
              </w:rPr>
            </w:r>
            <w:r w:rsidRPr="00784094">
              <w:rPr>
                <w:i w:val="0"/>
                <w:noProof/>
                <w:webHidden/>
              </w:rPr>
              <w:fldChar w:fldCharType="separate"/>
            </w:r>
            <w:r w:rsidR="006C72D4">
              <w:rPr>
                <w:i w:val="0"/>
                <w:noProof/>
                <w:webHidden/>
              </w:rPr>
              <w:t>7</w:t>
            </w:r>
            <w:r w:rsidRPr="00784094">
              <w:rPr>
                <w:i w:val="0"/>
                <w:noProof/>
                <w:webHidden/>
              </w:rPr>
              <w:fldChar w:fldCharType="end"/>
            </w:r>
          </w:hyperlink>
        </w:p>
        <w:p w14:paraId="231155AE" w14:textId="7FD4CE56" w:rsidR="00784094" w:rsidRPr="00784094" w:rsidRDefault="00303195" w:rsidP="00784094">
          <w:pPr>
            <w:pStyle w:val="TOC1"/>
            <w:rPr>
              <w:rFonts w:eastAsiaTheme="minorEastAsia"/>
              <w:i w:val="0"/>
              <w:noProof/>
              <w:lang w:val="en-GB" w:eastAsia="en-GB"/>
            </w:rPr>
          </w:pPr>
          <w:hyperlink w:anchor="_Toc45281137" w:history="1">
            <w:r w:rsidR="00784094" w:rsidRPr="00784094">
              <w:rPr>
                <w:rStyle w:val="Hyperlink"/>
                <w:rFonts w:ascii="Arial" w:hAnsi="Arial" w:cs="Arial"/>
                <w:i w:val="0"/>
                <w:noProof/>
                <w:u w:val="none"/>
                <w:lang w:eastAsia="en-AU"/>
              </w:rPr>
              <w:t>5</w:t>
            </w:r>
            <w:r w:rsidR="00A71D0A">
              <w:rPr>
                <w:rStyle w:val="Hyperlink"/>
                <w:rFonts w:ascii="Arial" w:hAnsi="Arial" w:cs="Arial"/>
                <w:i w:val="0"/>
                <w:noProof/>
                <w:u w:val="none"/>
                <w:lang w:eastAsia="en-AU"/>
              </w:rPr>
              <w:t>.</w:t>
            </w:r>
            <w:r w:rsidR="00784094" w:rsidRPr="00784094">
              <w:rPr>
                <w:rFonts w:eastAsiaTheme="minorEastAsia"/>
                <w:i w:val="0"/>
                <w:noProof/>
                <w:lang w:val="en-GB" w:eastAsia="en-GB"/>
              </w:rPr>
              <w:tab/>
            </w:r>
            <w:r w:rsidR="00784094" w:rsidRPr="00784094">
              <w:rPr>
                <w:rStyle w:val="Hyperlink"/>
                <w:rFonts w:ascii="Arial" w:hAnsi="Arial" w:cs="Arial"/>
                <w:i w:val="0"/>
                <w:noProof/>
                <w:u w:val="none"/>
                <w:lang w:eastAsia="en-AU"/>
              </w:rPr>
              <w:t>Council publications</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_Toc45281137 \h </w:instrText>
            </w:r>
            <w:r w:rsidR="00784094" w:rsidRPr="00784094">
              <w:rPr>
                <w:i w:val="0"/>
                <w:noProof/>
                <w:webHidden/>
              </w:rPr>
            </w:r>
            <w:r w:rsidR="00784094" w:rsidRPr="00784094">
              <w:rPr>
                <w:i w:val="0"/>
                <w:noProof/>
                <w:webHidden/>
              </w:rPr>
              <w:fldChar w:fldCharType="separate"/>
            </w:r>
            <w:r w:rsidR="006C72D4">
              <w:rPr>
                <w:i w:val="0"/>
                <w:noProof/>
                <w:webHidden/>
              </w:rPr>
              <w:t>7</w:t>
            </w:r>
            <w:r w:rsidR="00784094" w:rsidRPr="00784094">
              <w:rPr>
                <w:i w:val="0"/>
                <w:noProof/>
                <w:webHidden/>
              </w:rPr>
              <w:fldChar w:fldCharType="end"/>
            </w:r>
          </w:hyperlink>
        </w:p>
        <w:p w14:paraId="6B10B938" w14:textId="760A2BAD" w:rsidR="00784094" w:rsidRPr="00784094" w:rsidRDefault="00784094" w:rsidP="00784094">
          <w:pPr>
            <w:pStyle w:val="TOC1"/>
            <w:rPr>
              <w:rFonts w:eastAsiaTheme="minorEastAsia"/>
              <w:i w:val="0"/>
              <w:noProof/>
              <w:lang w:val="en-GB" w:eastAsia="en-GB"/>
            </w:rPr>
          </w:pPr>
          <w:r w:rsidRPr="00784094">
            <w:rPr>
              <w:rStyle w:val="Hyperlink"/>
              <w:rFonts w:ascii="Arial" w:hAnsi="Arial" w:cs="Arial"/>
              <w:i w:val="0"/>
              <w:noProof/>
              <w:u w:val="none"/>
            </w:rPr>
            <w:tab/>
          </w:r>
          <w:hyperlink w:anchor="_Toc45281138"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5.1 Prohibition on publishing materials during the election period</w:t>
            </w:r>
            <w:r w:rsidRPr="00784094">
              <w:rPr>
                <w:i w:val="0"/>
                <w:noProof/>
                <w:webHidden/>
              </w:rPr>
              <w:tab/>
            </w:r>
            <w:r w:rsidRPr="00784094">
              <w:rPr>
                <w:i w:val="0"/>
                <w:noProof/>
                <w:webHidden/>
              </w:rPr>
              <w:fldChar w:fldCharType="begin"/>
            </w:r>
            <w:r w:rsidRPr="00784094">
              <w:rPr>
                <w:i w:val="0"/>
                <w:noProof/>
                <w:webHidden/>
              </w:rPr>
              <w:instrText xml:space="preserve"> PAGEREF _Toc45281138 \h </w:instrText>
            </w:r>
            <w:r w:rsidRPr="00784094">
              <w:rPr>
                <w:i w:val="0"/>
                <w:noProof/>
                <w:webHidden/>
              </w:rPr>
            </w:r>
            <w:r w:rsidRPr="00784094">
              <w:rPr>
                <w:i w:val="0"/>
                <w:noProof/>
                <w:webHidden/>
              </w:rPr>
              <w:fldChar w:fldCharType="separate"/>
            </w:r>
            <w:r w:rsidR="006C72D4">
              <w:rPr>
                <w:i w:val="0"/>
                <w:noProof/>
                <w:webHidden/>
              </w:rPr>
              <w:t>7</w:t>
            </w:r>
            <w:r w:rsidRPr="00784094">
              <w:rPr>
                <w:i w:val="0"/>
                <w:noProof/>
                <w:webHidden/>
              </w:rPr>
              <w:fldChar w:fldCharType="end"/>
            </w:r>
          </w:hyperlink>
        </w:p>
        <w:p w14:paraId="6A53518F" w14:textId="0474BC8A" w:rsidR="00784094" w:rsidRPr="00784094" w:rsidRDefault="00784094" w:rsidP="00784094">
          <w:pPr>
            <w:pStyle w:val="TOC1"/>
            <w:rPr>
              <w:rFonts w:eastAsiaTheme="minorEastAsia"/>
              <w:i w:val="0"/>
              <w:noProof/>
              <w:lang w:val="en-GB" w:eastAsia="en-GB"/>
            </w:rPr>
          </w:pPr>
          <w:r w:rsidRPr="00784094">
            <w:rPr>
              <w:rStyle w:val="Hyperlink"/>
              <w:rFonts w:ascii="Arial" w:hAnsi="Arial" w:cs="Arial"/>
              <w:i w:val="0"/>
              <w:noProof/>
              <w:u w:val="none"/>
            </w:rPr>
            <w:tab/>
          </w:r>
          <w:hyperlink w:anchor="_Toc45281141"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5.</w:t>
            </w:r>
            <w:r>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2</w:t>
            </w:r>
            <w:r>
              <w:rPr>
                <w:rFonts w:eastAsiaTheme="minorEastAsia"/>
                <w:i w:val="0"/>
                <w:noProof/>
                <w:lang w:val="en-GB" w:eastAsia="en-GB"/>
              </w:rPr>
              <w:t xml:space="preserve"> </w:t>
            </w:r>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Considerations of CEO in granting publication approval</w:t>
            </w:r>
            <w:r w:rsidRPr="00784094">
              <w:rPr>
                <w:i w:val="0"/>
                <w:noProof/>
                <w:webHidden/>
              </w:rPr>
              <w:tab/>
            </w:r>
            <w:r w:rsidRPr="00784094">
              <w:rPr>
                <w:i w:val="0"/>
                <w:noProof/>
                <w:webHidden/>
              </w:rPr>
              <w:fldChar w:fldCharType="begin"/>
            </w:r>
            <w:r w:rsidRPr="00784094">
              <w:rPr>
                <w:i w:val="0"/>
                <w:noProof/>
                <w:webHidden/>
              </w:rPr>
              <w:instrText xml:space="preserve"> PAGEREF _Toc45281141 \h </w:instrText>
            </w:r>
            <w:r w:rsidRPr="00784094">
              <w:rPr>
                <w:i w:val="0"/>
                <w:noProof/>
                <w:webHidden/>
              </w:rPr>
            </w:r>
            <w:r w:rsidRPr="00784094">
              <w:rPr>
                <w:i w:val="0"/>
                <w:noProof/>
                <w:webHidden/>
              </w:rPr>
              <w:fldChar w:fldCharType="separate"/>
            </w:r>
            <w:r w:rsidR="006C72D4">
              <w:rPr>
                <w:i w:val="0"/>
                <w:noProof/>
                <w:webHidden/>
              </w:rPr>
              <w:t>7</w:t>
            </w:r>
            <w:r w:rsidRPr="00784094">
              <w:rPr>
                <w:i w:val="0"/>
                <w:noProof/>
                <w:webHidden/>
              </w:rPr>
              <w:fldChar w:fldCharType="end"/>
            </w:r>
          </w:hyperlink>
        </w:p>
        <w:p w14:paraId="196CC19B" w14:textId="5D4089CA" w:rsidR="00784094" w:rsidRPr="00784094" w:rsidRDefault="00784094" w:rsidP="00784094">
          <w:pPr>
            <w:pStyle w:val="TOC1"/>
            <w:rPr>
              <w:rFonts w:eastAsiaTheme="minorEastAsia"/>
              <w:i w:val="0"/>
              <w:noProof/>
              <w:lang w:val="en-GB" w:eastAsia="en-GB"/>
            </w:rPr>
          </w:pPr>
          <w:r w:rsidRPr="00784094">
            <w:rPr>
              <w:rStyle w:val="Hyperlink"/>
              <w:rFonts w:ascii="Arial" w:hAnsi="Arial" w:cs="Arial"/>
              <w:i w:val="0"/>
              <w:noProof/>
              <w:u w:val="none"/>
            </w:rPr>
            <w:tab/>
          </w:r>
          <w:hyperlink w:anchor="_Toc45281142"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5.3 Council websites</w:t>
            </w:r>
            <w:r w:rsidRPr="00784094">
              <w:rPr>
                <w:i w:val="0"/>
                <w:noProof/>
                <w:webHidden/>
              </w:rPr>
              <w:tab/>
            </w:r>
            <w:r w:rsidRPr="00784094">
              <w:rPr>
                <w:i w:val="0"/>
                <w:noProof/>
                <w:webHidden/>
              </w:rPr>
              <w:fldChar w:fldCharType="begin"/>
            </w:r>
            <w:r w:rsidRPr="00784094">
              <w:rPr>
                <w:i w:val="0"/>
                <w:noProof/>
                <w:webHidden/>
              </w:rPr>
              <w:instrText xml:space="preserve"> PAGEREF _Toc45281142 \h </w:instrText>
            </w:r>
            <w:r w:rsidRPr="00784094">
              <w:rPr>
                <w:i w:val="0"/>
                <w:noProof/>
                <w:webHidden/>
              </w:rPr>
            </w:r>
            <w:r w:rsidRPr="00784094">
              <w:rPr>
                <w:i w:val="0"/>
                <w:noProof/>
                <w:webHidden/>
              </w:rPr>
              <w:fldChar w:fldCharType="separate"/>
            </w:r>
            <w:r w:rsidR="006C72D4">
              <w:rPr>
                <w:i w:val="0"/>
                <w:noProof/>
                <w:webHidden/>
              </w:rPr>
              <w:t>8</w:t>
            </w:r>
            <w:r w:rsidRPr="00784094">
              <w:rPr>
                <w:i w:val="0"/>
                <w:noProof/>
                <w:webHidden/>
              </w:rPr>
              <w:fldChar w:fldCharType="end"/>
            </w:r>
          </w:hyperlink>
        </w:p>
        <w:p w14:paraId="7C4C04F0" w14:textId="782F4214" w:rsidR="00784094" w:rsidRPr="00784094" w:rsidRDefault="00784094" w:rsidP="00784094">
          <w:pPr>
            <w:pStyle w:val="TOC1"/>
            <w:rPr>
              <w:rFonts w:eastAsiaTheme="minorEastAsia"/>
              <w:i w:val="0"/>
              <w:noProof/>
              <w:lang w:val="en-GB" w:eastAsia="en-GB"/>
            </w:rPr>
          </w:pPr>
          <w:r w:rsidRPr="00784094">
            <w:rPr>
              <w:rStyle w:val="Hyperlink"/>
              <w:rFonts w:ascii="Arial" w:hAnsi="Arial" w:cs="Arial"/>
              <w:i w:val="0"/>
              <w:noProof/>
              <w:u w:val="none"/>
            </w:rPr>
            <w:tab/>
          </w:r>
          <w:hyperlink w:anchor="_Toc45281143"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5.4 Social media</w:t>
            </w:r>
            <w:r w:rsidRPr="00784094">
              <w:rPr>
                <w:i w:val="0"/>
                <w:noProof/>
                <w:webHidden/>
              </w:rPr>
              <w:tab/>
            </w:r>
            <w:r w:rsidRPr="00784094">
              <w:rPr>
                <w:i w:val="0"/>
                <w:noProof/>
                <w:webHidden/>
              </w:rPr>
              <w:fldChar w:fldCharType="begin"/>
            </w:r>
            <w:r w:rsidRPr="00784094">
              <w:rPr>
                <w:i w:val="0"/>
                <w:noProof/>
                <w:webHidden/>
              </w:rPr>
              <w:instrText xml:space="preserve"> PAGEREF _Toc45281143 \h </w:instrText>
            </w:r>
            <w:r w:rsidRPr="00784094">
              <w:rPr>
                <w:i w:val="0"/>
                <w:noProof/>
                <w:webHidden/>
              </w:rPr>
            </w:r>
            <w:r w:rsidRPr="00784094">
              <w:rPr>
                <w:i w:val="0"/>
                <w:noProof/>
                <w:webHidden/>
              </w:rPr>
              <w:fldChar w:fldCharType="separate"/>
            </w:r>
            <w:r w:rsidR="006C72D4">
              <w:rPr>
                <w:i w:val="0"/>
                <w:noProof/>
                <w:webHidden/>
              </w:rPr>
              <w:t>8</w:t>
            </w:r>
            <w:r w:rsidRPr="00784094">
              <w:rPr>
                <w:i w:val="0"/>
                <w:noProof/>
                <w:webHidden/>
              </w:rPr>
              <w:fldChar w:fldCharType="end"/>
            </w:r>
          </w:hyperlink>
        </w:p>
        <w:p w14:paraId="0B665CC8" w14:textId="4BEB6161" w:rsidR="00784094" w:rsidRPr="00784094" w:rsidRDefault="00784094" w:rsidP="00784094">
          <w:pPr>
            <w:pStyle w:val="TOC1"/>
            <w:rPr>
              <w:rFonts w:eastAsiaTheme="minorEastAsia"/>
              <w:i w:val="0"/>
              <w:noProof/>
              <w:lang w:val="en-GB" w:eastAsia="en-GB"/>
            </w:rPr>
          </w:pPr>
          <w:r w:rsidRPr="00784094">
            <w:rPr>
              <w:rStyle w:val="Hyperlink"/>
              <w:rFonts w:ascii="Arial" w:hAnsi="Arial" w:cs="Arial"/>
              <w:i w:val="0"/>
              <w:noProof/>
              <w:u w:val="none"/>
            </w:rPr>
            <w:tab/>
          </w:r>
          <w:hyperlink w:anchor="_Toc45281144"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5.5 Email usage</w:t>
            </w:r>
            <w:r w:rsidRPr="00784094">
              <w:rPr>
                <w:i w:val="0"/>
                <w:noProof/>
                <w:webHidden/>
              </w:rPr>
              <w:tab/>
            </w:r>
            <w:r w:rsidRPr="00784094">
              <w:rPr>
                <w:i w:val="0"/>
                <w:noProof/>
                <w:webHidden/>
              </w:rPr>
              <w:fldChar w:fldCharType="begin"/>
            </w:r>
            <w:r w:rsidRPr="00784094">
              <w:rPr>
                <w:i w:val="0"/>
                <w:noProof/>
                <w:webHidden/>
              </w:rPr>
              <w:instrText xml:space="preserve"> PAGEREF _Toc45281144 \h </w:instrText>
            </w:r>
            <w:r w:rsidRPr="00784094">
              <w:rPr>
                <w:i w:val="0"/>
                <w:noProof/>
                <w:webHidden/>
              </w:rPr>
            </w:r>
            <w:r w:rsidRPr="00784094">
              <w:rPr>
                <w:i w:val="0"/>
                <w:noProof/>
                <w:webHidden/>
              </w:rPr>
              <w:fldChar w:fldCharType="separate"/>
            </w:r>
            <w:r w:rsidR="006C72D4">
              <w:rPr>
                <w:i w:val="0"/>
                <w:noProof/>
                <w:webHidden/>
              </w:rPr>
              <w:t>8</w:t>
            </w:r>
            <w:r w:rsidRPr="00784094">
              <w:rPr>
                <w:i w:val="0"/>
                <w:noProof/>
                <w:webHidden/>
              </w:rPr>
              <w:fldChar w:fldCharType="end"/>
            </w:r>
          </w:hyperlink>
        </w:p>
        <w:p w14:paraId="71022637" w14:textId="45D9142C" w:rsidR="00784094" w:rsidRPr="00784094" w:rsidRDefault="00784094" w:rsidP="00784094">
          <w:pPr>
            <w:pStyle w:val="TOC1"/>
            <w:rPr>
              <w:rFonts w:eastAsiaTheme="minorEastAsia"/>
              <w:i w:val="0"/>
              <w:noProof/>
              <w:lang w:val="en-GB" w:eastAsia="en-GB"/>
            </w:rPr>
          </w:pPr>
          <w:r>
            <w:rPr>
              <w:rStyle w:val="Hyperlink"/>
              <w:rFonts w:ascii="Arial" w:hAnsi="Arial" w:cs="Arial"/>
              <w:i w:val="0"/>
              <w:noProof/>
              <w:u w:val="none"/>
            </w:rPr>
            <w:tab/>
          </w:r>
          <w:hyperlink w:anchor="_Toc45281145"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5.6 Annual Report</w:t>
            </w:r>
            <w:r w:rsidRPr="00784094">
              <w:rPr>
                <w:i w:val="0"/>
                <w:noProof/>
                <w:webHidden/>
              </w:rPr>
              <w:tab/>
            </w:r>
            <w:r w:rsidRPr="00784094">
              <w:rPr>
                <w:i w:val="0"/>
                <w:noProof/>
                <w:webHidden/>
              </w:rPr>
              <w:fldChar w:fldCharType="begin"/>
            </w:r>
            <w:r w:rsidRPr="00784094">
              <w:rPr>
                <w:i w:val="0"/>
                <w:noProof/>
                <w:webHidden/>
              </w:rPr>
              <w:instrText xml:space="preserve"> PAGEREF _Toc45281145 \h </w:instrText>
            </w:r>
            <w:r w:rsidRPr="00784094">
              <w:rPr>
                <w:i w:val="0"/>
                <w:noProof/>
                <w:webHidden/>
              </w:rPr>
            </w:r>
            <w:r w:rsidRPr="00784094">
              <w:rPr>
                <w:i w:val="0"/>
                <w:noProof/>
                <w:webHidden/>
              </w:rPr>
              <w:fldChar w:fldCharType="separate"/>
            </w:r>
            <w:r w:rsidR="006C72D4">
              <w:rPr>
                <w:i w:val="0"/>
                <w:noProof/>
                <w:webHidden/>
              </w:rPr>
              <w:t>8</w:t>
            </w:r>
            <w:r w:rsidRPr="00784094">
              <w:rPr>
                <w:i w:val="0"/>
                <w:noProof/>
                <w:webHidden/>
              </w:rPr>
              <w:fldChar w:fldCharType="end"/>
            </w:r>
          </w:hyperlink>
        </w:p>
        <w:p w14:paraId="7A8109B5" w14:textId="595726EC" w:rsidR="00784094" w:rsidRPr="00784094" w:rsidRDefault="00784094" w:rsidP="00784094">
          <w:pPr>
            <w:pStyle w:val="TOC1"/>
            <w:rPr>
              <w:rFonts w:eastAsiaTheme="minorEastAsia"/>
              <w:i w:val="0"/>
              <w:noProof/>
              <w:lang w:val="en-GB" w:eastAsia="en-GB"/>
            </w:rPr>
          </w:pPr>
          <w:r>
            <w:rPr>
              <w:rStyle w:val="Hyperlink"/>
              <w:rFonts w:ascii="Arial" w:hAnsi="Arial" w:cs="Arial"/>
              <w:i w:val="0"/>
              <w:noProof/>
              <w:u w:val="none"/>
            </w:rPr>
            <w:tab/>
          </w:r>
          <w:hyperlink w:anchor="_Toc45281146"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5.7 Council publications</w:t>
            </w:r>
            <w:r w:rsidRPr="00784094">
              <w:rPr>
                <w:i w:val="0"/>
                <w:noProof/>
                <w:webHidden/>
              </w:rPr>
              <w:tab/>
            </w:r>
            <w:r w:rsidRPr="00784094">
              <w:rPr>
                <w:i w:val="0"/>
                <w:noProof/>
                <w:webHidden/>
              </w:rPr>
              <w:fldChar w:fldCharType="begin"/>
            </w:r>
            <w:r w:rsidRPr="00784094">
              <w:rPr>
                <w:i w:val="0"/>
                <w:noProof/>
                <w:webHidden/>
              </w:rPr>
              <w:instrText xml:space="preserve"> PAGEREF _Toc45281146 \h </w:instrText>
            </w:r>
            <w:r w:rsidRPr="00784094">
              <w:rPr>
                <w:i w:val="0"/>
                <w:noProof/>
                <w:webHidden/>
              </w:rPr>
            </w:r>
            <w:r w:rsidRPr="00784094">
              <w:rPr>
                <w:i w:val="0"/>
                <w:noProof/>
                <w:webHidden/>
              </w:rPr>
              <w:fldChar w:fldCharType="separate"/>
            </w:r>
            <w:r w:rsidR="006C72D4">
              <w:rPr>
                <w:i w:val="0"/>
                <w:noProof/>
                <w:webHidden/>
              </w:rPr>
              <w:t>8</w:t>
            </w:r>
            <w:r w:rsidRPr="00784094">
              <w:rPr>
                <w:i w:val="0"/>
                <w:noProof/>
                <w:webHidden/>
              </w:rPr>
              <w:fldChar w:fldCharType="end"/>
            </w:r>
          </w:hyperlink>
        </w:p>
        <w:p w14:paraId="435E5D2A" w14:textId="79E14EDB" w:rsidR="00784094" w:rsidRPr="00784094" w:rsidRDefault="00784094" w:rsidP="00784094">
          <w:pPr>
            <w:pStyle w:val="TOC1"/>
            <w:rPr>
              <w:rFonts w:eastAsiaTheme="minorEastAsia"/>
              <w:i w:val="0"/>
              <w:noProof/>
              <w:lang w:val="en-GB" w:eastAsia="en-GB"/>
            </w:rPr>
          </w:pPr>
          <w:r>
            <w:rPr>
              <w:rStyle w:val="Hyperlink"/>
              <w:rFonts w:ascii="Arial" w:hAnsi="Arial" w:cs="Arial"/>
              <w:i w:val="0"/>
              <w:noProof/>
              <w:u w:val="none"/>
            </w:rPr>
            <w:tab/>
          </w:r>
          <w:hyperlink w:anchor="_Toc45281147"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5.8 Council noticeboards and buildings</w:t>
            </w:r>
            <w:r w:rsidRPr="00784094">
              <w:rPr>
                <w:i w:val="0"/>
                <w:noProof/>
                <w:webHidden/>
              </w:rPr>
              <w:tab/>
            </w:r>
            <w:r w:rsidRPr="00784094">
              <w:rPr>
                <w:i w:val="0"/>
                <w:noProof/>
                <w:webHidden/>
              </w:rPr>
              <w:fldChar w:fldCharType="begin"/>
            </w:r>
            <w:r w:rsidRPr="00784094">
              <w:rPr>
                <w:i w:val="0"/>
                <w:noProof/>
                <w:webHidden/>
              </w:rPr>
              <w:instrText xml:space="preserve"> PAGEREF _Toc45281147 \h </w:instrText>
            </w:r>
            <w:r w:rsidRPr="00784094">
              <w:rPr>
                <w:i w:val="0"/>
                <w:noProof/>
                <w:webHidden/>
              </w:rPr>
            </w:r>
            <w:r w:rsidRPr="00784094">
              <w:rPr>
                <w:i w:val="0"/>
                <w:noProof/>
                <w:webHidden/>
              </w:rPr>
              <w:fldChar w:fldCharType="separate"/>
            </w:r>
            <w:r w:rsidR="006C72D4">
              <w:rPr>
                <w:i w:val="0"/>
                <w:noProof/>
                <w:webHidden/>
              </w:rPr>
              <w:t>8</w:t>
            </w:r>
            <w:r w:rsidRPr="00784094">
              <w:rPr>
                <w:i w:val="0"/>
                <w:noProof/>
                <w:webHidden/>
              </w:rPr>
              <w:fldChar w:fldCharType="end"/>
            </w:r>
          </w:hyperlink>
        </w:p>
        <w:p w14:paraId="1628EA34" w14:textId="021D77EB" w:rsidR="00784094" w:rsidRPr="00784094" w:rsidRDefault="00303195" w:rsidP="00784094">
          <w:pPr>
            <w:pStyle w:val="TOC1"/>
            <w:rPr>
              <w:rFonts w:eastAsiaTheme="minorEastAsia"/>
              <w:i w:val="0"/>
              <w:noProof/>
              <w:lang w:val="en-GB" w:eastAsia="en-GB"/>
            </w:rPr>
          </w:pPr>
          <w:hyperlink w:anchor="_Toc45281148" w:history="1">
            <w:r w:rsidR="00784094" w:rsidRPr="00784094">
              <w:rPr>
                <w:rStyle w:val="Hyperlink"/>
                <w:rFonts w:ascii="Arial" w:hAnsi="Arial" w:cs="Arial"/>
                <w:i w:val="0"/>
                <w:noProof/>
                <w:u w:val="none"/>
                <w:lang w:eastAsia="en-AU"/>
              </w:rPr>
              <w:t>6</w:t>
            </w:r>
            <w:r w:rsidR="00A71D0A">
              <w:rPr>
                <w:rStyle w:val="Hyperlink"/>
                <w:rFonts w:ascii="Arial" w:hAnsi="Arial" w:cs="Arial"/>
                <w:i w:val="0"/>
                <w:noProof/>
                <w:u w:val="none"/>
                <w:lang w:eastAsia="en-AU"/>
              </w:rPr>
              <w:t>.</w:t>
            </w:r>
            <w:r w:rsidR="00784094" w:rsidRPr="00784094">
              <w:rPr>
                <w:rFonts w:eastAsiaTheme="minorEastAsia"/>
                <w:i w:val="0"/>
                <w:noProof/>
                <w:lang w:val="en-GB" w:eastAsia="en-GB"/>
              </w:rPr>
              <w:tab/>
            </w:r>
            <w:r w:rsidR="00784094" w:rsidRPr="00784094">
              <w:rPr>
                <w:rStyle w:val="Hyperlink"/>
                <w:rFonts w:ascii="Arial" w:hAnsi="Arial" w:cs="Arial"/>
                <w:i w:val="0"/>
                <w:noProof/>
                <w:u w:val="none"/>
                <w:lang w:eastAsia="en-AU"/>
              </w:rPr>
              <w:t>Consultations</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_Toc45281148 \h </w:instrText>
            </w:r>
            <w:r w:rsidR="00784094" w:rsidRPr="00784094">
              <w:rPr>
                <w:i w:val="0"/>
                <w:noProof/>
                <w:webHidden/>
              </w:rPr>
            </w:r>
            <w:r w:rsidR="00784094" w:rsidRPr="00784094">
              <w:rPr>
                <w:i w:val="0"/>
                <w:noProof/>
                <w:webHidden/>
              </w:rPr>
              <w:fldChar w:fldCharType="separate"/>
            </w:r>
            <w:r w:rsidR="006C72D4">
              <w:rPr>
                <w:i w:val="0"/>
                <w:noProof/>
                <w:webHidden/>
              </w:rPr>
              <w:t>8</w:t>
            </w:r>
            <w:r w:rsidR="00784094" w:rsidRPr="00784094">
              <w:rPr>
                <w:i w:val="0"/>
                <w:noProof/>
                <w:webHidden/>
              </w:rPr>
              <w:fldChar w:fldCharType="end"/>
            </w:r>
          </w:hyperlink>
        </w:p>
        <w:p w14:paraId="3AAD8D7B" w14:textId="4BE720A7" w:rsidR="00784094" w:rsidRPr="00784094" w:rsidRDefault="00303195" w:rsidP="00784094">
          <w:pPr>
            <w:pStyle w:val="TOC1"/>
            <w:rPr>
              <w:rFonts w:eastAsiaTheme="minorEastAsia"/>
              <w:i w:val="0"/>
              <w:noProof/>
              <w:lang w:val="en-GB" w:eastAsia="en-GB"/>
            </w:rPr>
          </w:pPr>
          <w:hyperlink w:anchor="_Toc45281149" w:history="1">
            <w:r w:rsidR="00784094" w:rsidRPr="00784094">
              <w:rPr>
                <w:rStyle w:val="Hyperlink"/>
                <w:rFonts w:ascii="Arial" w:hAnsi="Arial" w:cs="Arial"/>
                <w:i w:val="0"/>
                <w:noProof/>
                <w:u w:val="none"/>
                <w:lang w:eastAsia="en-AU"/>
              </w:rPr>
              <w:t>7</w:t>
            </w:r>
            <w:r w:rsidR="00A71D0A">
              <w:rPr>
                <w:rStyle w:val="Hyperlink"/>
                <w:rFonts w:ascii="Arial" w:hAnsi="Arial" w:cs="Arial"/>
                <w:i w:val="0"/>
                <w:noProof/>
                <w:u w:val="none"/>
                <w:lang w:eastAsia="en-AU"/>
              </w:rPr>
              <w:t>.</w:t>
            </w:r>
            <w:r w:rsidR="00784094" w:rsidRPr="00784094">
              <w:rPr>
                <w:rFonts w:eastAsiaTheme="minorEastAsia"/>
                <w:i w:val="0"/>
                <w:noProof/>
                <w:lang w:val="en-GB" w:eastAsia="en-GB"/>
              </w:rPr>
              <w:tab/>
            </w:r>
            <w:r w:rsidR="00784094" w:rsidRPr="00784094">
              <w:rPr>
                <w:rStyle w:val="Hyperlink"/>
                <w:rFonts w:ascii="Arial" w:hAnsi="Arial" w:cs="Arial"/>
                <w:i w:val="0"/>
                <w:noProof/>
                <w:u w:val="none"/>
                <w:lang w:eastAsia="en-AU"/>
              </w:rPr>
              <w:t>Events and functions</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_Toc45281149 \h </w:instrText>
            </w:r>
            <w:r w:rsidR="00784094" w:rsidRPr="00784094">
              <w:rPr>
                <w:i w:val="0"/>
                <w:noProof/>
                <w:webHidden/>
              </w:rPr>
            </w:r>
            <w:r w:rsidR="00784094" w:rsidRPr="00784094">
              <w:rPr>
                <w:i w:val="0"/>
                <w:noProof/>
                <w:webHidden/>
              </w:rPr>
              <w:fldChar w:fldCharType="separate"/>
            </w:r>
            <w:r w:rsidR="006C72D4">
              <w:rPr>
                <w:i w:val="0"/>
                <w:noProof/>
                <w:webHidden/>
              </w:rPr>
              <w:t>8</w:t>
            </w:r>
            <w:r w:rsidR="00784094" w:rsidRPr="00784094">
              <w:rPr>
                <w:i w:val="0"/>
                <w:noProof/>
                <w:webHidden/>
              </w:rPr>
              <w:fldChar w:fldCharType="end"/>
            </w:r>
          </w:hyperlink>
        </w:p>
        <w:p w14:paraId="2F197131" w14:textId="319F93E2" w:rsidR="00784094" w:rsidRPr="00784094" w:rsidRDefault="00303195" w:rsidP="00784094">
          <w:pPr>
            <w:pStyle w:val="TOC1"/>
            <w:rPr>
              <w:rFonts w:eastAsiaTheme="minorEastAsia"/>
              <w:i w:val="0"/>
              <w:noProof/>
              <w:lang w:val="en-GB" w:eastAsia="en-GB"/>
            </w:rPr>
          </w:pPr>
          <w:hyperlink w:anchor="_Toc45281150" w:history="1">
            <w:r w:rsidR="00784094" w:rsidRPr="00784094">
              <w:rPr>
                <w:rStyle w:val="Hyperlink"/>
                <w:rFonts w:ascii="Arial" w:hAnsi="Arial" w:cs="Arial"/>
                <w:i w:val="0"/>
                <w:noProof/>
                <w:u w:val="none"/>
                <w:lang w:eastAsia="en-AU"/>
              </w:rPr>
              <w:t>8</w:t>
            </w:r>
            <w:r w:rsidR="00A71D0A">
              <w:rPr>
                <w:rStyle w:val="Hyperlink"/>
                <w:rFonts w:ascii="Arial" w:hAnsi="Arial" w:cs="Arial"/>
                <w:i w:val="0"/>
                <w:noProof/>
                <w:u w:val="none"/>
                <w:lang w:eastAsia="en-AU"/>
              </w:rPr>
              <w:t>.</w:t>
            </w:r>
            <w:r w:rsidR="00784094" w:rsidRPr="00784094">
              <w:rPr>
                <w:rFonts w:eastAsiaTheme="minorEastAsia"/>
                <w:i w:val="0"/>
                <w:noProof/>
                <w:lang w:val="en-GB" w:eastAsia="en-GB"/>
              </w:rPr>
              <w:tab/>
            </w:r>
            <w:r w:rsidR="00784094" w:rsidRPr="00784094">
              <w:rPr>
                <w:rStyle w:val="Hyperlink"/>
                <w:rFonts w:ascii="Arial" w:hAnsi="Arial" w:cs="Arial"/>
                <w:i w:val="0"/>
                <w:noProof/>
                <w:u w:val="none"/>
                <w:lang w:eastAsia="en-AU"/>
              </w:rPr>
              <w:t>Council resources</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_Toc45281150 \h </w:instrText>
            </w:r>
            <w:r w:rsidR="00784094" w:rsidRPr="00784094">
              <w:rPr>
                <w:i w:val="0"/>
                <w:noProof/>
                <w:webHidden/>
              </w:rPr>
            </w:r>
            <w:r w:rsidR="00784094" w:rsidRPr="00784094">
              <w:rPr>
                <w:i w:val="0"/>
                <w:noProof/>
                <w:webHidden/>
              </w:rPr>
              <w:fldChar w:fldCharType="separate"/>
            </w:r>
            <w:r w:rsidR="006C72D4">
              <w:rPr>
                <w:i w:val="0"/>
                <w:noProof/>
                <w:webHidden/>
              </w:rPr>
              <w:t>9</w:t>
            </w:r>
            <w:r w:rsidR="00784094" w:rsidRPr="00784094">
              <w:rPr>
                <w:i w:val="0"/>
                <w:noProof/>
                <w:webHidden/>
              </w:rPr>
              <w:fldChar w:fldCharType="end"/>
            </w:r>
          </w:hyperlink>
        </w:p>
        <w:p w14:paraId="7E181F8B" w14:textId="5BEE6330" w:rsidR="00784094" w:rsidRPr="00784094" w:rsidRDefault="00784094" w:rsidP="00784094">
          <w:pPr>
            <w:pStyle w:val="TOC1"/>
            <w:rPr>
              <w:rFonts w:eastAsiaTheme="minorEastAsia"/>
              <w:i w:val="0"/>
              <w:noProof/>
              <w:lang w:val="en-GB" w:eastAsia="en-GB"/>
            </w:rPr>
          </w:pPr>
          <w:r>
            <w:rPr>
              <w:rStyle w:val="Hyperlink"/>
              <w:rFonts w:ascii="Arial" w:hAnsi="Arial" w:cs="Arial"/>
              <w:i w:val="0"/>
              <w:noProof/>
              <w:u w:val="none"/>
            </w:rPr>
            <w:tab/>
          </w:r>
          <w:hyperlink w:anchor="_Toc45281151"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8.1 Council resources</w:t>
            </w:r>
            <w:r w:rsidRPr="00784094">
              <w:rPr>
                <w:i w:val="0"/>
                <w:noProof/>
                <w:webHidden/>
              </w:rPr>
              <w:tab/>
            </w:r>
            <w:r w:rsidRPr="00784094">
              <w:rPr>
                <w:i w:val="0"/>
                <w:noProof/>
                <w:webHidden/>
              </w:rPr>
              <w:fldChar w:fldCharType="begin"/>
            </w:r>
            <w:r w:rsidRPr="00784094">
              <w:rPr>
                <w:i w:val="0"/>
                <w:noProof/>
                <w:webHidden/>
              </w:rPr>
              <w:instrText xml:space="preserve"> PAGEREF _Toc45281151 \h </w:instrText>
            </w:r>
            <w:r w:rsidRPr="00784094">
              <w:rPr>
                <w:i w:val="0"/>
                <w:noProof/>
                <w:webHidden/>
              </w:rPr>
            </w:r>
            <w:r w:rsidRPr="00784094">
              <w:rPr>
                <w:i w:val="0"/>
                <w:noProof/>
                <w:webHidden/>
              </w:rPr>
              <w:fldChar w:fldCharType="separate"/>
            </w:r>
            <w:r w:rsidR="006C72D4">
              <w:rPr>
                <w:i w:val="0"/>
                <w:noProof/>
                <w:webHidden/>
              </w:rPr>
              <w:t>9</w:t>
            </w:r>
            <w:r w:rsidRPr="00784094">
              <w:rPr>
                <w:i w:val="0"/>
                <w:noProof/>
                <w:webHidden/>
              </w:rPr>
              <w:fldChar w:fldCharType="end"/>
            </w:r>
          </w:hyperlink>
        </w:p>
        <w:p w14:paraId="7E7F00EB" w14:textId="78A84868" w:rsidR="00784094" w:rsidRPr="00784094" w:rsidRDefault="00784094" w:rsidP="00784094">
          <w:pPr>
            <w:pStyle w:val="TOC1"/>
            <w:rPr>
              <w:rFonts w:eastAsiaTheme="minorEastAsia"/>
              <w:i w:val="0"/>
              <w:noProof/>
              <w:lang w:val="en-GB" w:eastAsia="en-GB"/>
            </w:rPr>
          </w:pPr>
          <w:r>
            <w:rPr>
              <w:rStyle w:val="Hyperlink"/>
              <w:rFonts w:ascii="Arial" w:hAnsi="Arial" w:cs="Arial"/>
              <w:i w:val="0"/>
              <w:noProof/>
              <w:u w:val="none"/>
            </w:rPr>
            <w:tab/>
          </w:r>
          <w:hyperlink w:anchor="_Toc45281152"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8.2 Correspondence</w:t>
            </w:r>
            <w:r w:rsidRPr="00784094">
              <w:rPr>
                <w:i w:val="0"/>
                <w:noProof/>
                <w:webHidden/>
              </w:rPr>
              <w:tab/>
            </w:r>
            <w:r w:rsidRPr="00784094">
              <w:rPr>
                <w:i w:val="0"/>
                <w:noProof/>
                <w:webHidden/>
              </w:rPr>
              <w:fldChar w:fldCharType="begin"/>
            </w:r>
            <w:r w:rsidRPr="00784094">
              <w:rPr>
                <w:i w:val="0"/>
                <w:noProof/>
                <w:webHidden/>
              </w:rPr>
              <w:instrText xml:space="preserve"> PAGEREF _Toc45281152 \h </w:instrText>
            </w:r>
            <w:r w:rsidRPr="00784094">
              <w:rPr>
                <w:i w:val="0"/>
                <w:noProof/>
                <w:webHidden/>
              </w:rPr>
            </w:r>
            <w:r w:rsidRPr="00784094">
              <w:rPr>
                <w:i w:val="0"/>
                <w:noProof/>
                <w:webHidden/>
              </w:rPr>
              <w:fldChar w:fldCharType="separate"/>
            </w:r>
            <w:r w:rsidR="006C72D4">
              <w:rPr>
                <w:i w:val="0"/>
                <w:noProof/>
                <w:webHidden/>
              </w:rPr>
              <w:t>9</w:t>
            </w:r>
            <w:r w:rsidRPr="00784094">
              <w:rPr>
                <w:i w:val="0"/>
                <w:noProof/>
                <w:webHidden/>
              </w:rPr>
              <w:fldChar w:fldCharType="end"/>
            </w:r>
          </w:hyperlink>
        </w:p>
        <w:p w14:paraId="69532716" w14:textId="61605C4C" w:rsidR="00784094" w:rsidRPr="00784094" w:rsidRDefault="00784094" w:rsidP="00784094">
          <w:pPr>
            <w:pStyle w:val="TOC1"/>
            <w:rPr>
              <w:rFonts w:eastAsiaTheme="minorEastAsia"/>
              <w:i w:val="0"/>
              <w:noProof/>
              <w:lang w:val="en-GB" w:eastAsia="en-GB"/>
            </w:rPr>
          </w:pPr>
          <w:r>
            <w:rPr>
              <w:rStyle w:val="Hyperlink"/>
              <w:rFonts w:ascii="Arial" w:hAnsi="Arial" w:cs="Arial"/>
              <w:i w:val="0"/>
              <w:noProof/>
              <w:u w:val="none"/>
            </w:rPr>
            <w:tab/>
          </w:r>
          <w:hyperlink w:anchor="_Toc45281153"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8.3 Expenses incurred by Councillors</w:t>
            </w:r>
            <w:r w:rsidRPr="00784094">
              <w:rPr>
                <w:i w:val="0"/>
                <w:noProof/>
                <w:webHidden/>
              </w:rPr>
              <w:tab/>
            </w:r>
            <w:r w:rsidRPr="00784094">
              <w:rPr>
                <w:i w:val="0"/>
                <w:noProof/>
                <w:webHidden/>
              </w:rPr>
              <w:fldChar w:fldCharType="begin"/>
            </w:r>
            <w:r w:rsidRPr="00784094">
              <w:rPr>
                <w:i w:val="0"/>
                <w:noProof/>
                <w:webHidden/>
              </w:rPr>
              <w:instrText xml:space="preserve"> PAGEREF _Toc45281153 \h </w:instrText>
            </w:r>
            <w:r w:rsidRPr="00784094">
              <w:rPr>
                <w:i w:val="0"/>
                <w:noProof/>
                <w:webHidden/>
              </w:rPr>
            </w:r>
            <w:r w:rsidRPr="00784094">
              <w:rPr>
                <w:i w:val="0"/>
                <w:noProof/>
                <w:webHidden/>
              </w:rPr>
              <w:fldChar w:fldCharType="separate"/>
            </w:r>
            <w:r w:rsidR="006C72D4">
              <w:rPr>
                <w:i w:val="0"/>
                <w:noProof/>
                <w:webHidden/>
              </w:rPr>
              <w:t>9</w:t>
            </w:r>
            <w:r w:rsidRPr="00784094">
              <w:rPr>
                <w:i w:val="0"/>
                <w:noProof/>
                <w:webHidden/>
              </w:rPr>
              <w:fldChar w:fldCharType="end"/>
            </w:r>
          </w:hyperlink>
        </w:p>
        <w:p w14:paraId="360F709A" w14:textId="49186C3E" w:rsidR="00784094" w:rsidRPr="00784094" w:rsidRDefault="00784094" w:rsidP="00784094">
          <w:pPr>
            <w:pStyle w:val="TOC1"/>
            <w:rPr>
              <w:rFonts w:eastAsiaTheme="minorEastAsia"/>
              <w:i w:val="0"/>
              <w:noProof/>
              <w:lang w:val="en-GB" w:eastAsia="en-GB"/>
            </w:rPr>
          </w:pPr>
          <w:r>
            <w:rPr>
              <w:rStyle w:val="Hyperlink"/>
              <w:rFonts w:ascii="Arial" w:hAnsi="Arial" w:cs="Arial"/>
              <w:i w:val="0"/>
              <w:noProof/>
              <w:u w:val="none"/>
            </w:rPr>
            <w:tab/>
          </w:r>
          <w:hyperlink w:anchor="_Toc45281154"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8.4 Council branding and stationery</w:t>
            </w:r>
            <w:r w:rsidRPr="00784094">
              <w:rPr>
                <w:i w:val="0"/>
                <w:noProof/>
                <w:webHidden/>
              </w:rPr>
              <w:tab/>
            </w:r>
            <w:r w:rsidRPr="00784094">
              <w:rPr>
                <w:i w:val="0"/>
                <w:noProof/>
                <w:webHidden/>
              </w:rPr>
              <w:fldChar w:fldCharType="begin"/>
            </w:r>
            <w:r w:rsidRPr="00784094">
              <w:rPr>
                <w:i w:val="0"/>
                <w:noProof/>
                <w:webHidden/>
              </w:rPr>
              <w:instrText xml:space="preserve"> PAGEREF _Toc45281154 \h </w:instrText>
            </w:r>
            <w:r w:rsidRPr="00784094">
              <w:rPr>
                <w:i w:val="0"/>
                <w:noProof/>
                <w:webHidden/>
              </w:rPr>
            </w:r>
            <w:r w:rsidRPr="00784094">
              <w:rPr>
                <w:i w:val="0"/>
                <w:noProof/>
                <w:webHidden/>
              </w:rPr>
              <w:fldChar w:fldCharType="separate"/>
            </w:r>
            <w:r w:rsidR="006C72D4">
              <w:rPr>
                <w:i w:val="0"/>
                <w:noProof/>
                <w:webHidden/>
              </w:rPr>
              <w:t>9</w:t>
            </w:r>
            <w:r w:rsidRPr="00784094">
              <w:rPr>
                <w:i w:val="0"/>
                <w:noProof/>
                <w:webHidden/>
              </w:rPr>
              <w:fldChar w:fldCharType="end"/>
            </w:r>
          </w:hyperlink>
        </w:p>
        <w:p w14:paraId="095F9638" w14:textId="3A6F6C94" w:rsidR="00784094" w:rsidRPr="00784094" w:rsidRDefault="00784094" w:rsidP="00784094">
          <w:pPr>
            <w:pStyle w:val="TOC1"/>
            <w:rPr>
              <w:rFonts w:eastAsiaTheme="minorEastAsia"/>
              <w:i w:val="0"/>
              <w:noProof/>
              <w:lang w:val="en-GB" w:eastAsia="en-GB"/>
            </w:rPr>
          </w:pPr>
          <w:r>
            <w:rPr>
              <w:rStyle w:val="Hyperlink"/>
              <w:rFonts w:ascii="Arial" w:hAnsi="Arial" w:cs="Arial"/>
              <w:i w:val="0"/>
              <w:noProof/>
              <w:u w:val="none"/>
            </w:rPr>
            <w:tab/>
          </w:r>
          <w:hyperlink w:anchor="_Toc45281155"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8.5 Photographs and images</w:t>
            </w:r>
            <w:r w:rsidRPr="00784094">
              <w:rPr>
                <w:i w:val="0"/>
                <w:noProof/>
                <w:webHidden/>
              </w:rPr>
              <w:tab/>
            </w:r>
            <w:r w:rsidRPr="00784094">
              <w:rPr>
                <w:i w:val="0"/>
                <w:noProof/>
                <w:webHidden/>
              </w:rPr>
              <w:fldChar w:fldCharType="begin"/>
            </w:r>
            <w:r w:rsidRPr="00784094">
              <w:rPr>
                <w:i w:val="0"/>
                <w:noProof/>
                <w:webHidden/>
              </w:rPr>
              <w:instrText xml:space="preserve"> PAGEREF _Toc45281155 \h </w:instrText>
            </w:r>
            <w:r w:rsidRPr="00784094">
              <w:rPr>
                <w:i w:val="0"/>
                <w:noProof/>
                <w:webHidden/>
              </w:rPr>
            </w:r>
            <w:r w:rsidRPr="00784094">
              <w:rPr>
                <w:i w:val="0"/>
                <w:noProof/>
                <w:webHidden/>
              </w:rPr>
              <w:fldChar w:fldCharType="separate"/>
            </w:r>
            <w:r w:rsidR="006C72D4">
              <w:rPr>
                <w:i w:val="0"/>
                <w:noProof/>
                <w:webHidden/>
              </w:rPr>
              <w:t>9</w:t>
            </w:r>
            <w:r w:rsidRPr="00784094">
              <w:rPr>
                <w:i w:val="0"/>
                <w:noProof/>
                <w:webHidden/>
              </w:rPr>
              <w:fldChar w:fldCharType="end"/>
            </w:r>
          </w:hyperlink>
        </w:p>
        <w:p w14:paraId="3312A6C1" w14:textId="636CD3FA" w:rsidR="00784094" w:rsidRPr="00784094" w:rsidRDefault="00784094" w:rsidP="00784094">
          <w:pPr>
            <w:pStyle w:val="TOC1"/>
            <w:rPr>
              <w:rFonts w:eastAsiaTheme="minorEastAsia"/>
              <w:i w:val="0"/>
              <w:noProof/>
              <w:lang w:val="en-GB" w:eastAsia="en-GB"/>
            </w:rPr>
          </w:pPr>
          <w:r>
            <w:rPr>
              <w:rStyle w:val="Hyperlink"/>
              <w:rFonts w:ascii="Arial" w:hAnsi="Arial" w:cs="Arial"/>
              <w:i w:val="0"/>
              <w:noProof/>
              <w:u w:val="none"/>
            </w:rPr>
            <w:tab/>
          </w:r>
          <w:hyperlink w:anchor="_Toc45281156"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8.7 Forums</w:t>
            </w:r>
            <w:r w:rsidRPr="00784094">
              <w:rPr>
                <w:i w:val="0"/>
                <w:noProof/>
                <w:webHidden/>
              </w:rPr>
              <w:tab/>
            </w:r>
            <w:r w:rsidRPr="00784094">
              <w:rPr>
                <w:i w:val="0"/>
                <w:noProof/>
                <w:webHidden/>
              </w:rPr>
              <w:fldChar w:fldCharType="begin"/>
            </w:r>
            <w:r w:rsidRPr="00784094">
              <w:rPr>
                <w:i w:val="0"/>
                <w:noProof/>
                <w:webHidden/>
              </w:rPr>
              <w:instrText xml:space="preserve"> PAGEREF _Toc45281156 \h </w:instrText>
            </w:r>
            <w:r w:rsidRPr="00784094">
              <w:rPr>
                <w:i w:val="0"/>
                <w:noProof/>
                <w:webHidden/>
              </w:rPr>
            </w:r>
            <w:r w:rsidRPr="00784094">
              <w:rPr>
                <w:i w:val="0"/>
                <w:noProof/>
                <w:webHidden/>
              </w:rPr>
              <w:fldChar w:fldCharType="separate"/>
            </w:r>
            <w:r w:rsidR="006C72D4">
              <w:rPr>
                <w:i w:val="0"/>
                <w:noProof/>
                <w:webHidden/>
              </w:rPr>
              <w:t>9</w:t>
            </w:r>
            <w:r w:rsidRPr="00784094">
              <w:rPr>
                <w:i w:val="0"/>
                <w:noProof/>
                <w:webHidden/>
              </w:rPr>
              <w:fldChar w:fldCharType="end"/>
            </w:r>
          </w:hyperlink>
        </w:p>
        <w:p w14:paraId="6D940DBB" w14:textId="4C8DFD26" w:rsidR="00784094" w:rsidRPr="00784094" w:rsidRDefault="00303195" w:rsidP="00784094">
          <w:pPr>
            <w:pStyle w:val="TOC1"/>
            <w:rPr>
              <w:rFonts w:eastAsiaTheme="minorEastAsia"/>
              <w:i w:val="0"/>
              <w:noProof/>
              <w:lang w:val="en-GB" w:eastAsia="en-GB"/>
            </w:rPr>
          </w:pPr>
          <w:hyperlink w:anchor="_Toc45281157" w:history="1">
            <w:r w:rsidR="00784094" w:rsidRPr="00784094">
              <w:rPr>
                <w:rStyle w:val="Hyperlink"/>
                <w:rFonts w:ascii="Arial" w:hAnsi="Arial" w:cs="Arial"/>
                <w:i w:val="0"/>
                <w:noProof/>
                <w:u w:val="none"/>
                <w:lang w:eastAsia="en-AU"/>
              </w:rPr>
              <w:t>9</w:t>
            </w:r>
            <w:r w:rsidR="00A71D0A">
              <w:rPr>
                <w:rStyle w:val="Hyperlink"/>
                <w:rFonts w:ascii="Arial" w:hAnsi="Arial" w:cs="Arial"/>
                <w:i w:val="0"/>
                <w:noProof/>
                <w:u w:val="none"/>
                <w:lang w:eastAsia="en-AU"/>
              </w:rPr>
              <w:t>.</w:t>
            </w:r>
            <w:r w:rsidR="00784094" w:rsidRPr="00784094">
              <w:rPr>
                <w:rFonts w:eastAsiaTheme="minorEastAsia"/>
                <w:i w:val="0"/>
                <w:noProof/>
                <w:lang w:val="en-GB" w:eastAsia="en-GB"/>
              </w:rPr>
              <w:tab/>
            </w:r>
            <w:r w:rsidR="00784094" w:rsidRPr="00784094">
              <w:rPr>
                <w:rStyle w:val="Hyperlink"/>
                <w:rFonts w:ascii="Arial" w:hAnsi="Arial" w:cs="Arial"/>
                <w:i w:val="0"/>
                <w:noProof/>
                <w:u w:val="none"/>
                <w:lang w:eastAsia="en-AU"/>
              </w:rPr>
              <w:t>Access to Council information</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_Toc45281157 \h </w:instrText>
            </w:r>
            <w:r w:rsidR="00784094" w:rsidRPr="00784094">
              <w:rPr>
                <w:i w:val="0"/>
                <w:noProof/>
                <w:webHidden/>
              </w:rPr>
            </w:r>
            <w:r w:rsidR="00784094" w:rsidRPr="00784094">
              <w:rPr>
                <w:i w:val="0"/>
                <w:noProof/>
                <w:webHidden/>
              </w:rPr>
              <w:fldChar w:fldCharType="separate"/>
            </w:r>
            <w:r w:rsidR="006C72D4">
              <w:rPr>
                <w:i w:val="0"/>
                <w:noProof/>
                <w:webHidden/>
              </w:rPr>
              <w:t>10</w:t>
            </w:r>
            <w:r w:rsidR="00784094" w:rsidRPr="00784094">
              <w:rPr>
                <w:i w:val="0"/>
                <w:noProof/>
                <w:webHidden/>
              </w:rPr>
              <w:fldChar w:fldCharType="end"/>
            </w:r>
          </w:hyperlink>
        </w:p>
        <w:p w14:paraId="63DFB40B" w14:textId="63B1B0A5" w:rsidR="00784094" w:rsidRPr="00784094" w:rsidRDefault="00784094" w:rsidP="00784094">
          <w:pPr>
            <w:pStyle w:val="TOC1"/>
            <w:rPr>
              <w:rFonts w:eastAsiaTheme="minorEastAsia"/>
              <w:i w:val="0"/>
              <w:noProof/>
              <w:lang w:val="en-GB" w:eastAsia="en-GB"/>
            </w:rPr>
          </w:pPr>
          <w:r>
            <w:rPr>
              <w:rStyle w:val="Hyperlink"/>
              <w:rFonts w:ascii="Arial" w:hAnsi="Arial" w:cs="Arial"/>
              <w:i w:val="0"/>
              <w:noProof/>
              <w:u w:val="none"/>
            </w:rPr>
            <w:tab/>
          </w:r>
          <w:hyperlink w:anchor="_Toc45281158"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9.1 Information and briefing material</w:t>
            </w:r>
            <w:r w:rsidRPr="00784094">
              <w:rPr>
                <w:i w:val="0"/>
                <w:noProof/>
                <w:webHidden/>
              </w:rPr>
              <w:tab/>
            </w:r>
            <w:r w:rsidRPr="00784094">
              <w:rPr>
                <w:i w:val="0"/>
                <w:noProof/>
                <w:webHidden/>
              </w:rPr>
              <w:fldChar w:fldCharType="begin"/>
            </w:r>
            <w:r w:rsidRPr="00784094">
              <w:rPr>
                <w:i w:val="0"/>
                <w:noProof/>
                <w:webHidden/>
              </w:rPr>
              <w:instrText xml:space="preserve"> PAGEREF _Toc45281158 \h </w:instrText>
            </w:r>
            <w:r w:rsidRPr="00784094">
              <w:rPr>
                <w:i w:val="0"/>
                <w:noProof/>
                <w:webHidden/>
              </w:rPr>
            </w:r>
            <w:r w:rsidRPr="00784094">
              <w:rPr>
                <w:i w:val="0"/>
                <w:noProof/>
                <w:webHidden/>
              </w:rPr>
              <w:fldChar w:fldCharType="separate"/>
            </w:r>
            <w:r w:rsidR="006C72D4">
              <w:rPr>
                <w:i w:val="0"/>
                <w:noProof/>
                <w:webHidden/>
              </w:rPr>
              <w:t>10</w:t>
            </w:r>
            <w:r w:rsidRPr="00784094">
              <w:rPr>
                <w:i w:val="0"/>
                <w:noProof/>
                <w:webHidden/>
              </w:rPr>
              <w:fldChar w:fldCharType="end"/>
            </w:r>
          </w:hyperlink>
        </w:p>
        <w:p w14:paraId="180B069B" w14:textId="55FBA8F1" w:rsidR="00784094" w:rsidRPr="00784094" w:rsidRDefault="00784094" w:rsidP="00784094">
          <w:pPr>
            <w:pStyle w:val="TOC1"/>
            <w:rPr>
              <w:rFonts w:eastAsiaTheme="minorEastAsia"/>
              <w:i w:val="0"/>
              <w:noProof/>
              <w:lang w:val="en-GB" w:eastAsia="en-GB"/>
            </w:rPr>
          </w:pPr>
          <w:r>
            <w:rPr>
              <w:rStyle w:val="Hyperlink"/>
              <w:rFonts w:ascii="Arial" w:hAnsi="Arial" w:cs="Arial"/>
              <w:i w:val="0"/>
              <w:noProof/>
              <w:u w:val="none"/>
            </w:rPr>
            <w:tab/>
          </w:r>
          <w:hyperlink w:anchor="_Toc45281159"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9.2 Information requests from Councillors and candidates</w:t>
            </w:r>
            <w:r w:rsidRPr="00784094">
              <w:rPr>
                <w:i w:val="0"/>
                <w:noProof/>
                <w:webHidden/>
              </w:rPr>
              <w:tab/>
            </w:r>
            <w:r w:rsidRPr="00784094">
              <w:rPr>
                <w:i w:val="0"/>
                <w:noProof/>
                <w:webHidden/>
              </w:rPr>
              <w:fldChar w:fldCharType="begin"/>
            </w:r>
            <w:r w:rsidRPr="00784094">
              <w:rPr>
                <w:i w:val="0"/>
                <w:noProof/>
                <w:webHidden/>
              </w:rPr>
              <w:instrText xml:space="preserve"> PAGEREF _Toc45281159 \h </w:instrText>
            </w:r>
            <w:r w:rsidRPr="00784094">
              <w:rPr>
                <w:i w:val="0"/>
                <w:noProof/>
                <w:webHidden/>
              </w:rPr>
            </w:r>
            <w:r w:rsidRPr="00784094">
              <w:rPr>
                <w:i w:val="0"/>
                <w:noProof/>
                <w:webHidden/>
              </w:rPr>
              <w:fldChar w:fldCharType="separate"/>
            </w:r>
            <w:r w:rsidR="006C72D4">
              <w:rPr>
                <w:i w:val="0"/>
                <w:noProof/>
                <w:webHidden/>
              </w:rPr>
              <w:t>10</w:t>
            </w:r>
            <w:r w:rsidRPr="00784094">
              <w:rPr>
                <w:i w:val="0"/>
                <w:noProof/>
                <w:webHidden/>
              </w:rPr>
              <w:fldChar w:fldCharType="end"/>
            </w:r>
          </w:hyperlink>
        </w:p>
        <w:p w14:paraId="4AE05B2A" w14:textId="670EA6E9" w:rsidR="00784094" w:rsidRPr="00784094" w:rsidRDefault="00303195" w:rsidP="00784094">
          <w:pPr>
            <w:pStyle w:val="TOC1"/>
            <w:rPr>
              <w:rFonts w:eastAsiaTheme="minorEastAsia"/>
              <w:i w:val="0"/>
              <w:noProof/>
              <w:lang w:val="en-GB" w:eastAsia="en-GB"/>
            </w:rPr>
          </w:pPr>
          <w:hyperlink w:anchor="_Toc45281161" w:history="1">
            <w:r w:rsidR="00784094" w:rsidRPr="00784094">
              <w:rPr>
                <w:rStyle w:val="Hyperlink"/>
                <w:rFonts w:ascii="Arial" w:hAnsi="Arial" w:cs="Arial"/>
                <w:i w:val="0"/>
                <w:noProof/>
                <w:u w:val="none"/>
                <w:lang w:eastAsia="en-AU"/>
              </w:rPr>
              <w:t>10</w:t>
            </w:r>
            <w:r w:rsidR="00A71D0A">
              <w:rPr>
                <w:rStyle w:val="Hyperlink"/>
                <w:rFonts w:ascii="Arial" w:hAnsi="Arial" w:cs="Arial"/>
                <w:i w:val="0"/>
                <w:noProof/>
                <w:u w:val="none"/>
                <w:lang w:eastAsia="en-AU"/>
              </w:rPr>
              <w:t>.</w:t>
            </w:r>
            <w:r w:rsidR="00784094" w:rsidRPr="00784094">
              <w:rPr>
                <w:rFonts w:eastAsiaTheme="minorEastAsia"/>
                <w:i w:val="0"/>
                <w:noProof/>
                <w:lang w:val="en-GB" w:eastAsia="en-GB"/>
              </w:rPr>
              <w:tab/>
            </w:r>
            <w:r w:rsidR="00784094" w:rsidRPr="00784094">
              <w:rPr>
                <w:rStyle w:val="Hyperlink"/>
                <w:rFonts w:ascii="Arial" w:hAnsi="Arial" w:cs="Arial"/>
                <w:i w:val="0"/>
                <w:noProof/>
                <w:u w:val="none"/>
                <w:lang w:eastAsia="en-AU"/>
              </w:rPr>
              <w:t>Media and media services</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_Toc45281161 \h </w:instrText>
            </w:r>
            <w:r w:rsidR="00784094" w:rsidRPr="00784094">
              <w:rPr>
                <w:i w:val="0"/>
                <w:noProof/>
                <w:webHidden/>
              </w:rPr>
            </w:r>
            <w:r w:rsidR="00784094" w:rsidRPr="00784094">
              <w:rPr>
                <w:i w:val="0"/>
                <w:noProof/>
                <w:webHidden/>
              </w:rPr>
              <w:fldChar w:fldCharType="separate"/>
            </w:r>
            <w:r w:rsidR="006C72D4">
              <w:rPr>
                <w:i w:val="0"/>
                <w:noProof/>
                <w:webHidden/>
              </w:rPr>
              <w:t>10</w:t>
            </w:r>
            <w:r w:rsidR="00784094" w:rsidRPr="00784094">
              <w:rPr>
                <w:i w:val="0"/>
                <w:noProof/>
                <w:webHidden/>
              </w:rPr>
              <w:fldChar w:fldCharType="end"/>
            </w:r>
          </w:hyperlink>
        </w:p>
        <w:p w14:paraId="1C163CF1" w14:textId="2B20C85F" w:rsidR="00784094" w:rsidRPr="00784094" w:rsidRDefault="00784094" w:rsidP="00784094">
          <w:pPr>
            <w:pStyle w:val="TOC1"/>
            <w:rPr>
              <w:rFonts w:eastAsiaTheme="minorEastAsia"/>
              <w:i w:val="0"/>
              <w:noProof/>
              <w:lang w:val="en-GB" w:eastAsia="en-GB"/>
            </w:rPr>
          </w:pPr>
          <w:r>
            <w:rPr>
              <w:rStyle w:val="Hyperlink"/>
              <w:rFonts w:ascii="Arial" w:hAnsi="Arial" w:cs="Arial"/>
              <w:i w:val="0"/>
              <w:noProof/>
              <w:u w:val="none"/>
            </w:rPr>
            <w:tab/>
          </w:r>
          <w:hyperlink w:anchor="_Toc45281162"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10.1 Media advice</w:t>
            </w:r>
            <w:r w:rsidRPr="00784094">
              <w:rPr>
                <w:i w:val="0"/>
                <w:noProof/>
                <w:webHidden/>
              </w:rPr>
              <w:tab/>
            </w:r>
            <w:r w:rsidRPr="00784094">
              <w:rPr>
                <w:i w:val="0"/>
                <w:noProof/>
                <w:webHidden/>
              </w:rPr>
              <w:fldChar w:fldCharType="begin"/>
            </w:r>
            <w:r w:rsidRPr="00784094">
              <w:rPr>
                <w:i w:val="0"/>
                <w:noProof/>
                <w:webHidden/>
              </w:rPr>
              <w:instrText xml:space="preserve"> PAGEREF _Toc45281162 \h </w:instrText>
            </w:r>
            <w:r w:rsidRPr="00784094">
              <w:rPr>
                <w:i w:val="0"/>
                <w:noProof/>
                <w:webHidden/>
              </w:rPr>
            </w:r>
            <w:r w:rsidRPr="00784094">
              <w:rPr>
                <w:i w:val="0"/>
                <w:noProof/>
                <w:webHidden/>
              </w:rPr>
              <w:fldChar w:fldCharType="separate"/>
            </w:r>
            <w:r w:rsidR="006C72D4">
              <w:rPr>
                <w:i w:val="0"/>
                <w:noProof/>
                <w:webHidden/>
              </w:rPr>
              <w:t>10</w:t>
            </w:r>
            <w:r w:rsidRPr="00784094">
              <w:rPr>
                <w:i w:val="0"/>
                <w:noProof/>
                <w:webHidden/>
              </w:rPr>
              <w:fldChar w:fldCharType="end"/>
            </w:r>
          </w:hyperlink>
        </w:p>
        <w:p w14:paraId="1C2CA57F" w14:textId="3E923749" w:rsidR="00784094" w:rsidRPr="00784094" w:rsidRDefault="00784094" w:rsidP="00784094">
          <w:pPr>
            <w:pStyle w:val="TOC1"/>
            <w:rPr>
              <w:rFonts w:eastAsiaTheme="minorEastAsia"/>
              <w:i w:val="0"/>
              <w:noProof/>
              <w:lang w:val="en-GB" w:eastAsia="en-GB"/>
            </w:rPr>
          </w:pPr>
          <w:r>
            <w:rPr>
              <w:rStyle w:val="Hyperlink"/>
              <w:rFonts w:ascii="Arial" w:hAnsi="Arial" w:cs="Arial"/>
              <w:i w:val="0"/>
              <w:noProof/>
              <w:u w:val="none"/>
            </w:rPr>
            <w:tab/>
          </w:r>
          <w:hyperlink w:anchor="_Toc45281163"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10.2 Media releases/spokespersons</w:t>
            </w:r>
            <w:r w:rsidRPr="00784094">
              <w:rPr>
                <w:i w:val="0"/>
                <w:noProof/>
                <w:webHidden/>
              </w:rPr>
              <w:tab/>
            </w:r>
            <w:r w:rsidRPr="00784094">
              <w:rPr>
                <w:i w:val="0"/>
                <w:noProof/>
                <w:webHidden/>
              </w:rPr>
              <w:fldChar w:fldCharType="begin"/>
            </w:r>
            <w:r w:rsidRPr="00784094">
              <w:rPr>
                <w:i w:val="0"/>
                <w:noProof/>
                <w:webHidden/>
              </w:rPr>
              <w:instrText xml:space="preserve"> PAGEREF _Toc45281163 \h </w:instrText>
            </w:r>
            <w:r w:rsidRPr="00784094">
              <w:rPr>
                <w:i w:val="0"/>
                <w:noProof/>
                <w:webHidden/>
              </w:rPr>
            </w:r>
            <w:r w:rsidRPr="00784094">
              <w:rPr>
                <w:i w:val="0"/>
                <w:noProof/>
                <w:webHidden/>
              </w:rPr>
              <w:fldChar w:fldCharType="separate"/>
            </w:r>
            <w:r w:rsidR="006C72D4">
              <w:rPr>
                <w:i w:val="0"/>
                <w:noProof/>
                <w:webHidden/>
              </w:rPr>
              <w:t>10</w:t>
            </w:r>
            <w:r w:rsidRPr="00784094">
              <w:rPr>
                <w:i w:val="0"/>
                <w:noProof/>
                <w:webHidden/>
              </w:rPr>
              <w:fldChar w:fldCharType="end"/>
            </w:r>
          </w:hyperlink>
        </w:p>
        <w:p w14:paraId="77D5B899" w14:textId="1717AC9D" w:rsidR="00784094" w:rsidRPr="00784094" w:rsidRDefault="00784094" w:rsidP="00784094">
          <w:pPr>
            <w:pStyle w:val="TOC1"/>
            <w:rPr>
              <w:rFonts w:eastAsiaTheme="minorEastAsia"/>
              <w:i w:val="0"/>
              <w:noProof/>
              <w:lang w:val="en-GB" w:eastAsia="en-GB"/>
            </w:rPr>
          </w:pPr>
          <w:r>
            <w:rPr>
              <w:rStyle w:val="Hyperlink"/>
              <w:rFonts w:ascii="Arial" w:hAnsi="Arial" w:cs="Arial"/>
              <w:i w:val="0"/>
              <w:noProof/>
              <w:u w:val="none"/>
            </w:rPr>
            <w:tab/>
          </w:r>
          <w:hyperlink w:anchor="_Toc45281164"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10.3 Publicity campaigns</w:t>
            </w:r>
            <w:r w:rsidRPr="00784094">
              <w:rPr>
                <w:i w:val="0"/>
                <w:noProof/>
                <w:webHidden/>
              </w:rPr>
              <w:tab/>
            </w:r>
            <w:r w:rsidRPr="00784094">
              <w:rPr>
                <w:i w:val="0"/>
                <w:noProof/>
                <w:webHidden/>
              </w:rPr>
              <w:fldChar w:fldCharType="begin"/>
            </w:r>
            <w:r w:rsidRPr="00784094">
              <w:rPr>
                <w:i w:val="0"/>
                <w:noProof/>
                <w:webHidden/>
              </w:rPr>
              <w:instrText xml:space="preserve"> PAGEREF _Toc45281164 \h </w:instrText>
            </w:r>
            <w:r w:rsidRPr="00784094">
              <w:rPr>
                <w:i w:val="0"/>
                <w:noProof/>
                <w:webHidden/>
              </w:rPr>
            </w:r>
            <w:r w:rsidRPr="00784094">
              <w:rPr>
                <w:i w:val="0"/>
                <w:noProof/>
                <w:webHidden/>
              </w:rPr>
              <w:fldChar w:fldCharType="separate"/>
            </w:r>
            <w:r w:rsidR="006C72D4">
              <w:rPr>
                <w:i w:val="0"/>
                <w:noProof/>
                <w:webHidden/>
              </w:rPr>
              <w:t>10</w:t>
            </w:r>
            <w:r w:rsidRPr="00784094">
              <w:rPr>
                <w:i w:val="0"/>
                <w:noProof/>
                <w:webHidden/>
              </w:rPr>
              <w:fldChar w:fldCharType="end"/>
            </w:r>
          </w:hyperlink>
        </w:p>
        <w:p w14:paraId="5D17C003" w14:textId="49DEB596" w:rsidR="00784094" w:rsidRPr="00784094" w:rsidRDefault="00784094" w:rsidP="00784094">
          <w:pPr>
            <w:pStyle w:val="TOC1"/>
            <w:rPr>
              <w:rFonts w:eastAsiaTheme="minorEastAsia"/>
              <w:i w:val="0"/>
              <w:noProof/>
              <w:lang w:val="en-GB" w:eastAsia="en-GB"/>
            </w:rPr>
          </w:pPr>
          <w:r>
            <w:rPr>
              <w:rStyle w:val="Hyperlink"/>
              <w:rFonts w:ascii="Arial" w:hAnsi="Arial" w:cs="Arial"/>
              <w:i w:val="0"/>
              <w:noProof/>
              <w:u w:val="none"/>
            </w:rPr>
            <w:tab/>
          </w:r>
          <w:hyperlink w:anchor="_Toc45281165"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10.4 Councillors</w:t>
            </w:r>
            <w:r w:rsidRPr="00784094">
              <w:rPr>
                <w:i w:val="0"/>
                <w:noProof/>
                <w:webHidden/>
              </w:rPr>
              <w:tab/>
            </w:r>
            <w:r w:rsidRPr="00784094">
              <w:rPr>
                <w:i w:val="0"/>
                <w:noProof/>
                <w:webHidden/>
              </w:rPr>
              <w:fldChar w:fldCharType="begin"/>
            </w:r>
            <w:r w:rsidRPr="00784094">
              <w:rPr>
                <w:i w:val="0"/>
                <w:noProof/>
                <w:webHidden/>
              </w:rPr>
              <w:instrText xml:space="preserve"> PAGEREF _Toc45281165 \h </w:instrText>
            </w:r>
            <w:r w:rsidRPr="00784094">
              <w:rPr>
                <w:i w:val="0"/>
                <w:noProof/>
                <w:webHidden/>
              </w:rPr>
            </w:r>
            <w:r w:rsidRPr="00784094">
              <w:rPr>
                <w:i w:val="0"/>
                <w:noProof/>
                <w:webHidden/>
              </w:rPr>
              <w:fldChar w:fldCharType="separate"/>
            </w:r>
            <w:r w:rsidR="006C72D4">
              <w:rPr>
                <w:i w:val="0"/>
                <w:noProof/>
                <w:webHidden/>
              </w:rPr>
              <w:t>10</w:t>
            </w:r>
            <w:r w:rsidRPr="00784094">
              <w:rPr>
                <w:i w:val="0"/>
                <w:noProof/>
                <w:webHidden/>
              </w:rPr>
              <w:fldChar w:fldCharType="end"/>
            </w:r>
          </w:hyperlink>
        </w:p>
        <w:p w14:paraId="732E2BCC" w14:textId="2BE4468E" w:rsidR="00784094" w:rsidRPr="00784094" w:rsidRDefault="00784094" w:rsidP="00784094">
          <w:pPr>
            <w:pStyle w:val="TOC1"/>
            <w:rPr>
              <w:rFonts w:eastAsiaTheme="minorEastAsia"/>
              <w:i w:val="0"/>
              <w:noProof/>
              <w:lang w:val="en-GB" w:eastAsia="en-GB"/>
            </w:rPr>
          </w:pPr>
          <w:r>
            <w:rPr>
              <w:rStyle w:val="Hyperlink"/>
              <w:rFonts w:ascii="Arial" w:hAnsi="Arial" w:cs="Arial"/>
              <w:i w:val="0"/>
              <w:noProof/>
              <w:u w:val="none"/>
            </w:rPr>
            <w:tab/>
          </w:r>
          <w:hyperlink w:anchor="_Toc45281166" w:history="1">
            <w:r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10.5 Council staff</w:t>
            </w:r>
            <w:r w:rsidRPr="00784094">
              <w:rPr>
                <w:i w:val="0"/>
                <w:noProof/>
                <w:webHidden/>
              </w:rPr>
              <w:tab/>
            </w:r>
            <w:r w:rsidRPr="00784094">
              <w:rPr>
                <w:i w:val="0"/>
                <w:noProof/>
                <w:webHidden/>
              </w:rPr>
              <w:fldChar w:fldCharType="begin"/>
            </w:r>
            <w:r w:rsidRPr="00784094">
              <w:rPr>
                <w:i w:val="0"/>
                <w:noProof/>
                <w:webHidden/>
              </w:rPr>
              <w:instrText xml:space="preserve"> PAGEREF _Toc45281166 \h </w:instrText>
            </w:r>
            <w:r w:rsidRPr="00784094">
              <w:rPr>
                <w:i w:val="0"/>
                <w:noProof/>
                <w:webHidden/>
              </w:rPr>
            </w:r>
            <w:r w:rsidRPr="00784094">
              <w:rPr>
                <w:i w:val="0"/>
                <w:noProof/>
                <w:webHidden/>
              </w:rPr>
              <w:fldChar w:fldCharType="separate"/>
            </w:r>
            <w:r w:rsidR="006C72D4">
              <w:rPr>
                <w:i w:val="0"/>
                <w:noProof/>
                <w:webHidden/>
              </w:rPr>
              <w:t>10</w:t>
            </w:r>
            <w:r w:rsidRPr="00784094">
              <w:rPr>
                <w:i w:val="0"/>
                <w:noProof/>
                <w:webHidden/>
              </w:rPr>
              <w:fldChar w:fldCharType="end"/>
            </w:r>
          </w:hyperlink>
        </w:p>
        <w:p w14:paraId="4D5322DA" w14:textId="3DE7EA91" w:rsidR="00784094" w:rsidRPr="00784094" w:rsidRDefault="00303195" w:rsidP="00784094">
          <w:pPr>
            <w:pStyle w:val="TOC1"/>
            <w:rPr>
              <w:rFonts w:eastAsiaTheme="minorEastAsia"/>
              <w:i w:val="0"/>
              <w:noProof/>
              <w:lang w:val="en-GB" w:eastAsia="en-GB"/>
            </w:rPr>
          </w:pPr>
          <w:hyperlink w:anchor="_Toc45281167" w:history="1">
            <w:r w:rsidR="00784094" w:rsidRPr="00784094">
              <w:rPr>
                <w:rStyle w:val="Hyperlink"/>
                <w:rFonts w:ascii="Arial" w:hAnsi="Arial" w:cs="Arial"/>
                <w:i w:val="0"/>
                <w:noProof/>
                <w:u w:val="none"/>
                <w:lang w:eastAsia="en-AU"/>
              </w:rPr>
              <w:t>11</w:t>
            </w:r>
            <w:r w:rsidR="00A71D0A">
              <w:rPr>
                <w:rStyle w:val="Hyperlink"/>
                <w:rFonts w:ascii="Arial" w:hAnsi="Arial" w:cs="Arial"/>
                <w:i w:val="0"/>
                <w:noProof/>
                <w:u w:val="none"/>
                <w:lang w:eastAsia="en-AU"/>
              </w:rPr>
              <w:t>.</w:t>
            </w:r>
            <w:r w:rsidR="00784094" w:rsidRPr="00784094">
              <w:rPr>
                <w:rFonts w:eastAsiaTheme="minorEastAsia"/>
                <w:i w:val="0"/>
                <w:noProof/>
                <w:lang w:val="en-GB" w:eastAsia="en-GB"/>
              </w:rPr>
              <w:tab/>
            </w:r>
            <w:r w:rsidR="00784094" w:rsidRPr="00784094">
              <w:rPr>
                <w:rStyle w:val="Hyperlink"/>
                <w:rFonts w:ascii="Arial" w:hAnsi="Arial" w:cs="Arial"/>
                <w:i w:val="0"/>
                <w:noProof/>
                <w:u w:val="none"/>
                <w:lang w:eastAsia="en-AU"/>
              </w:rPr>
              <w:t>Equity in assistance to candidates</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_Toc45281167 \h </w:instrText>
            </w:r>
            <w:r w:rsidR="00784094" w:rsidRPr="00784094">
              <w:rPr>
                <w:i w:val="0"/>
                <w:noProof/>
                <w:webHidden/>
              </w:rPr>
            </w:r>
            <w:r w:rsidR="00784094" w:rsidRPr="00784094">
              <w:rPr>
                <w:i w:val="0"/>
                <w:noProof/>
                <w:webHidden/>
              </w:rPr>
              <w:fldChar w:fldCharType="separate"/>
            </w:r>
            <w:r w:rsidR="006C72D4">
              <w:rPr>
                <w:i w:val="0"/>
                <w:noProof/>
                <w:webHidden/>
              </w:rPr>
              <w:t>11</w:t>
            </w:r>
            <w:r w:rsidR="00784094" w:rsidRPr="00784094">
              <w:rPr>
                <w:i w:val="0"/>
                <w:noProof/>
                <w:webHidden/>
              </w:rPr>
              <w:fldChar w:fldCharType="end"/>
            </w:r>
          </w:hyperlink>
        </w:p>
        <w:p w14:paraId="096CD4D9" w14:textId="7EC3B72D" w:rsidR="00784094" w:rsidRPr="00784094" w:rsidRDefault="00A71D0A" w:rsidP="00784094">
          <w:pPr>
            <w:pStyle w:val="TOC1"/>
            <w:rPr>
              <w:rFonts w:eastAsiaTheme="minorEastAsia"/>
              <w:i w:val="0"/>
              <w:noProof/>
              <w:lang w:val="en-GB" w:eastAsia="en-GB"/>
            </w:rPr>
          </w:pPr>
          <w:r>
            <w:rPr>
              <w:rStyle w:val="Hyperlink"/>
              <w:rFonts w:ascii="Arial" w:hAnsi="Arial" w:cs="Arial"/>
              <w:i w:val="0"/>
              <w:noProof/>
              <w:u w:val="none"/>
            </w:rPr>
            <w:lastRenderedPageBreak/>
            <w:tab/>
          </w:r>
          <w:hyperlink w:anchor="_Toc45281168" w:history="1">
            <w:r w:rsidR="00784094"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11.1 Candidate assistance and advice</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_Toc45281168 \h </w:instrText>
            </w:r>
            <w:r w:rsidR="00784094" w:rsidRPr="00784094">
              <w:rPr>
                <w:i w:val="0"/>
                <w:noProof/>
                <w:webHidden/>
              </w:rPr>
            </w:r>
            <w:r w:rsidR="00784094" w:rsidRPr="00784094">
              <w:rPr>
                <w:i w:val="0"/>
                <w:noProof/>
                <w:webHidden/>
              </w:rPr>
              <w:fldChar w:fldCharType="separate"/>
            </w:r>
            <w:r w:rsidR="006C72D4">
              <w:rPr>
                <w:i w:val="0"/>
                <w:noProof/>
                <w:webHidden/>
              </w:rPr>
              <w:t>11</w:t>
            </w:r>
            <w:r w:rsidR="00784094" w:rsidRPr="00784094">
              <w:rPr>
                <w:i w:val="0"/>
                <w:noProof/>
                <w:webHidden/>
              </w:rPr>
              <w:fldChar w:fldCharType="end"/>
            </w:r>
          </w:hyperlink>
        </w:p>
        <w:p w14:paraId="2F2E3F88" w14:textId="6F6CDAC7" w:rsidR="00784094" w:rsidRPr="00784094" w:rsidRDefault="00A71D0A" w:rsidP="00784094">
          <w:pPr>
            <w:pStyle w:val="TOC1"/>
            <w:rPr>
              <w:rFonts w:eastAsiaTheme="minorEastAsia"/>
              <w:i w:val="0"/>
              <w:noProof/>
              <w:lang w:val="en-GB" w:eastAsia="en-GB"/>
            </w:rPr>
          </w:pPr>
          <w:r>
            <w:rPr>
              <w:rStyle w:val="Hyperlink"/>
              <w:rFonts w:ascii="Arial" w:hAnsi="Arial" w:cs="Arial"/>
              <w:i w:val="0"/>
              <w:noProof/>
              <w:u w:val="none"/>
            </w:rPr>
            <w:tab/>
          </w:r>
          <w:hyperlink w:anchor="_Toc45281169" w:history="1">
            <w:r w:rsidR="00784094"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11.2 Election process enquiries</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_Toc45281169 \h </w:instrText>
            </w:r>
            <w:r w:rsidR="00784094" w:rsidRPr="00784094">
              <w:rPr>
                <w:i w:val="0"/>
                <w:noProof/>
                <w:webHidden/>
              </w:rPr>
            </w:r>
            <w:r w:rsidR="00784094" w:rsidRPr="00784094">
              <w:rPr>
                <w:i w:val="0"/>
                <w:noProof/>
                <w:webHidden/>
              </w:rPr>
              <w:fldChar w:fldCharType="separate"/>
            </w:r>
            <w:r w:rsidR="006C72D4">
              <w:rPr>
                <w:i w:val="0"/>
                <w:noProof/>
                <w:webHidden/>
              </w:rPr>
              <w:t>11</w:t>
            </w:r>
            <w:r w:rsidR="00784094" w:rsidRPr="00784094">
              <w:rPr>
                <w:i w:val="0"/>
                <w:noProof/>
                <w:webHidden/>
              </w:rPr>
              <w:fldChar w:fldCharType="end"/>
            </w:r>
          </w:hyperlink>
        </w:p>
        <w:p w14:paraId="1C480ED0" w14:textId="4FBCE1ED" w:rsidR="00784094" w:rsidRPr="00784094" w:rsidRDefault="00A71D0A" w:rsidP="00784094">
          <w:pPr>
            <w:pStyle w:val="TOC1"/>
            <w:rPr>
              <w:rFonts w:eastAsiaTheme="minorEastAsia"/>
              <w:i w:val="0"/>
              <w:noProof/>
              <w:lang w:val="en-GB" w:eastAsia="en-GB"/>
            </w:rPr>
          </w:pPr>
          <w:r>
            <w:rPr>
              <w:rStyle w:val="Hyperlink"/>
              <w:rFonts w:ascii="Arial" w:hAnsi="Arial" w:cs="Arial"/>
              <w:i w:val="0"/>
              <w:noProof/>
              <w:u w:val="none"/>
            </w:rPr>
            <w:tab/>
          </w:r>
          <w:hyperlink w:anchor="_Toc45281170" w:history="1">
            <w:r w:rsidR="00784094"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11.3 Misuse of position</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_Toc45281170 \h </w:instrText>
            </w:r>
            <w:r w:rsidR="00784094" w:rsidRPr="00784094">
              <w:rPr>
                <w:i w:val="0"/>
                <w:noProof/>
                <w:webHidden/>
              </w:rPr>
            </w:r>
            <w:r w:rsidR="00784094" w:rsidRPr="00784094">
              <w:rPr>
                <w:i w:val="0"/>
                <w:noProof/>
                <w:webHidden/>
              </w:rPr>
              <w:fldChar w:fldCharType="separate"/>
            </w:r>
            <w:r w:rsidR="006C72D4">
              <w:rPr>
                <w:i w:val="0"/>
                <w:noProof/>
                <w:webHidden/>
              </w:rPr>
              <w:t>11</w:t>
            </w:r>
            <w:r w:rsidR="00784094" w:rsidRPr="00784094">
              <w:rPr>
                <w:i w:val="0"/>
                <w:noProof/>
                <w:webHidden/>
              </w:rPr>
              <w:fldChar w:fldCharType="end"/>
            </w:r>
          </w:hyperlink>
        </w:p>
        <w:p w14:paraId="136D0334" w14:textId="1795485E" w:rsidR="00784094" w:rsidRPr="00784094" w:rsidRDefault="00303195" w:rsidP="00784094">
          <w:pPr>
            <w:pStyle w:val="TOC1"/>
            <w:rPr>
              <w:rFonts w:eastAsiaTheme="minorEastAsia"/>
              <w:i w:val="0"/>
              <w:noProof/>
              <w:lang w:val="en-GB" w:eastAsia="en-GB"/>
            </w:rPr>
          </w:pPr>
          <w:hyperlink w:anchor="_Toc45281171" w:history="1">
            <w:r w:rsidR="00784094" w:rsidRPr="00784094">
              <w:rPr>
                <w:rStyle w:val="Hyperlink"/>
                <w:rFonts w:ascii="Arial" w:hAnsi="Arial" w:cs="Arial"/>
                <w:i w:val="0"/>
                <w:noProof/>
                <w:u w:val="none"/>
                <w:lang w:eastAsia="en-AU"/>
              </w:rPr>
              <w:t>12</w:t>
            </w:r>
            <w:r w:rsidR="00A71D0A">
              <w:rPr>
                <w:rStyle w:val="Hyperlink"/>
                <w:rFonts w:ascii="Arial" w:hAnsi="Arial" w:cs="Arial"/>
                <w:i w:val="0"/>
                <w:noProof/>
                <w:u w:val="none"/>
                <w:lang w:eastAsia="en-AU"/>
              </w:rPr>
              <w:t>.</w:t>
            </w:r>
            <w:r w:rsidR="00784094" w:rsidRPr="00784094">
              <w:rPr>
                <w:rFonts w:eastAsiaTheme="minorEastAsia"/>
                <w:i w:val="0"/>
                <w:noProof/>
                <w:lang w:val="en-GB" w:eastAsia="en-GB"/>
              </w:rPr>
              <w:tab/>
            </w:r>
            <w:r w:rsidR="00784094" w:rsidRPr="00784094">
              <w:rPr>
                <w:rStyle w:val="Hyperlink"/>
                <w:rFonts w:ascii="Arial" w:hAnsi="Arial" w:cs="Arial"/>
                <w:i w:val="0"/>
                <w:noProof/>
                <w:u w:val="none"/>
                <w:lang w:eastAsia="en-AU"/>
              </w:rPr>
              <w:t>Council staff member standing for election</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_Toc45281171 \h </w:instrText>
            </w:r>
            <w:r w:rsidR="00784094" w:rsidRPr="00784094">
              <w:rPr>
                <w:i w:val="0"/>
                <w:noProof/>
                <w:webHidden/>
              </w:rPr>
            </w:r>
            <w:r w:rsidR="00784094" w:rsidRPr="00784094">
              <w:rPr>
                <w:i w:val="0"/>
                <w:noProof/>
                <w:webHidden/>
              </w:rPr>
              <w:fldChar w:fldCharType="separate"/>
            </w:r>
            <w:r w:rsidR="006C72D4">
              <w:rPr>
                <w:i w:val="0"/>
                <w:noProof/>
                <w:webHidden/>
              </w:rPr>
              <w:t>11</w:t>
            </w:r>
            <w:r w:rsidR="00784094" w:rsidRPr="00784094">
              <w:rPr>
                <w:i w:val="0"/>
                <w:noProof/>
                <w:webHidden/>
              </w:rPr>
              <w:fldChar w:fldCharType="end"/>
            </w:r>
          </w:hyperlink>
        </w:p>
        <w:p w14:paraId="582099DC" w14:textId="63AE0F48" w:rsidR="00784094" w:rsidRPr="00784094" w:rsidRDefault="00303195" w:rsidP="00784094">
          <w:pPr>
            <w:pStyle w:val="TOC1"/>
            <w:rPr>
              <w:rFonts w:eastAsiaTheme="minorEastAsia"/>
              <w:i w:val="0"/>
              <w:noProof/>
              <w:lang w:val="en-GB" w:eastAsia="en-GB"/>
            </w:rPr>
          </w:pPr>
          <w:hyperlink w:anchor="_Toc45281172" w:history="1">
            <w:r w:rsidR="00784094" w:rsidRPr="00784094">
              <w:rPr>
                <w:rStyle w:val="Hyperlink"/>
                <w:rFonts w:ascii="Arial" w:hAnsi="Arial" w:cs="Arial"/>
                <w:i w:val="0"/>
                <w:noProof/>
                <w:u w:val="none"/>
                <w:lang w:eastAsia="en-AU"/>
              </w:rPr>
              <w:t>13</w:t>
            </w:r>
            <w:r w:rsidR="00A71D0A">
              <w:rPr>
                <w:rStyle w:val="Hyperlink"/>
                <w:rFonts w:ascii="Arial" w:hAnsi="Arial" w:cs="Arial"/>
                <w:i w:val="0"/>
                <w:noProof/>
                <w:u w:val="none"/>
                <w:lang w:eastAsia="en-AU"/>
              </w:rPr>
              <w:t>.</w:t>
            </w:r>
            <w:r w:rsidR="00784094" w:rsidRPr="00784094">
              <w:rPr>
                <w:rFonts w:eastAsiaTheme="minorEastAsia"/>
                <w:i w:val="0"/>
                <w:noProof/>
                <w:lang w:val="en-GB" w:eastAsia="en-GB"/>
              </w:rPr>
              <w:tab/>
            </w:r>
            <w:r w:rsidR="00784094" w:rsidRPr="00784094">
              <w:rPr>
                <w:rStyle w:val="Hyperlink"/>
                <w:rFonts w:ascii="Arial" w:hAnsi="Arial" w:cs="Arial"/>
                <w:i w:val="0"/>
                <w:noProof/>
                <w:u w:val="none"/>
                <w:lang w:eastAsia="en-AU"/>
              </w:rPr>
              <w:t>Election signage</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_Toc45281172 \h </w:instrText>
            </w:r>
            <w:r w:rsidR="00784094" w:rsidRPr="00784094">
              <w:rPr>
                <w:i w:val="0"/>
                <w:noProof/>
                <w:webHidden/>
              </w:rPr>
            </w:r>
            <w:r w:rsidR="00784094" w:rsidRPr="00784094">
              <w:rPr>
                <w:i w:val="0"/>
                <w:noProof/>
                <w:webHidden/>
              </w:rPr>
              <w:fldChar w:fldCharType="separate"/>
            </w:r>
            <w:r w:rsidR="006C72D4">
              <w:rPr>
                <w:i w:val="0"/>
                <w:noProof/>
                <w:webHidden/>
              </w:rPr>
              <w:t>11</w:t>
            </w:r>
            <w:r w:rsidR="00784094" w:rsidRPr="00784094">
              <w:rPr>
                <w:i w:val="0"/>
                <w:noProof/>
                <w:webHidden/>
              </w:rPr>
              <w:fldChar w:fldCharType="end"/>
            </w:r>
          </w:hyperlink>
        </w:p>
        <w:p w14:paraId="75BB810F" w14:textId="6DA084D0" w:rsidR="00784094" w:rsidRPr="00784094" w:rsidRDefault="00A71D0A" w:rsidP="00784094">
          <w:pPr>
            <w:pStyle w:val="TOC1"/>
            <w:rPr>
              <w:rFonts w:eastAsiaTheme="minorEastAsia"/>
              <w:i w:val="0"/>
              <w:noProof/>
              <w:lang w:val="en-GB" w:eastAsia="en-GB"/>
            </w:rPr>
          </w:pPr>
          <w:r>
            <w:rPr>
              <w:rStyle w:val="Hyperlink"/>
              <w:rFonts w:ascii="Arial" w:hAnsi="Arial" w:cs="Arial"/>
              <w:i w:val="0"/>
              <w:noProof/>
              <w:u w:val="none"/>
            </w:rPr>
            <w:tab/>
          </w:r>
          <w:hyperlink w:anchor="_Toc45281173" w:history="1">
            <w:r w:rsidR="00784094"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13.1 Election signs on private land</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_Toc45281173 \h </w:instrText>
            </w:r>
            <w:r w:rsidR="00784094" w:rsidRPr="00784094">
              <w:rPr>
                <w:i w:val="0"/>
                <w:noProof/>
                <w:webHidden/>
              </w:rPr>
            </w:r>
            <w:r w:rsidR="00784094" w:rsidRPr="00784094">
              <w:rPr>
                <w:i w:val="0"/>
                <w:noProof/>
                <w:webHidden/>
              </w:rPr>
              <w:fldChar w:fldCharType="separate"/>
            </w:r>
            <w:r w:rsidR="006C72D4">
              <w:rPr>
                <w:i w:val="0"/>
                <w:noProof/>
                <w:webHidden/>
              </w:rPr>
              <w:t>11</w:t>
            </w:r>
            <w:r w:rsidR="00784094" w:rsidRPr="00784094">
              <w:rPr>
                <w:i w:val="0"/>
                <w:noProof/>
                <w:webHidden/>
              </w:rPr>
              <w:fldChar w:fldCharType="end"/>
            </w:r>
          </w:hyperlink>
        </w:p>
        <w:p w14:paraId="35530B1F" w14:textId="14480B1A" w:rsidR="00784094" w:rsidRPr="00784094" w:rsidRDefault="00A71D0A" w:rsidP="00784094">
          <w:pPr>
            <w:pStyle w:val="TOC1"/>
            <w:rPr>
              <w:rFonts w:eastAsiaTheme="minorEastAsia"/>
              <w:i w:val="0"/>
              <w:noProof/>
              <w:lang w:val="en-GB" w:eastAsia="en-GB"/>
            </w:rPr>
          </w:pPr>
          <w:r>
            <w:rPr>
              <w:rStyle w:val="Hyperlink"/>
              <w:rFonts w:ascii="Arial" w:hAnsi="Arial" w:cs="Arial"/>
              <w:i w:val="0"/>
              <w:noProof/>
              <w:u w:val="none"/>
            </w:rPr>
            <w:tab/>
          </w:r>
          <w:hyperlink w:anchor="_Toc45281174" w:history="1">
            <w:r w:rsidR="00784094"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13.2 Election signs on public land and roads</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_Toc45281174 \h </w:instrText>
            </w:r>
            <w:r w:rsidR="00784094" w:rsidRPr="00784094">
              <w:rPr>
                <w:i w:val="0"/>
                <w:noProof/>
                <w:webHidden/>
              </w:rPr>
            </w:r>
            <w:r w:rsidR="00784094" w:rsidRPr="00784094">
              <w:rPr>
                <w:i w:val="0"/>
                <w:noProof/>
                <w:webHidden/>
              </w:rPr>
              <w:fldChar w:fldCharType="separate"/>
            </w:r>
            <w:r w:rsidR="006C72D4">
              <w:rPr>
                <w:i w:val="0"/>
                <w:noProof/>
                <w:webHidden/>
              </w:rPr>
              <w:t>11</w:t>
            </w:r>
            <w:r w:rsidR="00784094" w:rsidRPr="00784094">
              <w:rPr>
                <w:i w:val="0"/>
                <w:noProof/>
                <w:webHidden/>
              </w:rPr>
              <w:fldChar w:fldCharType="end"/>
            </w:r>
          </w:hyperlink>
        </w:p>
        <w:p w14:paraId="4DDE62AD" w14:textId="37A533D9" w:rsidR="00784094" w:rsidRPr="00784094" w:rsidRDefault="00A71D0A" w:rsidP="00784094">
          <w:pPr>
            <w:pStyle w:val="TOC1"/>
            <w:rPr>
              <w:rFonts w:eastAsiaTheme="minorEastAsia"/>
              <w:i w:val="0"/>
              <w:noProof/>
              <w:lang w:val="en-GB" w:eastAsia="en-GB"/>
            </w:rPr>
          </w:pPr>
          <w:r>
            <w:rPr>
              <w:rStyle w:val="Hyperlink"/>
              <w:rFonts w:ascii="Arial" w:hAnsi="Arial" w:cs="Arial"/>
              <w:i w:val="0"/>
              <w:noProof/>
              <w:u w:val="none"/>
            </w:rPr>
            <w:tab/>
          </w:r>
          <w:hyperlink w:anchor="_Toc45281175" w:history="1">
            <w:r w:rsidR="00784094" w:rsidRPr="00784094">
              <w:rPr>
                <w:rStyle w:val="Hyperlink"/>
                <w:rFonts w:ascii="Arial" w:eastAsia="Arial" w:hAnsi="Arial" w:cs="Arial"/>
                <w:i w:val="0"/>
                <w:noProof/>
                <w:u w:val="none"/>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13.3 Election signs on vehicles and trailers</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_Toc45281175 \h </w:instrText>
            </w:r>
            <w:r w:rsidR="00784094" w:rsidRPr="00784094">
              <w:rPr>
                <w:i w:val="0"/>
                <w:noProof/>
                <w:webHidden/>
              </w:rPr>
            </w:r>
            <w:r w:rsidR="00784094" w:rsidRPr="00784094">
              <w:rPr>
                <w:i w:val="0"/>
                <w:noProof/>
                <w:webHidden/>
              </w:rPr>
              <w:fldChar w:fldCharType="separate"/>
            </w:r>
            <w:r w:rsidR="006C72D4">
              <w:rPr>
                <w:i w:val="0"/>
                <w:noProof/>
                <w:webHidden/>
              </w:rPr>
              <w:t>12</w:t>
            </w:r>
            <w:r w:rsidR="00784094" w:rsidRPr="00784094">
              <w:rPr>
                <w:i w:val="0"/>
                <w:noProof/>
                <w:webHidden/>
              </w:rPr>
              <w:fldChar w:fldCharType="end"/>
            </w:r>
          </w:hyperlink>
        </w:p>
        <w:p w14:paraId="677C6C73" w14:textId="69F7B468" w:rsidR="00784094" w:rsidRPr="00784094" w:rsidRDefault="00303195" w:rsidP="00784094">
          <w:pPr>
            <w:pStyle w:val="TOC1"/>
            <w:rPr>
              <w:rFonts w:eastAsiaTheme="minorEastAsia"/>
              <w:i w:val="0"/>
              <w:noProof/>
              <w:lang w:val="en-GB" w:eastAsia="en-GB"/>
            </w:rPr>
          </w:pPr>
          <w:hyperlink w:anchor="_Toc45281176" w:history="1">
            <w:r w:rsidR="00784094" w:rsidRPr="00784094">
              <w:rPr>
                <w:rStyle w:val="Hyperlink"/>
                <w:rFonts w:ascii="Arial" w:hAnsi="Arial" w:cs="Arial"/>
                <w:i w:val="0"/>
                <w:noProof/>
                <w:u w:val="none"/>
                <w:lang w:eastAsia="en-AU"/>
              </w:rPr>
              <w:t>14</w:t>
            </w:r>
            <w:r w:rsidR="00A71D0A">
              <w:rPr>
                <w:rStyle w:val="Hyperlink"/>
                <w:rFonts w:ascii="Arial" w:hAnsi="Arial" w:cs="Arial"/>
                <w:i w:val="0"/>
                <w:noProof/>
                <w:u w:val="none"/>
                <w:lang w:eastAsia="en-AU"/>
              </w:rPr>
              <w:t>.</w:t>
            </w:r>
            <w:r w:rsidR="00784094" w:rsidRPr="00784094">
              <w:rPr>
                <w:rFonts w:eastAsiaTheme="minorEastAsia"/>
                <w:i w:val="0"/>
                <w:noProof/>
                <w:lang w:val="en-GB" w:eastAsia="en-GB"/>
              </w:rPr>
              <w:tab/>
            </w:r>
            <w:r w:rsidR="00784094" w:rsidRPr="00784094">
              <w:rPr>
                <w:rStyle w:val="Hyperlink"/>
                <w:rFonts w:ascii="Arial" w:hAnsi="Arial" w:cs="Arial"/>
                <w:i w:val="0"/>
                <w:noProof/>
                <w:u w:val="none"/>
                <w:lang w:eastAsia="en-AU"/>
              </w:rPr>
              <w:t>Notification and distribution of policy</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_Toc45281176 \h </w:instrText>
            </w:r>
            <w:r w:rsidR="00784094" w:rsidRPr="00784094">
              <w:rPr>
                <w:i w:val="0"/>
                <w:noProof/>
                <w:webHidden/>
              </w:rPr>
            </w:r>
            <w:r w:rsidR="00784094" w:rsidRPr="00784094">
              <w:rPr>
                <w:i w:val="0"/>
                <w:noProof/>
                <w:webHidden/>
              </w:rPr>
              <w:fldChar w:fldCharType="separate"/>
            </w:r>
            <w:r w:rsidR="006C72D4">
              <w:rPr>
                <w:i w:val="0"/>
                <w:noProof/>
                <w:webHidden/>
              </w:rPr>
              <w:t>12</w:t>
            </w:r>
            <w:r w:rsidR="00784094" w:rsidRPr="00784094">
              <w:rPr>
                <w:i w:val="0"/>
                <w:noProof/>
                <w:webHidden/>
              </w:rPr>
              <w:fldChar w:fldCharType="end"/>
            </w:r>
          </w:hyperlink>
        </w:p>
        <w:p w14:paraId="2B595D4F" w14:textId="0E3ED652" w:rsidR="00784094" w:rsidRPr="00784094" w:rsidRDefault="00303195" w:rsidP="00784094">
          <w:pPr>
            <w:pStyle w:val="TOC1"/>
            <w:rPr>
              <w:rFonts w:eastAsiaTheme="minorEastAsia"/>
              <w:i w:val="0"/>
              <w:noProof/>
              <w:lang w:val="en-GB" w:eastAsia="en-GB"/>
            </w:rPr>
          </w:pPr>
          <w:hyperlink w:anchor="_Toc45281177" w:history="1">
            <w:r w:rsidR="00784094" w:rsidRPr="00784094">
              <w:rPr>
                <w:rStyle w:val="Hyperlink"/>
                <w:rFonts w:ascii="Arial" w:hAnsi="Arial" w:cs="Arial"/>
                <w:i w:val="0"/>
                <w:noProof/>
                <w:u w:val="none"/>
                <w:lang w:eastAsia="en-AU"/>
              </w:rPr>
              <w:t>15</w:t>
            </w:r>
            <w:r w:rsidR="00A71D0A">
              <w:rPr>
                <w:rStyle w:val="Hyperlink"/>
                <w:rFonts w:ascii="Arial" w:hAnsi="Arial" w:cs="Arial"/>
                <w:i w:val="0"/>
                <w:noProof/>
                <w:u w:val="none"/>
                <w:lang w:eastAsia="en-AU"/>
              </w:rPr>
              <w:t>.</w:t>
            </w:r>
            <w:r w:rsidR="00784094" w:rsidRPr="00784094">
              <w:rPr>
                <w:rFonts w:eastAsiaTheme="minorEastAsia"/>
                <w:i w:val="0"/>
                <w:noProof/>
                <w:lang w:val="en-GB" w:eastAsia="en-GB"/>
              </w:rPr>
              <w:tab/>
            </w:r>
            <w:r w:rsidR="00784094" w:rsidRPr="00784094">
              <w:rPr>
                <w:rStyle w:val="Hyperlink"/>
                <w:rFonts w:ascii="Arial" w:hAnsi="Arial" w:cs="Arial"/>
                <w:i w:val="0"/>
                <w:noProof/>
                <w:u w:val="none"/>
                <w:lang w:eastAsia="en-AU"/>
              </w:rPr>
              <w:t>Suspension of matters during election period</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_Toc45281177 \h </w:instrText>
            </w:r>
            <w:r w:rsidR="00784094" w:rsidRPr="00784094">
              <w:rPr>
                <w:i w:val="0"/>
                <w:noProof/>
                <w:webHidden/>
              </w:rPr>
            </w:r>
            <w:r w:rsidR="00784094" w:rsidRPr="00784094">
              <w:rPr>
                <w:i w:val="0"/>
                <w:noProof/>
                <w:webHidden/>
              </w:rPr>
              <w:fldChar w:fldCharType="separate"/>
            </w:r>
            <w:r w:rsidR="006C72D4">
              <w:rPr>
                <w:i w:val="0"/>
                <w:noProof/>
                <w:webHidden/>
              </w:rPr>
              <w:t>12</w:t>
            </w:r>
            <w:r w:rsidR="00784094" w:rsidRPr="00784094">
              <w:rPr>
                <w:i w:val="0"/>
                <w:noProof/>
                <w:webHidden/>
              </w:rPr>
              <w:fldChar w:fldCharType="end"/>
            </w:r>
          </w:hyperlink>
        </w:p>
        <w:p w14:paraId="1E5D57E6" w14:textId="699C2860" w:rsidR="00784094" w:rsidRPr="00784094" w:rsidRDefault="00303195" w:rsidP="00784094">
          <w:pPr>
            <w:pStyle w:val="TOC1"/>
            <w:rPr>
              <w:rFonts w:eastAsiaTheme="minorEastAsia"/>
              <w:i w:val="0"/>
              <w:noProof/>
              <w:lang w:val="en-GB" w:eastAsia="en-GB"/>
            </w:rPr>
          </w:pPr>
          <w:hyperlink w:anchor="_Toc45281178" w:history="1">
            <w:r w:rsidR="00784094" w:rsidRPr="00784094">
              <w:rPr>
                <w:rStyle w:val="Hyperlink"/>
                <w:rFonts w:ascii="Arial" w:hAnsi="Arial" w:cs="Arial"/>
                <w:i w:val="0"/>
                <w:noProof/>
                <w:u w:val="none"/>
                <w:lang w:eastAsia="en-AU"/>
              </w:rPr>
              <w:t>16</w:t>
            </w:r>
            <w:r w:rsidR="00A71D0A">
              <w:rPr>
                <w:rStyle w:val="Hyperlink"/>
                <w:rFonts w:ascii="Arial" w:hAnsi="Arial" w:cs="Arial"/>
                <w:i w:val="0"/>
                <w:noProof/>
                <w:u w:val="none"/>
                <w:lang w:eastAsia="en-AU"/>
              </w:rPr>
              <w:t>.</w:t>
            </w:r>
            <w:r w:rsidR="00784094" w:rsidRPr="00784094">
              <w:rPr>
                <w:rFonts w:eastAsiaTheme="minorEastAsia"/>
                <w:i w:val="0"/>
                <w:noProof/>
                <w:lang w:val="en-GB" w:eastAsia="en-GB"/>
              </w:rPr>
              <w:tab/>
            </w:r>
            <w:r w:rsidR="00784094" w:rsidRPr="00784094">
              <w:rPr>
                <w:rStyle w:val="Hyperlink"/>
                <w:rFonts w:ascii="Arial" w:hAnsi="Arial" w:cs="Arial"/>
                <w:i w:val="0"/>
                <w:noProof/>
                <w:u w:val="none"/>
                <w:lang w:eastAsia="en-AU"/>
              </w:rPr>
              <w:t>Monitoring, enforcement and amendment</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_Toc45281178 \h </w:instrText>
            </w:r>
            <w:r w:rsidR="00784094" w:rsidRPr="00784094">
              <w:rPr>
                <w:i w:val="0"/>
                <w:noProof/>
                <w:webHidden/>
              </w:rPr>
            </w:r>
            <w:r w:rsidR="00784094" w:rsidRPr="00784094">
              <w:rPr>
                <w:i w:val="0"/>
                <w:noProof/>
                <w:webHidden/>
              </w:rPr>
              <w:fldChar w:fldCharType="separate"/>
            </w:r>
            <w:r w:rsidR="006C72D4">
              <w:rPr>
                <w:i w:val="0"/>
                <w:noProof/>
                <w:webHidden/>
              </w:rPr>
              <w:t>12</w:t>
            </w:r>
            <w:r w:rsidR="00784094" w:rsidRPr="00784094">
              <w:rPr>
                <w:i w:val="0"/>
                <w:noProof/>
                <w:webHidden/>
              </w:rPr>
              <w:fldChar w:fldCharType="end"/>
            </w:r>
          </w:hyperlink>
        </w:p>
        <w:p w14:paraId="266A2352" w14:textId="11795435" w:rsidR="00784094" w:rsidRPr="00784094" w:rsidRDefault="00303195" w:rsidP="00784094">
          <w:pPr>
            <w:pStyle w:val="TOC1"/>
            <w:rPr>
              <w:rFonts w:eastAsiaTheme="minorEastAsia"/>
              <w:i w:val="0"/>
              <w:noProof/>
              <w:lang w:val="en-GB" w:eastAsia="en-GB"/>
            </w:rPr>
          </w:pPr>
          <w:hyperlink w:anchor="_Toc45281180" w:history="1">
            <w:r w:rsidR="00784094" w:rsidRPr="00784094">
              <w:rPr>
                <w:rStyle w:val="Hyperlink"/>
                <w:rFonts w:ascii="Arial" w:hAnsi="Arial" w:cs="Arial"/>
                <w:i w:val="0"/>
                <w:noProof/>
                <w:u w:val="none"/>
                <w:lang w:eastAsia="en-AU"/>
              </w:rPr>
              <w:t>Request for approval of publication during the election period</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_Toc45281180 \h </w:instrText>
            </w:r>
            <w:r w:rsidR="00784094" w:rsidRPr="00784094">
              <w:rPr>
                <w:i w:val="0"/>
                <w:noProof/>
                <w:webHidden/>
              </w:rPr>
            </w:r>
            <w:r w:rsidR="00784094" w:rsidRPr="00784094">
              <w:rPr>
                <w:i w:val="0"/>
                <w:noProof/>
                <w:webHidden/>
              </w:rPr>
              <w:fldChar w:fldCharType="separate"/>
            </w:r>
            <w:r w:rsidR="006C72D4">
              <w:rPr>
                <w:i w:val="0"/>
                <w:noProof/>
                <w:webHidden/>
              </w:rPr>
              <w:t>13</w:t>
            </w:r>
            <w:r w:rsidR="00784094" w:rsidRPr="00784094">
              <w:rPr>
                <w:i w:val="0"/>
                <w:noProof/>
                <w:webHidden/>
              </w:rPr>
              <w:fldChar w:fldCharType="end"/>
            </w:r>
          </w:hyperlink>
        </w:p>
        <w:p w14:paraId="5301015F" w14:textId="7C581C4C" w:rsidR="00784094" w:rsidRPr="00784094" w:rsidRDefault="00303195" w:rsidP="00784094">
          <w:pPr>
            <w:pStyle w:val="TOC1"/>
            <w:rPr>
              <w:rFonts w:eastAsiaTheme="minorEastAsia"/>
              <w:i w:val="0"/>
              <w:noProof/>
              <w:lang w:val="en-GB" w:eastAsia="en-GB"/>
            </w:rPr>
          </w:pPr>
          <w:hyperlink w:anchor="_Toc45281184" w:history="1">
            <w:r w:rsidR="00784094" w:rsidRPr="00784094">
              <w:rPr>
                <w:rStyle w:val="Hyperlink"/>
                <w:rFonts w:ascii="Arial" w:hAnsi="Arial" w:cs="Arial"/>
                <w:i w:val="0"/>
                <w:noProof/>
                <w:u w:val="none"/>
                <w:lang w:eastAsia="en-AU"/>
              </w:rPr>
              <w:t>Submission to information request register form</w:t>
            </w:r>
            <w:r w:rsidR="00784094" w:rsidRPr="00784094">
              <w:rPr>
                <w:i w:val="0"/>
                <w:noProof/>
                <w:webHidden/>
              </w:rPr>
              <w:tab/>
            </w:r>
            <w:r w:rsidR="00784094" w:rsidRPr="00784094">
              <w:rPr>
                <w:i w:val="0"/>
                <w:noProof/>
                <w:webHidden/>
              </w:rPr>
              <w:fldChar w:fldCharType="begin"/>
            </w:r>
            <w:r w:rsidR="00784094" w:rsidRPr="00784094">
              <w:rPr>
                <w:i w:val="0"/>
                <w:noProof/>
                <w:webHidden/>
              </w:rPr>
              <w:instrText xml:space="preserve"> PAGEREF _Toc45281184 \h </w:instrText>
            </w:r>
            <w:r w:rsidR="00784094" w:rsidRPr="00784094">
              <w:rPr>
                <w:i w:val="0"/>
                <w:noProof/>
                <w:webHidden/>
              </w:rPr>
            </w:r>
            <w:r w:rsidR="00784094" w:rsidRPr="00784094">
              <w:rPr>
                <w:i w:val="0"/>
                <w:noProof/>
                <w:webHidden/>
              </w:rPr>
              <w:fldChar w:fldCharType="separate"/>
            </w:r>
            <w:r w:rsidR="006C72D4">
              <w:rPr>
                <w:i w:val="0"/>
                <w:noProof/>
                <w:webHidden/>
              </w:rPr>
              <w:t>14</w:t>
            </w:r>
            <w:r w:rsidR="00784094" w:rsidRPr="00784094">
              <w:rPr>
                <w:i w:val="0"/>
                <w:noProof/>
                <w:webHidden/>
              </w:rPr>
              <w:fldChar w:fldCharType="end"/>
            </w:r>
          </w:hyperlink>
        </w:p>
        <w:p w14:paraId="37D356DE" w14:textId="4F9DCC88" w:rsidR="00784094" w:rsidRPr="00784094" w:rsidRDefault="00784094" w:rsidP="00784094">
          <w:pPr>
            <w:ind w:left="709" w:hanging="567"/>
            <w:rPr>
              <w:rFonts w:cs="Arial"/>
              <w:sz w:val="22"/>
              <w:szCs w:val="22"/>
            </w:rPr>
          </w:pPr>
          <w:r w:rsidRPr="00784094">
            <w:rPr>
              <w:rFonts w:cs="Arial"/>
              <w:b/>
              <w:bCs/>
              <w:noProof/>
              <w:sz w:val="22"/>
              <w:szCs w:val="22"/>
            </w:rPr>
            <w:fldChar w:fldCharType="end"/>
          </w:r>
        </w:p>
      </w:sdtContent>
    </w:sdt>
    <w:p w14:paraId="2F8D56DE" w14:textId="77777777" w:rsidR="0015324C" w:rsidRPr="00784094" w:rsidRDefault="0015324C" w:rsidP="0015324C">
      <w:pPr>
        <w:rPr>
          <w:rFonts w:eastAsia="Arial" w:cs="Arial"/>
          <w:sz w:val="22"/>
          <w:szCs w:val="22"/>
          <w:lang w:eastAsia="en-AU"/>
        </w:rPr>
      </w:pPr>
    </w:p>
    <w:p w14:paraId="5C4A4376" w14:textId="77777777" w:rsidR="0015324C" w:rsidRPr="001E5390" w:rsidRDefault="0015324C" w:rsidP="0015324C">
      <w:pPr>
        <w:rPr>
          <w:rFonts w:eastAsia="Arial" w:cs="Arial"/>
          <w:sz w:val="22"/>
          <w:szCs w:val="22"/>
          <w:lang w:eastAsia="en-AU"/>
        </w:rPr>
      </w:pPr>
    </w:p>
    <w:p w14:paraId="280AE447" w14:textId="77777777" w:rsidR="0015324C" w:rsidRPr="001E5390" w:rsidRDefault="0015324C" w:rsidP="0015324C">
      <w:pPr>
        <w:rPr>
          <w:rFonts w:eastAsia="Arial" w:cs="Arial"/>
          <w:sz w:val="22"/>
          <w:szCs w:val="22"/>
          <w:lang w:eastAsia="en-AU"/>
        </w:rPr>
      </w:pPr>
    </w:p>
    <w:p w14:paraId="44E44C89" w14:textId="77777777" w:rsidR="0015324C" w:rsidRPr="001E5390" w:rsidRDefault="0015324C" w:rsidP="0015324C">
      <w:pPr>
        <w:rPr>
          <w:rFonts w:eastAsia="Arial" w:cs="Arial"/>
          <w:sz w:val="22"/>
          <w:szCs w:val="22"/>
          <w:lang w:eastAsia="en-AU"/>
        </w:rPr>
      </w:pPr>
    </w:p>
    <w:p w14:paraId="05590E52" w14:textId="77777777" w:rsidR="0015324C" w:rsidRPr="001E5390" w:rsidRDefault="0015324C" w:rsidP="0015324C">
      <w:pPr>
        <w:rPr>
          <w:rFonts w:eastAsia="Arial" w:cs="Arial"/>
          <w:sz w:val="22"/>
          <w:szCs w:val="22"/>
          <w:lang w:eastAsia="en-AU"/>
        </w:rPr>
      </w:pPr>
    </w:p>
    <w:p w14:paraId="44871E81" w14:textId="77777777" w:rsidR="0015324C" w:rsidRDefault="0015324C" w:rsidP="0015324C">
      <w:pPr>
        <w:rPr>
          <w:rFonts w:eastAsia="Arial"/>
          <w:lang w:eastAsia="en-AU"/>
        </w:rPr>
      </w:pPr>
    </w:p>
    <w:p w14:paraId="0EAA15FB" w14:textId="77777777" w:rsidR="0015324C" w:rsidRDefault="0015324C" w:rsidP="0015324C">
      <w:pPr>
        <w:rPr>
          <w:rFonts w:eastAsia="Arial"/>
          <w:lang w:eastAsia="en-AU"/>
        </w:rPr>
      </w:pPr>
    </w:p>
    <w:p w14:paraId="2E19ECDE" w14:textId="77777777" w:rsidR="0015324C" w:rsidRDefault="0015324C" w:rsidP="0015324C">
      <w:pPr>
        <w:rPr>
          <w:rFonts w:eastAsia="Arial"/>
          <w:lang w:eastAsia="en-AU"/>
        </w:rPr>
      </w:pPr>
    </w:p>
    <w:p w14:paraId="33A0BA58" w14:textId="77777777" w:rsidR="0015324C" w:rsidRDefault="0015324C" w:rsidP="0015324C">
      <w:pPr>
        <w:rPr>
          <w:rFonts w:eastAsia="Arial"/>
          <w:lang w:eastAsia="en-AU"/>
        </w:rPr>
      </w:pPr>
    </w:p>
    <w:p w14:paraId="38199690" w14:textId="77777777" w:rsidR="0015324C" w:rsidRDefault="0015324C" w:rsidP="0015324C">
      <w:pPr>
        <w:rPr>
          <w:rFonts w:eastAsia="Arial"/>
          <w:lang w:eastAsia="en-AU"/>
        </w:rPr>
      </w:pPr>
    </w:p>
    <w:p w14:paraId="48B1EEEC" w14:textId="77777777" w:rsidR="0015324C" w:rsidRDefault="0015324C" w:rsidP="0015324C">
      <w:pPr>
        <w:rPr>
          <w:rFonts w:eastAsia="Arial"/>
          <w:lang w:eastAsia="en-AU"/>
        </w:rPr>
      </w:pPr>
    </w:p>
    <w:p w14:paraId="6D27C10D" w14:textId="77777777" w:rsidR="0015324C" w:rsidRDefault="0015324C" w:rsidP="0015324C">
      <w:pPr>
        <w:rPr>
          <w:rFonts w:eastAsia="Arial"/>
          <w:lang w:eastAsia="en-AU"/>
        </w:rPr>
      </w:pPr>
    </w:p>
    <w:p w14:paraId="29261074" w14:textId="77777777" w:rsidR="0015324C" w:rsidRDefault="0015324C" w:rsidP="0015324C">
      <w:pPr>
        <w:rPr>
          <w:rFonts w:eastAsia="Arial"/>
          <w:lang w:eastAsia="en-AU"/>
        </w:rPr>
      </w:pPr>
    </w:p>
    <w:p w14:paraId="3451E804" w14:textId="77777777" w:rsidR="0015324C" w:rsidRDefault="0015324C" w:rsidP="0015324C">
      <w:pPr>
        <w:rPr>
          <w:rFonts w:eastAsia="Arial"/>
          <w:lang w:eastAsia="en-AU"/>
        </w:rPr>
      </w:pPr>
    </w:p>
    <w:p w14:paraId="453EABEF" w14:textId="77777777" w:rsidR="0015324C" w:rsidRDefault="0015324C" w:rsidP="0015324C">
      <w:pPr>
        <w:rPr>
          <w:rFonts w:eastAsia="Arial"/>
          <w:lang w:eastAsia="en-AU"/>
        </w:rPr>
      </w:pPr>
    </w:p>
    <w:p w14:paraId="1056B86F" w14:textId="77777777" w:rsidR="009E1093" w:rsidRDefault="009E1093" w:rsidP="0015324C">
      <w:pPr>
        <w:rPr>
          <w:rFonts w:eastAsia="Arial"/>
          <w:lang w:eastAsia="en-AU"/>
        </w:rPr>
      </w:pPr>
    </w:p>
    <w:p w14:paraId="69EE2E2C" w14:textId="77777777" w:rsidR="0015324C" w:rsidRPr="0015324C" w:rsidRDefault="0015324C" w:rsidP="0015324C">
      <w:pPr>
        <w:rPr>
          <w:rFonts w:eastAsia="Arial"/>
          <w:lang w:eastAsia="en-AU"/>
        </w:rPr>
      </w:pPr>
    </w:p>
    <w:p w14:paraId="716E427F" w14:textId="77777777" w:rsidR="001D2687" w:rsidRPr="00097742" w:rsidRDefault="00E91901" w:rsidP="00CC0E35">
      <w:pPr>
        <w:pStyle w:val="Heading1"/>
        <w:spacing w:after="120"/>
        <w:jc w:val="left"/>
        <w:rPr>
          <w:rFonts w:cs="Arial"/>
          <w:bCs/>
          <w:color w:val="810000"/>
          <w:sz w:val="32"/>
          <w:szCs w:val="32"/>
          <w:lang w:eastAsia="en-AU"/>
        </w:rPr>
      </w:pPr>
      <w:r>
        <w:rPr>
          <w:rFonts w:cs="Arial"/>
          <w:bCs/>
          <w:color w:val="810000"/>
          <w:sz w:val="32"/>
          <w:szCs w:val="32"/>
          <w:lang w:eastAsia="en-AU"/>
        </w:rPr>
        <w:br w:type="column"/>
      </w:r>
      <w:bookmarkStart w:id="11" w:name="_Toc44504111"/>
      <w:bookmarkStart w:id="12" w:name="_Toc45281121"/>
      <w:r w:rsidR="00D01F33" w:rsidRPr="00097742">
        <w:rPr>
          <w:rFonts w:cs="Arial"/>
          <w:bCs/>
          <w:color w:val="810000"/>
          <w:sz w:val="32"/>
          <w:szCs w:val="32"/>
          <w:lang w:eastAsia="en-AU"/>
        </w:rPr>
        <w:lastRenderedPageBreak/>
        <w:t>Introduction</w:t>
      </w:r>
      <w:bookmarkEnd w:id="11"/>
      <w:bookmarkEnd w:id="12"/>
    </w:p>
    <w:p w14:paraId="2DF9ED49" w14:textId="33DB73EC" w:rsidR="009E1093" w:rsidRDefault="001D2687" w:rsidP="00625147">
      <w:pPr>
        <w:spacing w:after="120"/>
        <w:ind w:left="-3"/>
        <w:rPr>
          <w:color w:val="000000" w:themeColor="text1"/>
          <w:sz w:val="22"/>
          <w:szCs w:val="22"/>
        </w:rPr>
      </w:pPr>
      <w:r w:rsidRPr="00097742">
        <w:rPr>
          <w:color w:val="000000" w:themeColor="text1"/>
          <w:sz w:val="22"/>
          <w:szCs w:val="22"/>
        </w:rPr>
        <w:t xml:space="preserve">The </w:t>
      </w:r>
      <w:r w:rsidR="00AD1C2F">
        <w:rPr>
          <w:color w:val="000000" w:themeColor="text1"/>
          <w:sz w:val="22"/>
          <w:szCs w:val="22"/>
        </w:rPr>
        <w:t>e</w:t>
      </w:r>
      <w:r w:rsidRPr="00097742">
        <w:rPr>
          <w:color w:val="000000" w:themeColor="text1"/>
          <w:sz w:val="22"/>
          <w:szCs w:val="22"/>
        </w:rPr>
        <w:t xml:space="preserve">lection </w:t>
      </w:r>
      <w:r w:rsidR="00AD1C2F">
        <w:rPr>
          <w:color w:val="000000" w:themeColor="text1"/>
          <w:sz w:val="22"/>
          <w:szCs w:val="22"/>
        </w:rPr>
        <w:t>p</w:t>
      </w:r>
      <w:r w:rsidRPr="00097742">
        <w:rPr>
          <w:color w:val="000000" w:themeColor="text1"/>
          <w:sz w:val="22"/>
          <w:szCs w:val="22"/>
        </w:rPr>
        <w:t xml:space="preserve">eriod starts </w:t>
      </w:r>
      <w:r w:rsidR="00D009F1">
        <w:rPr>
          <w:color w:val="000000" w:themeColor="text1"/>
          <w:sz w:val="22"/>
          <w:szCs w:val="22"/>
        </w:rPr>
        <w:t>at the time that nominations close on nomination day; and ends at 6pm on election day.</w:t>
      </w:r>
      <w:r w:rsidRPr="00097742">
        <w:rPr>
          <w:color w:val="000000" w:themeColor="text1"/>
          <w:sz w:val="22"/>
          <w:szCs w:val="22"/>
        </w:rPr>
        <w:t xml:space="preserve"> </w:t>
      </w:r>
      <w:r w:rsidR="005A4C15" w:rsidRPr="00097742">
        <w:rPr>
          <w:color w:val="000000" w:themeColor="text1"/>
          <w:sz w:val="22"/>
          <w:szCs w:val="22"/>
        </w:rPr>
        <w:t xml:space="preserve"> </w:t>
      </w:r>
    </w:p>
    <w:p w14:paraId="6810D9C4" w14:textId="77777777" w:rsidR="00AD1C2F" w:rsidRDefault="001D2687" w:rsidP="00625147">
      <w:pPr>
        <w:spacing w:after="120"/>
        <w:ind w:left="-3"/>
        <w:rPr>
          <w:color w:val="000000" w:themeColor="text1"/>
          <w:sz w:val="22"/>
          <w:szCs w:val="22"/>
        </w:rPr>
      </w:pPr>
      <w:r w:rsidRPr="00097742">
        <w:rPr>
          <w:color w:val="000000" w:themeColor="text1"/>
          <w:sz w:val="22"/>
          <w:szCs w:val="22"/>
        </w:rPr>
        <w:t xml:space="preserve">The </w:t>
      </w:r>
      <w:r w:rsidR="00AD1C2F">
        <w:rPr>
          <w:color w:val="000000" w:themeColor="text1"/>
          <w:sz w:val="22"/>
          <w:szCs w:val="22"/>
        </w:rPr>
        <w:t>e</w:t>
      </w:r>
      <w:r w:rsidRPr="00097742">
        <w:rPr>
          <w:color w:val="000000" w:themeColor="text1"/>
          <w:sz w:val="22"/>
          <w:szCs w:val="22"/>
        </w:rPr>
        <w:t xml:space="preserve">lection </w:t>
      </w:r>
      <w:r w:rsidR="00AD1C2F">
        <w:rPr>
          <w:color w:val="000000" w:themeColor="text1"/>
          <w:sz w:val="22"/>
          <w:szCs w:val="22"/>
        </w:rPr>
        <w:t>p</w:t>
      </w:r>
      <w:r w:rsidRPr="00097742">
        <w:rPr>
          <w:color w:val="000000" w:themeColor="text1"/>
          <w:sz w:val="22"/>
          <w:szCs w:val="22"/>
        </w:rPr>
        <w:t xml:space="preserve">eriod for the upcoming elections will therefore apply from </w:t>
      </w:r>
      <w:r w:rsidR="00925DB5">
        <w:rPr>
          <w:color w:val="000000" w:themeColor="text1"/>
          <w:sz w:val="22"/>
          <w:szCs w:val="22"/>
        </w:rPr>
        <w:t>12pm (noon) on the day nominations close, Tuesday 22 September 2020,</w:t>
      </w:r>
      <w:r w:rsidR="00751F93">
        <w:rPr>
          <w:color w:val="000000" w:themeColor="text1"/>
          <w:sz w:val="22"/>
          <w:szCs w:val="22"/>
        </w:rPr>
        <w:t xml:space="preserve"> </w:t>
      </w:r>
      <w:r w:rsidRPr="00097742">
        <w:rPr>
          <w:color w:val="000000" w:themeColor="text1"/>
          <w:sz w:val="22"/>
          <w:szCs w:val="22"/>
        </w:rPr>
        <w:t xml:space="preserve">until 6pm on </w:t>
      </w:r>
      <w:r w:rsidR="00AD1C2F">
        <w:rPr>
          <w:color w:val="000000" w:themeColor="text1"/>
          <w:sz w:val="22"/>
          <w:szCs w:val="22"/>
        </w:rPr>
        <w:t>e</w:t>
      </w:r>
      <w:r w:rsidRPr="00097742">
        <w:rPr>
          <w:color w:val="000000" w:themeColor="text1"/>
          <w:sz w:val="22"/>
          <w:szCs w:val="22"/>
        </w:rPr>
        <w:t xml:space="preserve">lection </w:t>
      </w:r>
      <w:r w:rsidR="00AD1C2F">
        <w:rPr>
          <w:color w:val="000000" w:themeColor="text1"/>
          <w:sz w:val="22"/>
          <w:szCs w:val="22"/>
        </w:rPr>
        <w:t>d</w:t>
      </w:r>
      <w:r w:rsidRPr="00097742">
        <w:rPr>
          <w:color w:val="000000" w:themeColor="text1"/>
          <w:sz w:val="22"/>
          <w:szCs w:val="22"/>
        </w:rPr>
        <w:t>ay</w:t>
      </w:r>
      <w:r w:rsidR="00751F93">
        <w:rPr>
          <w:color w:val="000000" w:themeColor="text1"/>
          <w:sz w:val="22"/>
          <w:szCs w:val="22"/>
        </w:rPr>
        <w:t>, Saturday</w:t>
      </w:r>
      <w:r w:rsidRPr="00097742">
        <w:rPr>
          <w:color w:val="000000" w:themeColor="text1"/>
          <w:sz w:val="22"/>
          <w:szCs w:val="22"/>
        </w:rPr>
        <w:t xml:space="preserve"> 2</w:t>
      </w:r>
      <w:r w:rsidR="002E2BA6" w:rsidRPr="00097742">
        <w:rPr>
          <w:color w:val="000000" w:themeColor="text1"/>
          <w:sz w:val="22"/>
          <w:szCs w:val="22"/>
        </w:rPr>
        <w:t>4 October 2020</w:t>
      </w:r>
      <w:r w:rsidRPr="00097742">
        <w:rPr>
          <w:color w:val="000000" w:themeColor="text1"/>
          <w:sz w:val="22"/>
          <w:szCs w:val="22"/>
        </w:rPr>
        <w:t xml:space="preserve">, inclusive. </w:t>
      </w:r>
    </w:p>
    <w:p w14:paraId="697F22A5" w14:textId="77777777" w:rsidR="00DF0F1D" w:rsidRPr="00700982" w:rsidRDefault="00DF0F1D" w:rsidP="00DF0F1D">
      <w:pPr>
        <w:pStyle w:val="NoSpacing"/>
        <w:rPr>
          <w:sz w:val="4"/>
          <w:szCs w:val="4"/>
        </w:rPr>
      </w:pPr>
    </w:p>
    <w:p w14:paraId="4D610A1A" w14:textId="77777777" w:rsidR="00C86A34" w:rsidRPr="00097742" w:rsidRDefault="00C86A34" w:rsidP="0093046B">
      <w:pPr>
        <w:pStyle w:val="Heading1"/>
        <w:numPr>
          <w:ilvl w:val="0"/>
          <w:numId w:val="16"/>
        </w:numPr>
        <w:spacing w:after="120"/>
        <w:jc w:val="left"/>
        <w:rPr>
          <w:rFonts w:cs="Arial"/>
          <w:bCs/>
          <w:color w:val="810000"/>
          <w:sz w:val="32"/>
          <w:szCs w:val="32"/>
          <w:lang w:eastAsia="en-AU"/>
        </w:rPr>
      </w:pPr>
      <w:bookmarkStart w:id="13" w:name="_Toc44504112"/>
      <w:bookmarkStart w:id="14" w:name="_Toc45281122"/>
      <w:r w:rsidRPr="00097742">
        <w:rPr>
          <w:rFonts w:cs="Arial"/>
          <w:bCs/>
          <w:color w:val="810000"/>
          <w:sz w:val="32"/>
          <w:szCs w:val="32"/>
          <w:lang w:eastAsia="en-AU"/>
        </w:rPr>
        <w:t>Definitions</w:t>
      </w:r>
      <w:bookmarkEnd w:id="13"/>
      <w:bookmarkEnd w:id="14"/>
    </w:p>
    <w:tbl>
      <w:tblPr>
        <w:tblStyle w:val="TableGrid"/>
        <w:tblW w:w="9639" w:type="dxa"/>
        <w:tblInd w:w="-5" w:type="dxa"/>
        <w:tblLook w:val="04A0" w:firstRow="1" w:lastRow="0" w:firstColumn="1" w:lastColumn="0" w:noHBand="0" w:noVBand="1"/>
      </w:tblPr>
      <w:tblGrid>
        <w:gridCol w:w="1843"/>
        <w:gridCol w:w="7796"/>
      </w:tblGrid>
      <w:tr w:rsidR="00C86A34" w14:paraId="4D5C8D27" w14:textId="77777777" w:rsidTr="00B131EA">
        <w:trPr>
          <w:trHeight w:val="378"/>
        </w:trPr>
        <w:tc>
          <w:tcPr>
            <w:tcW w:w="1843" w:type="dxa"/>
            <w:shd w:val="clear" w:color="auto" w:fill="792021"/>
            <w:tcMar>
              <w:top w:w="113" w:type="dxa"/>
            </w:tcMar>
          </w:tcPr>
          <w:p w14:paraId="1ECD7272" w14:textId="77777777" w:rsidR="00C86A34" w:rsidRPr="006B4A3D" w:rsidRDefault="00C86A34" w:rsidP="00097742">
            <w:pPr>
              <w:pStyle w:val="Tablecellheadings"/>
            </w:pPr>
            <w:r>
              <w:t>Term</w:t>
            </w:r>
          </w:p>
        </w:tc>
        <w:tc>
          <w:tcPr>
            <w:tcW w:w="7796" w:type="dxa"/>
            <w:shd w:val="clear" w:color="auto" w:fill="9D9F90"/>
            <w:tcMar>
              <w:top w:w="113" w:type="dxa"/>
            </w:tcMar>
          </w:tcPr>
          <w:p w14:paraId="4AAC4193" w14:textId="77777777" w:rsidR="00C86A34" w:rsidRPr="006B4A3D" w:rsidRDefault="00C86A34" w:rsidP="00097742">
            <w:pPr>
              <w:pStyle w:val="Tablecellheadings"/>
            </w:pPr>
            <w:r>
              <w:t>Definition</w:t>
            </w:r>
          </w:p>
        </w:tc>
      </w:tr>
      <w:tr w:rsidR="00570A2B" w:rsidRPr="00097742" w14:paraId="21087B2A" w14:textId="77777777" w:rsidTr="00B131EA">
        <w:trPr>
          <w:trHeight w:val="329"/>
        </w:trPr>
        <w:tc>
          <w:tcPr>
            <w:tcW w:w="1843" w:type="dxa"/>
            <w:tcMar>
              <w:top w:w="113" w:type="dxa"/>
            </w:tcMar>
          </w:tcPr>
          <w:p w14:paraId="729FE875" w14:textId="77777777" w:rsidR="00570A2B" w:rsidRPr="00B131EA" w:rsidRDefault="00570A2B" w:rsidP="00097742">
            <w:pPr>
              <w:autoSpaceDE w:val="0"/>
              <w:autoSpaceDN w:val="0"/>
              <w:adjustRightInd w:val="0"/>
              <w:spacing w:after="120"/>
              <w:rPr>
                <w:b/>
                <w:color w:val="000000" w:themeColor="text1"/>
                <w:sz w:val="22"/>
                <w:szCs w:val="22"/>
              </w:rPr>
            </w:pPr>
            <w:r>
              <w:rPr>
                <w:b/>
                <w:color w:val="000000" w:themeColor="text1"/>
                <w:sz w:val="22"/>
                <w:szCs w:val="22"/>
              </w:rPr>
              <w:t>Caretaker conventions</w:t>
            </w:r>
          </w:p>
        </w:tc>
        <w:tc>
          <w:tcPr>
            <w:tcW w:w="7796" w:type="dxa"/>
            <w:tcMar>
              <w:top w:w="113" w:type="dxa"/>
            </w:tcMar>
          </w:tcPr>
          <w:p w14:paraId="7BA5C1CB" w14:textId="77777777" w:rsidR="00570A2B" w:rsidRPr="00570A2B" w:rsidRDefault="00570A2B" w:rsidP="00570A2B">
            <w:pPr>
              <w:ind w:left="-3"/>
              <w:rPr>
                <w:rFonts w:cs="Arial"/>
                <w:sz w:val="22"/>
                <w:szCs w:val="22"/>
              </w:rPr>
            </w:pPr>
            <w:r>
              <w:rPr>
                <w:rFonts w:cs="Arial"/>
                <w:sz w:val="22"/>
                <w:szCs w:val="22"/>
              </w:rPr>
              <w:t xml:space="preserve">Arrangements implemented in the period prior to an election that aim to ensure Council actions do not interfere with the integrity of the election process and aim to protect the authority of the incoming Council. </w:t>
            </w:r>
            <w:r w:rsidRPr="00570A2B">
              <w:rPr>
                <w:rFonts w:cs="Arial"/>
                <w:sz w:val="22"/>
                <w:szCs w:val="22"/>
              </w:rPr>
              <w:t xml:space="preserve"> </w:t>
            </w:r>
          </w:p>
        </w:tc>
      </w:tr>
      <w:tr w:rsidR="004E6321" w:rsidRPr="00097742" w14:paraId="7A0B84ED" w14:textId="77777777" w:rsidTr="00B131EA">
        <w:trPr>
          <w:trHeight w:val="329"/>
        </w:trPr>
        <w:tc>
          <w:tcPr>
            <w:tcW w:w="1843" w:type="dxa"/>
            <w:tcMar>
              <w:top w:w="113" w:type="dxa"/>
            </w:tcMar>
          </w:tcPr>
          <w:p w14:paraId="5D69BBD2" w14:textId="77777777" w:rsidR="004E6321" w:rsidRPr="00B131EA" w:rsidRDefault="004E6321" w:rsidP="00097742">
            <w:pPr>
              <w:autoSpaceDE w:val="0"/>
              <w:autoSpaceDN w:val="0"/>
              <w:adjustRightInd w:val="0"/>
              <w:spacing w:after="120"/>
              <w:rPr>
                <w:b/>
                <w:color w:val="000000" w:themeColor="text1"/>
                <w:sz w:val="22"/>
                <w:szCs w:val="22"/>
              </w:rPr>
            </w:pPr>
            <w:r>
              <w:rPr>
                <w:b/>
                <w:color w:val="000000" w:themeColor="text1"/>
                <w:sz w:val="22"/>
                <w:szCs w:val="22"/>
              </w:rPr>
              <w:t>Election manager</w:t>
            </w:r>
          </w:p>
        </w:tc>
        <w:tc>
          <w:tcPr>
            <w:tcW w:w="7796" w:type="dxa"/>
            <w:tcMar>
              <w:top w:w="113" w:type="dxa"/>
            </w:tcMar>
          </w:tcPr>
          <w:p w14:paraId="3C573EA8" w14:textId="77777777" w:rsidR="004E6321" w:rsidRPr="00097742" w:rsidRDefault="004E6321" w:rsidP="002748BA">
            <w:pPr>
              <w:autoSpaceDE w:val="0"/>
              <w:autoSpaceDN w:val="0"/>
              <w:adjustRightInd w:val="0"/>
              <w:spacing w:after="120"/>
              <w:rPr>
                <w:color w:val="000000" w:themeColor="text1"/>
                <w:sz w:val="22"/>
                <w:szCs w:val="22"/>
              </w:rPr>
            </w:pPr>
            <w:r>
              <w:rPr>
                <w:color w:val="000000" w:themeColor="text1"/>
                <w:sz w:val="22"/>
                <w:szCs w:val="22"/>
              </w:rPr>
              <w:t>The Victorian Electoral Commission (VEC) or a person appointed in writing by the VEC.</w:t>
            </w:r>
          </w:p>
        </w:tc>
      </w:tr>
      <w:tr w:rsidR="00C86A34" w:rsidRPr="00097742" w14:paraId="70A8FE76" w14:textId="77777777" w:rsidTr="00B131EA">
        <w:trPr>
          <w:trHeight w:val="329"/>
        </w:trPr>
        <w:tc>
          <w:tcPr>
            <w:tcW w:w="1843" w:type="dxa"/>
            <w:tcMar>
              <w:top w:w="113" w:type="dxa"/>
            </w:tcMar>
          </w:tcPr>
          <w:p w14:paraId="26F76665" w14:textId="77777777" w:rsidR="00C86A34" w:rsidRPr="00B131EA" w:rsidRDefault="00C86A34" w:rsidP="00097742">
            <w:pPr>
              <w:autoSpaceDE w:val="0"/>
              <w:autoSpaceDN w:val="0"/>
              <w:adjustRightInd w:val="0"/>
              <w:spacing w:after="120"/>
              <w:rPr>
                <w:rFonts w:cs="Arial"/>
                <w:b/>
                <w:color w:val="4A4B4C"/>
                <w:spacing w:val="-2"/>
                <w:sz w:val="22"/>
                <w:szCs w:val="22"/>
                <w:lang w:val="en-US"/>
              </w:rPr>
            </w:pPr>
            <w:r w:rsidRPr="00B131EA">
              <w:rPr>
                <w:b/>
                <w:color w:val="000000" w:themeColor="text1"/>
                <w:sz w:val="22"/>
                <w:szCs w:val="22"/>
              </w:rPr>
              <w:t>Election period:</w:t>
            </w:r>
          </w:p>
        </w:tc>
        <w:tc>
          <w:tcPr>
            <w:tcW w:w="7796" w:type="dxa"/>
            <w:tcMar>
              <w:top w:w="113" w:type="dxa"/>
            </w:tcMar>
          </w:tcPr>
          <w:p w14:paraId="7C1FF28D" w14:textId="04FAEBFF" w:rsidR="00C86A34" w:rsidRPr="00097742" w:rsidRDefault="005A4C15" w:rsidP="002748BA">
            <w:pPr>
              <w:autoSpaceDE w:val="0"/>
              <w:autoSpaceDN w:val="0"/>
              <w:adjustRightInd w:val="0"/>
              <w:spacing w:after="120"/>
              <w:rPr>
                <w:color w:val="000000" w:themeColor="text1"/>
                <w:sz w:val="22"/>
                <w:szCs w:val="22"/>
              </w:rPr>
            </w:pPr>
            <w:r w:rsidRPr="00097742">
              <w:rPr>
                <w:color w:val="000000" w:themeColor="text1"/>
                <w:sz w:val="22"/>
                <w:szCs w:val="22"/>
              </w:rPr>
              <w:t>The</w:t>
            </w:r>
            <w:r w:rsidR="00C86A34" w:rsidRPr="00097742">
              <w:rPr>
                <w:color w:val="000000" w:themeColor="text1"/>
                <w:sz w:val="22"/>
                <w:szCs w:val="22"/>
              </w:rPr>
              <w:t xml:space="preserve"> period that starts </w:t>
            </w:r>
            <w:r w:rsidR="002748BA">
              <w:rPr>
                <w:color w:val="000000" w:themeColor="text1"/>
                <w:sz w:val="22"/>
                <w:szCs w:val="22"/>
              </w:rPr>
              <w:t xml:space="preserve">at the time that nominations close on nomination day </w:t>
            </w:r>
            <w:r w:rsidR="00C86A34" w:rsidRPr="00097742">
              <w:rPr>
                <w:color w:val="000000" w:themeColor="text1"/>
                <w:sz w:val="22"/>
                <w:szCs w:val="22"/>
              </w:rPr>
              <w:t>and ends at 6pm on election day.</w:t>
            </w:r>
            <w:r w:rsidR="00272B16">
              <w:rPr>
                <w:color w:val="000000" w:themeColor="text1"/>
                <w:sz w:val="22"/>
                <w:szCs w:val="22"/>
              </w:rPr>
              <w:t xml:space="preserve"> This period is commonly referred to as the </w:t>
            </w:r>
            <w:r w:rsidR="004106FE">
              <w:rPr>
                <w:color w:val="000000" w:themeColor="text1"/>
                <w:sz w:val="22"/>
                <w:szCs w:val="22"/>
              </w:rPr>
              <w:t>c</w:t>
            </w:r>
            <w:r w:rsidR="00272B16">
              <w:rPr>
                <w:color w:val="000000" w:themeColor="text1"/>
                <w:sz w:val="22"/>
                <w:szCs w:val="22"/>
              </w:rPr>
              <w:t>aretaker period.</w:t>
            </w:r>
          </w:p>
        </w:tc>
      </w:tr>
      <w:tr w:rsidR="00C13AF4" w:rsidRPr="00097742" w14:paraId="433C1D4D" w14:textId="77777777" w:rsidTr="00B131EA">
        <w:trPr>
          <w:trHeight w:val="453"/>
        </w:trPr>
        <w:tc>
          <w:tcPr>
            <w:tcW w:w="1843" w:type="dxa"/>
            <w:tcMar>
              <w:top w:w="113" w:type="dxa"/>
            </w:tcMar>
          </w:tcPr>
          <w:p w14:paraId="1E36DCCC" w14:textId="77777777" w:rsidR="00C13AF4" w:rsidRPr="00B131EA" w:rsidRDefault="00C13AF4" w:rsidP="00097742">
            <w:pPr>
              <w:autoSpaceDE w:val="0"/>
              <w:autoSpaceDN w:val="0"/>
              <w:adjustRightInd w:val="0"/>
              <w:spacing w:after="120"/>
              <w:rPr>
                <w:b/>
                <w:color w:val="000000" w:themeColor="text1"/>
                <w:sz w:val="22"/>
                <w:szCs w:val="22"/>
              </w:rPr>
            </w:pPr>
            <w:r>
              <w:rPr>
                <w:b/>
                <w:color w:val="000000" w:themeColor="text1"/>
                <w:sz w:val="22"/>
                <w:szCs w:val="22"/>
              </w:rPr>
              <w:t>Electoral material</w:t>
            </w:r>
          </w:p>
        </w:tc>
        <w:tc>
          <w:tcPr>
            <w:tcW w:w="7796" w:type="dxa"/>
            <w:tcMar>
              <w:top w:w="113" w:type="dxa"/>
            </w:tcMar>
          </w:tcPr>
          <w:p w14:paraId="39C12F30" w14:textId="293C3F26" w:rsidR="00C13AF4" w:rsidRPr="00097742" w:rsidRDefault="00D009F1" w:rsidP="00D009F1">
            <w:pPr>
              <w:autoSpaceDE w:val="0"/>
              <w:autoSpaceDN w:val="0"/>
              <w:adjustRightInd w:val="0"/>
              <w:spacing w:after="120"/>
              <w:rPr>
                <w:color w:val="000000" w:themeColor="text1"/>
                <w:sz w:val="22"/>
                <w:szCs w:val="22"/>
              </w:rPr>
            </w:pPr>
            <w:r>
              <w:rPr>
                <w:color w:val="000000" w:themeColor="text1"/>
                <w:sz w:val="22"/>
                <w:szCs w:val="22"/>
              </w:rPr>
              <w:t>An advertisement, handbill, pamphlet or notice that contains electoral matter, but does not include an advertisement in a newspaper that is only announcing the holding of a meeting.</w:t>
            </w:r>
          </w:p>
        </w:tc>
      </w:tr>
      <w:tr w:rsidR="00C86A34" w:rsidRPr="00097742" w14:paraId="1DEDAA1A" w14:textId="77777777" w:rsidTr="00B131EA">
        <w:trPr>
          <w:trHeight w:val="453"/>
        </w:trPr>
        <w:tc>
          <w:tcPr>
            <w:tcW w:w="1843" w:type="dxa"/>
            <w:tcMar>
              <w:top w:w="113" w:type="dxa"/>
            </w:tcMar>
          </w:tcPr>
          <w:p w14:paraId="743CFD25" w14:textId="77777777" w:rsidR="00C86A34" w:rsidRPr="00B131EA" w:rsidRDefault="00C86A34" w:rsidP="00097742">
            <w:pPr>
              <w:autoSpaceDE w:val="0"/>
              <w:autoSpaceDN w:val="0"/>
              <w:adjustRightInd w:val="0"/>
              <w:spacing w:after="120"/>
              <w:rPr>
                <w:rFonts w:cs="Arial"/>
                <w:b/>
                <w:color w:val="4A4B4C"/>
                <w:spacing w:val="-2"/>
                <w:sz w:val="22"/>
                <w:szCs w:val="22"/>
                <w:lang w:val="en-US"/>
              </w:rPr>
            </w:pPr>
            <w:r w:rsidRPr="00B131EA">
              <w:rPr>
                <w:b/>
                <w:color w:val="000000" w:themeColor="text1"/>
                <w:sz w:val="22"/>
                <w:szCs w:val="22"/>
              </w:rPr>
              <w:t>Electoral matter:</w:t>
            </w:r>
          </w:p>
        </w:tc>
        <w:tc>
          <w:tcPr>
            <w:tcW w:w="7796" w:type="dxa"/>
            <w:tcMar>
              <w:top w:w="113" w:type="dxa"/>
            </w:tcMar>
          </w:tcPr>
          <w:p w14:paraId="62C85D0A" w14:textId="074F6069" w:rsidR="008F4053" w:rsidRDefault="005A4C15" w:rsidP="00D009F1">
            <w:pPr>
              <w:autoSpaceDE w:val="0"/>
              <w:autoSpaceDN w:val="0"/>
              <w:adjustRightInd w:val="0"/>
              <w:spacing w:after="120"/>
              <w:rPr>
                <w:color w:val="000000" w:themeColor="text1"/>
                <w:sz w:val="22"/>
                <w:szCs w:val="22"/>
              </w:rPr>
            </w:pPr>
            <w:r w:rsidRPr="00097742">
              <w:rPr>
                <w:color w:val="000000" w:themeColor="text1"/>
                <w:sz w:val="22"/>
                <w:szCs w:val="22"/>
              </w:rPr>
              <w:t>Matter</w:t>
            </w:r>
            <w:r w:rsidR="00C86A34" w:rsidRPr="00097742">
              <w:rPr>
                <w:color w:val="000000" w:themeColor="text1"/>
                <w:sz w:val="22"/>
                <w:szCs w:val="22"/>
              </w:rPr>
              <w:t xml:space="preserve"> which is intended or likely to affect voting in an election but does not include any electoral material produced by or on behalf of the </w:t>
            </w:r>
            <w:r w:rsidR="00D009F1">
              <w:rPr>
                <w:color w:val="000000" w:themeColor="text1"/>
                <w:sz w:val="22"/>
                <w:szCs w:val="22"/>
              </w:rPr>
              <w:t>election manager</w:t>
            </w:r>
            <w:r w:rsidR="00C86A34" w:rsidRPr="00097742">
              <w:rPr>
                <w:color w:val="000000" w:themeColor="text1"/>
                <w:sz w:val="22"/>
                <w:szCs w:val="22"/>
              </w:rPr>
              <w:t xml:space="preserve"> for the purpose</w:t>
            </w:r>
            <w:r w:rsidR="00D009F1">
              <w:rPr>
                <w:color w:val="000000" w:themeColor="text1"/>
                <w:sz w:val="22"/>
                <w:szCs w:val="22"/>
              </w:rPr>
              <w:t>s</w:t>
            </w:r>
            <w:r w:rsidR="00C86A34" w:rsidRPr="00097742">
              <w:rPr>
                <w:color w:val="000000" w:themeColor="text1"/>
                <w:sz w:val="22"/>
                <w:szCs w:val="22"/>
              </w:rPr>
              <w:t xml:space="preserve"> of conducting an election.</w:t>
            </w:r>
            <w:r w:rsidR="00D009F1">
              <w:rPr>
                <w:color w:val="000000" w:themeColor="text1"/>
                <w:sz w:val="22"/>
                <w:szCs w:val="22"/>
              </w:rPr>
              <w:t xml:space="preserve"> </w:t>
            </w:r>
          </w:p>
          <w:p w14:paraId="3BA6385A" w14:textId="77777777" w:rsidR="00C86A34" w:rsidRPr="0056143C" w:rsidRDefault="00D009F1" w:rsidP="00D009F1">
            <w:pPr>
              <w:autoSpaceDE w:val="0"/>
              <w:autoSpaceDN w:val="0"/>
              <w:adjustRightInd w:val="0"/>
              <w:spacing w:after="120"/>
              <w:rPr>
                <w:rFonts w:cs="Arial"/>
                <w:color w:val="000000" w:themeColor="text1"/>
                <w:sz w:val="22"/>
                <w:szCs w:val="22"/>
              </w:rPr>
            </w:pPr>
            <w:r>
              <w:rPr>
                <w:color w:val="000000" w:themeColor="text1"/>
                <w:sz w:val="22"/>
                <w:szCs w:val="22"/>
              </w:rPr>
              <w:t xml:space="preserve">Without limiting the generality of the definition, </w:t>
            </w:r>
            <w:r w:rsidR="002A6BD2">
              <w:rPr>
                <w:color w:val="000000" w:themeColor="text1"/>
                <w:sz w:val="22"/>
                <w:szCs w:val="22"/>
              </w:rPr>
              <w:t xml:space="preserve">electoral </w:t>
            </w:r>
            <w:r>
              <w:rPr>
                <w:color w:val="000000" w:themeColor="text1"/>
                <w:sz w:val="22"/>
                <w:szCs w:val="22"/>
              </w:rPr>
              <w:t>matter is to be taken to be</w:t>
            </w:r>
            <w:r w:rsidR="002A6BD2">
              <w:rPr>
                <w:color w:val="000000" w:themeColor="text1"/>
                <w:sz w:val="22"/>
                <w:szCs w:val="22"/>
              </w:rPr>
              <w:t xml:space="preserve"> matter</w:t>
            </w:r>
            <w:r>
              <w:rPr>
                <w:color w:val="000000" w:themeColor="text1"/>
                <w:sz w:val="22"/>
                <w:szCs w:val="22"/>
              </w:rPr>
              <w:t xml:space="preserve"> intended or likely to affect voting in an election if it contains an express or implicit reference to, or comment </w:t>
            </w:r>
            <w:r w:rsidRPr="0056143C">
              <w:rPr>
                <w:rFonts w:cs="Arial"/>
                <w:color w:val="000000" w:themeColor="text1"/>
                <w:sz w:val="22"/>
                <w:szCs w:val="22"/>
              </w:rPr>
              <w:t xml:space="preserve">on – </w:t>
            </w:r>
          </w:p>
          <w:p w14:paraId="72CCA7DD" w14:textId="77777777" w:rsidR="00D009F1" w:rsidRPr="0056143C" w:rsidRDefault="00D009F1" w:rsidP="00D009F1">
            <w:pPr>
              <w:pStyle w:val="ListParagraph"/>
              <w:numPr>
                <w:ilvl w:val="0"/>
                <w:numId w:val="37"/>
              </w:numPr>
              <w:autoSpaceDE w:val="0"/>
              <w:autoSpaceDN w:val="0"/>
              <w:adjustRightInd w:val="0"/>
              <w:spacing w:after="120"/>
              <w:rPr>
                <w:rFonts w:ascii="Arial" w:hAnsi="Arial" w:cs="Arial"/>
                <w:color w:val="000000" w:themeColor="text1"/>
              </w:rPr>
            </w:pPr>
            <w:r w:rsidRPr="0056143C">
              <w:rPr>
                <w:rFonts w:ascii="Arial" w:hAnsi="Arial" w:cs="Arial"/>
                <w:color w:val="000000" w:themeColor="text1"/>
              </w:rPr>
              <w:t>The election; or</w:t>
            </w:r>
          </w:p>
          <w:p w14:paraId="3050BAF4" w14:textId="77777777" w:rsidR="00D009F1" w:rsidRPr="0056143C" w:rsidRDefault="00D009F1" w:rsidP="00D009F1">
            <w:pPr>
              <w:pStyle w:val="ListParagraph"/>
              <w:numPr>
                <w:ilvl w:val="0"/>
                <w:numId w:val="37"/>
              </w:numPr>
              <w:autoSpaceDE w:val="0"/>
              <w:autoSpaceDN w:val="0"/>
              <w:adjustRightInd w:val="0"/>
              <w:spacing w:after="120"/>
              <w:rPr>
                <w:rFonts w:ascii="Arial" w:hAnsi="Arial" w:cs="Arial"/>
                <w:color w:val="000000" w:themeColor="text1"/>
              </w:rPr>
            </w:pPr>
            <w:r w:rsidRPr="0056143C">
              <w:rPr>
                <w:rFonts w:ascii="Arial" w:hAnsi="Arial" w:cs="Arial"/>
                <w:color w:val="000000" w:themeColor="text1"/>
              </w:rPr>
              <w:t>A candidate in the election; or</w:t>
            </w:r>
          </w:p>
          <w:p w14:paraId="2420EB40" w14:textId="77777777" w:rsidR="00D009F1" w:rsidRPr="00D009F1" w:rsidRDefault="00D009F1" w:rsidP="00D009F1">
            <w:pPr>
              <w:pStyle w:val="ListParagraph"/>
              <w:numPr>
                <w:ilvl w:val="0"/>
                <w:numId w:val="37"/>
              </w:numPr>
              <w:autoSpaceDE w:val="0"/>
              <w:autoSpaceDN w:val="0"/>
              <w:adjustRightInd w:val="0"/>
              <w:spacing w:after="120"/>
              <w:rPr>
                <w:color w:val="000000" w:themeColor="text1"/>
              </w:rPr>
            </w:pPr>
            <w:r w:rsidRPr="0056143C">
              <w:rPr>
                <w:rFonts w:ascii="Arial" w:hAnsi="Arial" w:cs="Arial"/>
                <w:color w:val="000000" w:themeColor="text1"/>
              </w:rPr>
              <w:t>An issue submitted to, or otherwise before, the voters in connection with the election.</w:t>
            </w:r>
          </w:p>
        </w:tc>
      </w:tr>
      <w:tr w:rsidR="00C86A34" w:rsidRPr="00097742" w14:paraId="45366D3F" w14:textId="77777777" w:rsidTr="00B131EA">
        <w:trPr>
          <w:trHeight w:val="453"/>
        </w:trPr>
        <w:tc>
          <w:tcPr>
            <w:tcW w:w="1843" w:type="dxa"/>
            <w:tcMar>
              <w:top w:w="113" w:type="dxa"/>
            </w:tcMar>
          </w:tcPr>
          <w:p w14:paraId="41A37599" w14:textId="77777777" w:rsidR="00C86A34" w:rsidRPr="00B131EA" w:rsidRDefault="00C86A34" w:rsidP="00097742">
            <w:pPr>
              <w:autoSpaceDE w:val="0"/>
              <w:autoSpaceDN w:val="0"/>
              <w:adjustRightInd w:val="0"/>
              <w:spacing w:after="120"/>
              <w:rPr>
                <w:rFonts w:cs="Arial"/>
                <w:b/>
                <w:color w:val="4A4B4C"/>
                <w:spacing w:val="-2"/>
                <w:sz w:val="22"/>
                <w:szCs w:val="22"/>
                <w:lang w:val="en-US"/>
              </w:rPr>
            </w:pPr>
            <w:r w:rsidRPr="00B131EA">
              <w:rPr>
                <w:b/>
                <w:color w:val="000000" w:themeColor="text1"/>
                <w:sz w:val="22"/>
                <w:szCs w:val="22"/>
              </w:rPr>
              <w:t>Events and functions:</w:t>
            </w:r>
          </w:p>
        </w:tc>
        <w:tc>
          <w:tcPr>
            <w:tcW w:w="7796" w:type="dxa"/>
            <w:tcMar>
              <w:top w:w="113" w:type="dxa"/>
            </w:tcMar>
          </w:tcPr>
          <w:p w14:paraId="36E3335E" w14:textId="77777777" w:rsidR="00C86A34" w:rsidRPr="004C3196" w:rsidRDefault="00AD1C2F" w:rsidP="00097742">
            <w:pPr>
              <w:autoSpaceDE w:val="0"/>
              <w:autoSpaceDN w:val="0"/>
              <w:adjustRightInd w:val="0"/>
              <w:spacing w:after="120"/>
              <w:rPr>
                <w:color w:val="000000" w:themeColor="text1"/>
                <w:sz w:val="22"/>
                <w:szCs w:val="22"/>
              </w:rPr>
            </w:pPr>
            <w:r>
              <w:rPr>
                <w:color w:val="000000" w:themeColor="text1"/>
                <w:sz w:val="22"/>
                <w:szCs w:val="22"/>
              </w:rPr>
              <w:t>G</w:t>
            </w:r>
            <w:r w:rsidR="00C86A34" w:rsidRPr="004C3196">
              <w:rPr>
                <w:color w:val="000000" w:themeColor="text1"/>
                <w:sz w:val="22"/>
                <w:szCs w:val="22"/>
              </w:rPr>
              <w:t>atherings of internal and external stakeholders to discuss, review, acknowledge, communicate, celebrate or promote a program, strategy or issue which is of relevance to Council and its community and may take the form of conferences, workshops, forums, launches, promotional activities and social occasions such as dinners, receptions and balls</w:t>
            </w:r>
            <w:r w:rsidR="00CC0E35" w:rsidRPr="004C3196">
              <w:rPr>
                <w:color w:val="000000" w:themeColor="text1"/>
                <w:sz w:val="22"/>
                <w:szCs w:val="22"/>
              </w:rPr>
              <w:t>.</w:t>
            </w:r>
          </w:p>
        </w:tc>
      </w:tr>
      <w:tr w:rsidR="004A6424" w:rsidRPr="00097742" w14:paraId="7A2FFFD4" w14:textId="77777777" w:rsidTr="00B131EA">
        <w:trPr>
          <w:trHeight w:val="453"/>
        </w:trPr>
        <w:tc>
          <w:tcPr>
            <w:tcW w:w="1843" w:type="dxa"/>
            <w:tcMar>
              <w:top w:w="113" w:type="dxa"/>
            </w:tcMar>
          </w:tcPr>
          <w:p w14:paraId="0039F1D5" w14:textId="77777777" w:rsidR="004A6424" w:rsidRPr="00B131EA" w:rsidRDefault="004A6424" w:rsidP="00097742">
            <w:pPr>
              <w:autoSpaceDE w:val="0"/>
              <w:autoSpaceDN w:val="0"/>
              <w:adjustRightInd w:val="0"/>
              <w:spacing w:after="120"/>
              <w:rPr>
                <w:b/>
                <w:color w:val="000000" w:themeColor="text1"/>
                <w:sz w:val="22"/>
                <w:szCs w:val="22"/>
              </w:rPr>
            </w:pPr>
            <w:r>
              <w:rPr>
                <w:b/>
                <w:color w:val="000000" w:themeColor="text1"/>
                <w:sz w:val="22"/>
                <w:szCs w:val="22"/>
              </w:rPr>
              <w:t>Prohibited decision</w:t>
            </w:r>
          </w:p>
        </w:tc>
        <w:tc>
          <w:tcPr>
            <w:tcW w:w="7796" w:type="dxa"/>
            <w:tcMar>
              <w:top w:w="113" w:type="dxa"/>
            </w:tcMar>
          </w:tcPr>
          <w:p w14:paraId="49FF1D65" w14:textId="77777777" w:rsidR="004A6424" w:rsidRPr="004A6424" w:rsidRDefault="004A6424" w:rsidP="004A6424">
            <w:pPr>
              <w:ind w:left="-3"/>
              <w:rPr>
                <w:rFonts w:cs="Arial"/>
                <w:sz w:val="22"/>
                <w:szCs w:val="22"/>
              </w:rPr>
            </w:pPr>
            <w:r w:rsidRPr="004A6424">
              <w:rPr>
                <w:rFonts w:cs="Arial"/>
                <w:sz w:val="22"/>
                <w:szCs w:val="22"/>
              </w:rPr>
              <w:t>Any Council decision during the election period for a general election that—</w:t>
            </w:r>
          </w:p>
          <w:p w14:paraId="5B177B31" w14:textId="77777777" w:rsidR="004A6424" w:rsidRPr="004A6424" w:rsidRDefault="004A6424" w:rsidP="004A6424">
            <w:pPr>
              <w:ind w:left="745" w:hanging="426"/>
              <w:rPr>
                <w:rFonts w:cs="Arial"/>
                <w:sz w:val="22"/>
                <w:szCs w:val="22"/>
              </w:rPr>
            </w:pPr>
            <w:r w:rsidRPr="004A6424">
              <w:rPr>
                <w:rFonts w:cs="Arial"/>
                <w:sz w:val="22"/>
                <w:szCs w:val="22"/>
              </w:rPr>
              <w:t>(a)</w:t>
            </w:r>
            <w:r w:rsidRPr="004A6424">
              <w:rPr>
                <w:rFonts w:cs="Arial"/>
                <w:sz w:val="22"/>
                <w:szCs w:val="22"/>
              </w:rPr>
              <w:tab/>
              <w:t>relates to the appointment or remuneration of the Chief Executive Officer but not to the appointment or remuneration of an Acting Chief Executive Officer; or</w:t>
            </w:r>
          </w:p>
          <w:p w14:paraId="2EDDE450" w14:textId="0F8819E3" w:rsidR="004A6424" w:rsidRDefault="004A6424" w:rsidP="004A6424">
            <w:pPr>
              <w:ind w:left="720" w:hanging="401"/>
              <w:rPr>
                <w:rFonts w:cs="Arial"/>
                <w:sz w:val="22"/>
                <w:szCs w:val="22"/>
              </w:rPr>
            </w:pPr>
            <w:r w:rsidRPr="004A6424">
              <w:rPr>
                <w:rFonts w:cs="Arial"/>
                <w:sz w:val="22"/>
                <w:szCs w:val="22"/>
              </w:rPr>
              <w:t>(b)</w:t>
            </w:r>
            <w:r w:rsidRPr="004A6424">
              <w:rPr>
                <w:rFonts w:cs="Arial"/>
                <w:sz w:val="22"/>
                <w:szCs w:val="22"/>
              </w:rPr>
              <w:tab/>
              <w:t>commits the Council to expenditure exceeding one per cent of the Council's income from general rates, municipal charges and service rates and charges in the preceding financial year</w:t>
            </w:r>
            <w:r>
              <w:rPr>
                <w:rFonts w:cs="Arial"/>
                <w:sz w:val="22"/>
                <w:szCs w:val="22"/>
              </w:rPr>
              <w:t xml:space="preserve"> [</w:t>
            </w:r>
            <w:r w:rsidRPr="004A6424">
              <w:rPr>
                <w:rFonts w:cs="Arial"/>
                <w:i/>
                <w:sz w:val="22"/>
                <w:szCs w:val="22"/>
              </w:rPr>
              <w:t>estimated at $</w:t>
            </w:r>
            <w:r w:rsidR="00986E1F">
              <w:rPr>
                <w:rFonts w:cs="Arial"/>
                <w:i/>
                <w:sz w:val="22"/>
                <w:szCs w:val="22"/>
              </w:rPr>
              <w:t>509</w:t>
            </w:r>
            <w:r w:rsidRPr="004A6424">
              <w:rPr>
                <w:rFonts w:cs="Arial"/>
                <w:i/>
                <w:sz w:val="22"/>
                <w:szCs w:val="22"/>
              </w:rPr>
              <w:t xml:space="preserve">,000 as at </w:t>
            </w:r>
            <w:r w:rsidR="00986E1F">
              <w:rPr>
                <w:rFonts w:cs="Arial"/>
                <w:i/>
                <w:sz w:val="22"/>
                <w:szCs w:val="22"/>
              </w:rPr>
              <w:t>June 2020</w:t>
            </w:r>
            <w:r>
              <w:rPr>
                <w:rFonts w:cs="Arial"/>
                <w:sz w:val="22"/>
                <w:szCs w:val="22"/>
              </w:rPr>
              <w:t>]</w:t>
            </w:r>
            <w:r w:rsidRPr="004A6424">
              <w:rPr>
                <w:rFonts w:cs="Arial"/>
                <w:sz w:val="22"/>
                <w:szCs w:val="22"/>
              </w:rPr>
              <w:t>; or</w:t>
            </w:r>
          </w:p>
          <w:p w14:paraId="118C9EEB" w14:textId="77777777" w:rsidR="004A6424" w:rsidRDefault="004A6424" w:rsidP="004A6424">
            <w:pPr>
              <w:ind w:left="720" w:hanging="401"/>
              <w:rPr>
                <w:rFonts w:cs="Arial"/>
                <w:sz w:val="22"/>
                <w:szCs w:val="22"/>
              </w:rPr>
            </w:pPr>
            <w:r w:rsidRPr="004A6424">
              <w:rPr>
                <w:rFonts w:cs="Arial"/>
                <w:sz w:val="22"/>
                <w:szCs w:val="22"/>
              </w:rPr>
              <w:t>(c)</w:t>
            </w:r>
            <w:r w:rsidRPr="004A6424">
              <w:rPr>
                <w:rFonts w:cs="Arial"/>
                <w:sz w:val="22"/>
                <w:szCs w:val="22"/>
              </w:rPr>
              <w:tab/>
              <w:t>the Council considers could be reasonably deferred until the next Council is in place; or</w:t>
            </w:r>
          </w:p>
          <w:p w14:paraId="5AB94648" w14:textId="2AB67D2D" w:rsidR="004A6424" w:rsidRPr="004A6424" w:rsidRDefault="004A6424" w:rsidP="004A6424">
            <w:pPr>
              <w:ind w:left="720" w:hanging="401"/>
              <w:rPr>
                <w:rFonts w:cs="Arial"/>
                <w:sz w:val="22"/>
                <w:szCs w:val="22"/>
              </w:rPr>
            </w:pPr>
            <w:r w:rsidRPr="004A6424">
              <w:rPr>
                <w:rFonts w:cs="Arial"/>
                <w:sz w:val="22"/>
                <w:szCs w:val="22"/>
              </w:rPr>
              <w:t>(d)</w:t>
            </w:r>
            <w:r w:rsidRPr="004A6424">
              <w:rPr>
                <w:rFonts w:cs="Arial"/>
                <w:sz w:val="22"/>
                <w:szCs w:val="22"/>
              </w:rPr>
              <w:tab/>
              <w:t>the Council considers should not be made during an election period</w:t>
            </w:r>
            <w:r w:rsidR="0047651E">
              <w:rPr>
                <w:rFonts w:cs="Arial"/>
                <w:sz w:val="22"/>
                <w:szCs w:val="22"/>
              </w:rPr>
              <w:t>; and</w:t>
            </w:r>
          </w:p>
          <w:p w14:paraId="10CA18BE" w14:textId="77777777" w:rsidR="004A6424" w:rsidRPr="004A6424" w:rsidRDefault="004A6424" w:rsidP="004A6424">
            <w:pPr>
              <w:ind w:left="-3"/>
              <w:rPr>
                <w:rFonts w:cs="Arial"/>
                <w:sz w:val="22"/>
                <w:szCs w:val="22"/>
              </w:rPr>
            </w:pPr>
            <w:r w:rsidRPr="004A6424">
              <w:rPr>
                <w:rFonts w:cs="Arial"/>
                <w:sz w:val="22"/>
                <w:szCs w:val="22"/>
              </w:rPr>
              <w:tab/>
            </w:r>
          </w:p>
          <w:p w14:paraId="3423E9AC" w14:textId="77777777" w:rsidR="004A6424" w:rsidRDefault="004A6424" w:rsidP="004A6424">
            <w:pPr>
              <w:ind w:left="-3"/>
              <w:rPr>
                <w:rFonts w:cs="Arial"/>
                <w:sz w:val="22"/>
                <w:szCs w:val="22"/>
              </w:rPr>
            </w:pPr>
            <w:r w:rsidRPr="004A6424">
              <w:rPr>
                <w:rFonts w:cs="Arial"/>
                <w:sz w:val="22"/>
                <w:szCs w:val="22"/>
              </w:rPr>
              <w:lastRenderedPageBreak/>
              <w:t>Any Council decision during the election period for a general election or a by-election that would enable the use of Council's resources in a way that is intended to influence, or is likely to influence, voting at the election.</w:t>
            </w:r>
          </w:p>
          <w:p w14:paraId="60C82B3F" w14:textId="77777777" w:rsidR="004A6424" w:rsidRPr="004A6424" w:rsidRDefault="004A6424" w:rsidP="004A6424">
            <w:pPr>
              <w:ind w:left="-3"/>
              <w:rPr>
                <w:rFonts w:cs="Arial"/>
                <w:sz w:val="22"/>
                <w:szCs w:val="22"/>
              </w:rPr>
            </w:pPr>
          </w:p>
        </w:tc>
      </w:tr>
      <w:tr w:rsidR="00C86A34" w:rsidRPr="00097742" w14:paraId="50F767EB" w14:textId="77777777" w:rsidTr="00B131EA">
        <w:trPr>
          <w:trHeight w:val="453"/>
        </w:trPr>
        <w:tc>
          <w:tcPr>
            <w:tcW w:w="1843" w:type="dxa"/>
            <w:tcMar>
              <w:top w:w="113" w:type="dxa"/>
            </w:tcMar>
          </w:tcPr>
          <w:p w14:paraId="1E765018" w14:textId="77777777" w:rsidR="00C86A34" w:rsidRPr="00B131EA" w:rsidRDefault="00C86A34" w:rsidP="00097742">
            <w:pPr>
              <w:autoSpaceDE w:val="0"/>
              <w:autoSpaceDN w:val="0"/>
              <w:adjustRightInd w:val="0"/>
              <w:spacing w:after="120"/>
              <w:rPr>
                <w:rFonts w:cs="Arial"/>
                <w:b/>
                <w:color w:val="4A4B4C"/>
                <w:spacing w:val="-2"/>
                <w:sz w:val="22"/>
                <w:szCs w:val="22"/>
                <w:lang w:val="en-US"/>
              </w:rPr>
            </w:pPr>
            <w:r w:rsidRPr="00B131EA">
              <w:rPr>
                <w:b/>
                <w:color w:val="000000" w:themeColor="text1"/>
                <w:sz w:val="22"/>
                <w:szCs w:val="22"/>
              </w:rPr>
              <w:lastRenderedPageBreak/>
              <w:t>Publish:</w:t>
            </w:r>
          </w:p>
        </w:tc>
        <w:tc>
          <w:tcPr>
            <w:tcW w:w="7796" w:type="dxa"/>
            <w:tcMar>
              <w:top w:w="113" w:type="dxa"/>
            </w:tcMar>
          </w:tcPr>
          <w:p w14:paraId="3BEB67BC" w14:textId="77777777" w:rsidR="00C86A34" w:rsidRPr="00097742" w:rsidRDefault="005A4C15" w:rsidP="00B81A7A">
            <w:pPr>
              <w:autoSpaceDE w:val="0"/>
              <w:autoSpaceDN w:val="0"/>
              <w:adjustRightInd w:val="0"/>
              <w:spacing w:after="120"/>
              <w:rPr>
                <w:color w:val="000000" w:themeColor="text1"/>
                <w:sz w:val="22"/>
                <w:szCs w:val="22"/>
              </w:rPr>
            </w:pPr>
            <w:r w:rsidRPr="00097742">
              <w:rPr>
                <w:color w:val="000000" w:themeColor="text1"/>
                <w:sz w:val="22"/>
                <w:szCs w:val="22"/>
              </w:rPr>
              <w:t>A</w:t>
            </w:r>
            <w:r w:rsidR="00C86A34" w:rsidRPr="00097742">
              <w:rPr>
                <w:color w:val="000000" w:themeColor="text1"/>
                <w:sz w:val="22"/>
                <w:szCs w:val="22"/>
              </w:rPr>
              <w:t xml:space="preserve">ny means, including by publication on the </w:t>
            </w:r>
            <w:r w:rsidR="00B81A7A">
              <w:rPr>
                <w:color w:val="000000" w:themeColor="text1"/>
                <w:sz w:val="22"/>
                <w:szCs w:val="22"/>
              </w:rPr>
              <w:t>i</w:t>
            </w:r>
            <w:r w:rsidR="00C86A34" w:rsidRPr="00097742">
              <w:rPr>
                <w:color w:val="000000" w:themeColor="text1"/>
                <w:sz w:val="22"/>
                <w:szCs w:val="22"/>
              </w:rPr>
              <w:t>nternet.</w:t>
            </w:r>
          </w:p>
        </w:tc>
      </w:tr>
    </w:tbl>
    <w:p w14:paraId="1775A442" w14:textId="77777777" w:rsidR="00BA17A1" w:rsidRPr="00700982" w:rsidRDefault="00C86A34" w:rsidP="00C86A34">
      <w:pPr>
        <w:spacing w:after="120"/>
        <w:ind w:left="-3"/>
        <w:rPr>
          <w:color w:val="000000" w:themeColor="text1"/>
          <w:sz w:val="4"/>
          <w:szCs w:val="4"/>
        </w:rPr>
      </w:pPr>
      <w:r w:rsidRPr="00700982">
        <w:rPr>
          <w:color w:val="000000" w:themeColor="text1"/>
          <w:sz w:val="4"/>
          <w:szCs w:val="4"/>
        </w:rPr>
        <w:t xml:space="preserve"> </w:t>
      </w:r>
    </w:p>
    <w:p w14:paraId="172B3F63" w14:textId="77777777" w:rsidR="001D2687" w:rsidRPr="00097742" w:rsidRDefault="00D95356" w:rsidP="0093046B">
      <w:pPr>
        <w:pStyle w:val="Heading1"/>
        <w:numPr>
          <w:ilvl w:val="0"/>
          <w:numId w:val="16"/>
        </w:numPr>
        <w:spacing w:after="120"/>
        <w:jc w:val="left"/>
        <w:rPr>
          <w:rFonts w:cs="Arial"/>
          <w:bCs/>
          <w:color w:val="810000"/>
          <w:sz w:val="32"/>
          <w:szCs w:val="32"/>
          <w:lang w:eastAsia="en-AU"/>
        </w:rPr>
      </w:pPr>
      <w:bookmarkStart w:id="15" w:name="_Toc44504113"/>
      <w:bookmarkStart w:id="16" w:name="_Toc45281123"/>
      <w:r w:rsidRPr="00097742">
        <w:rPr>
          <w:rFonts w:cs="Arial"/>
          <w:bCs/>
          <w:color w:val="810000"/>
          <w:sz w:val="32"/>
          <w:szCs w:val="32"/>
          <w:lang w:eastAsia="en-AU"/>
        </w:rPr>
        <w:t>Scope</w:t>
      </w:r>
      <w:bookmarkEnd w:id="15"/>
      <w:bookmarkEnd w:id="16"/>
    </w:p>
    <w:p w14:paraId="712B7069" w14:textId="77777777" w:rsidR="001D2687" w:rsidRPr="00097742" w:rsidRDefault="001D2687" w:rsidP="00625147">
      <w:pPr>
        <w:spacing w:after="120"/>
        <w:ind w:left="-3"/>
        <w:rPr>
          <w:color w:val="000000" w:themeColor="text1"/>
          <w:sz w:val="22"/>
          <w:szCs w:val="22"/>
        </w:rPr>
      </w:pPr>
      <w:r w:rsidRPr="00097742">
        <w:rPr>
          <w:color w:val="000000" w:themeColor="text1"/>
          <w:sz w:val="22"/>
          <w:szCs w:val="22"/>
        </w:rPr>
        <w:t>This policy appli</w:t>
      </w:r>
      <w:r w:rsidR="00650E1A" w:rsidRPr="00097742">
        <w:rPr>
          <w:color w:val="000000" w:themeColor="text1"/>
          <w:sz w:val="22"/>
          <w:szCs w:val="22"/>
        </w:rPr>
        <w:t>es during an election period</w:t>
      </w:r>
      <w:r w:rsidRPr="00097742">
        <w:rPr>
          <w:color w:val="000000" w:themeColor="text1"/>
          <w:sz w:val="22"/>
          <w:szCs w:val="22"/>
        </w:rPr>
        <w:t xml:space="preserve"> to cover: </w:t>
      </w:r>
    </w:p>
    <w:p w14:paraId="2A8455DF" w14:textId="25BAA633" w:rsidR="001D2687" w:rsidRPr="00097742" w:rsidRDefault="001D2687" w:rsidP="009D215B">
      <w:pPr>
        <w:numPr>
          <w:ilvl w:val="0"/>
          <w:numId w:val="25"/>
        </w:numPr>
        <w:spacing w:after="60"/>
        <w:ind w:hanging="357"/>
        <w:rPr>
          <w:color w:val="000000" w:themeColor="text1"/>
          <w:sz w:val="22"/>
          <w:szCs w:val="22"/>
        </w:rPr>
      </w:pPr>
      <w:r w:rsidRPr="00097742">
        <w:rPr>
          <w:color w:val="000000" w:themeColor="text1"/>
          <w:sz w:val="22"/>
          <w:szCs w:val="22"/>
        </w:rPr>
        <w:t>decisions that are made by Council, a committee</w:t>
      </w:r>
      <w:r w:rsidR="0047651E">
        <w:rPr>
          <w:color w:val="000000" w:themeColor="text1"/>
          <w:sz w:val="22"/>
          <w:szCs w:val="22"/>
        </w:rPr>
        <w:t xml:space="preserve"> having Council delegated power,</w:t>
      </w:r>
      <w:r w:rsidRPr="00097742">
        <w:rPr>
          <w:color w:val="000000" w:themeColor="text1"/>
          <w:sz w:val="22"/>
          <w:szCs w:val="22"/>
        </w:rPr>
        <w:t xml:space="preserve"> or person acting under delegation by Council </w:t>
      </w:r>
    </w:p>
    <w:p w14:paraId="31DF0AE1" w14:textId="77777777" w:rsidR="001D2687" w:rsidRPr="00097742" w:rsidRDefault="001D2687" w:rsidP="009D215B">
      <w:pPr>
        <w:numPr>
          <w:ilvl w:val="0"/>
          <w:numId w:val="25"/>
        </w:numPr>
        <w:spacing w:after="60"/>
        <w:ind w:hanging="357"/>
        <w:rPr>
          <w:color w:val="000000" w:themeColor="text1"/>
          <w:sz w:val="22"/>
          <w:szCs w:val="22"/>
        </w:rPr>
      </w:pPr>
      <w:r w:rsidRPr="00097742">
        <w:rPr>
          <w:color w:val="000000" w:themeColor="text1"/>
          <w:sz w:val="22"/>
          <w:szCs w:val="22"/>
        </w:rPr>
        <w:t xml:space="preserve">any material that is published by Council or on Council’s behalf </w:t>
      </w:r>
    </w:p>
    <w:p w14:paraId="54B11C6C" w14:textId="77777777" w:rsidR="001D2687" w:rsidRPr="00097742" w:rsidRDefault="007B74AD" w:rsidP="009D215B">
      <w:pPr>
        <w:numPr>
          <w:ilvl w:val="0"/>
          <w:numId w:val="25"/>
        </w:numPr>
        <w:spacing w:after="60"/>
        <w:ind w:hanging="357"/>
        <w:rPr>
          <w:color w:val="000000" w:themeColor="text1"/>
          <w:sz w:val="22"/>
          <w:szCs w:val="22"/>
        </w:rPr>
      </w:pPr>
      <w:r>
        <w:rPr>
          <w:color w:val="000000" w:themeColor="text1"/>
          <w:sz w:val="22"/>
          <w:szCs w:val="22"/>
        </w:rPr>
        <w:t>public</w:t>
      </w:r>
      <w:r w:rsidR="001D2687" w:rsidRPr="00097742">
        <w:rPr>
          <w:color w:val="000000" w:themeColor="text1"/>
          <w:sz w:val="22"/>
          <w:szCs w:val="22"/>
        </w:rPr>
        <w:t xml:space="preserve"> consultation activities </w:t>
      </w:r>
    </w:p>
    <w:p w14:paraId="299C4E67" w14:textId="77777777" w:rsidR="001D2687" w:rsidRPr="00097742" w:rsidRDefault="001D2687" w:rsidP="009D215B">
      <w:pPr>
        <w:numPr>
          <w:ilvl w:val="0"/>
          <w:numId w:val="25"/>
        </w:numPr>
        <w:spacing w:after="60"/>
        <w:ind w:hanging="357"/>
        <w:rPr>
          <w:color w:val="000000" w:themeColor="text1"/>
          <w:sz w:val="22"/>
          <w:szCs w:val="22"/>
        </w:rPr>
      </w:pPr>
      <w:r w:rsidRPr="00097742">
        <w:rPr>
          <w:color w:val="000000" w:themeColor="text1"/>
          <w:sz w:val="22"/>
          <w:szCs w:val="22"/>
        </w:rPr>
        <w:t xml:space="preserve">scheduling, attendance and participation in functions and events </w:t>
      </w:r>
    </w:p>
    <w:p w14:paraId="6C787FDC" w14:textId="77777777" w:rsidR="001D2687" w:rsidRPr="00097742" w:rsidRDefault="001D2687" w:rsidP="009D215B">
      <w:pPr>
        <w:numPr>
          <w:ilvl w:val="0"/>
          <w:numId w:val="25"/>
        </w:numPr>
        <w:spacing w:after="60"/>
        <w:ind w:hanging="357"/>
        <w:rPr>
          <w:color w:val="000000" w:themeColor="text1"/>
          <w:sz w:val="22"/>
          <w:szCs w:val="22"/>
        </w:rPr>
      </w:pPr>
      <w:r w:rsidRPr="00097742">
        <w:rPr>
          <w:color w:val="000000" w:themeColor="text1"/>
          <w:sz w:val="22"/>
          <w:szCs w:val="22"/>
        </w:rPr>
        <w:t xml:space="preserve">the use of Council resources </w:t>
      </w:r>
    </w:p>
    <w:p w14:paraId="65CE0ED5" w14:textId="77777777" w:rsidR="001D2687" w:rsidRPr="00097742" w:rsidRDefault="001D2687" w:rsidP="009D215B">
      <w:pPr>
        <w:numPr>
          <w:ilvl w:val="0"/>
          <w:numId w:val="25"/>
        </w:numPr>
        <w:spacing w:after="60"/>
        <w:ind w:hanging="357"/>
        <w:rPr>
          <w:color w:val="000000" w:themeColor="text1"/>
          <w:sz w:val="22"/>
          <w:szCs w:val="22"/>
        </w:rPr>
      </w:pPr>
      <w:r w:rsidRPr="00097742">
        <w:rPr>
          <w:color w:val="000000" w:themeColor="text1"/>
          <w:sz w:val="22"/>
          <w:szCs w:val="22"/>
        </w:rPr>
        <w:t xml:space="preserve">access to Council information </w:t>
      </w:r>
    </w:p>
    <w:p w14:paraId="2D1C0195" w14:textId="77777777" w:rsidR="001D2687" w:rsidRPr="00097742" w:rsidRDefault="001D2687" w:rsidP="009D215B">
      <w:pPr>
        <w:numPr>
          <w:ilvl w:val="0"/>
          <w:numId w:val="25"/>
        </w:numPr>
        <w:spacing w:after="60"/>
        <w:ind w:hanging="360"/>
        <w:rPr>
          <w:color w:val="000000" w:themeColor="text1"/>
          <w:sz w:val="22"/>
          <w:szCs w:val="22"/>
        </w:rPr>
      </w:pPr>
      <w:r w:rsidRPr="00097742">
        <w:rPr>
          <w:color w:val="000000" w:themeColor="text1"/>
          <w:sz w:val="22"/>
          <w:szCs w:val="22"/>
        </w:rPr>
        <w:t>media services issues</w:t>
      </w:r>
      <w:r w:rsidR="00691AF3">
        <w:rPr>
          <w:color w:val="000000" w:themeColor="text1"/>
          <w:sz w:val="22"/>
          <w:szCs w:val="22"/>
        </w:rPr>
        <w:t xml:space="preserve"> (including media advice, media releases / spokespersons) and publicity campaigns</w:t>
      </w:r>
      <w:r w:rsidRPr="00097742">
        <w:rPr>
          <w:color w:val="000000" w:themeColor="text1"/>
          <w:sz w:val="22"/>
          <w:szCs w:val="22"/>
        </w:rPr>
        <w:t xml:space="preserve">. </w:t>
      </w:r>
    </w:p>
    <w:p w14:paraId="267582CD" w14:textId="77777777" w:rsidR="00C16AB2" w:rsidRDefault="001D2687" w:rsidP="00625147">
      <w:pPr>
        <w:spacing w:after="120"/>
        <w:ind w:left="-3"/>
        <w:rPr>
          <w:color w:val="000000" w:themeColor="text1"/>
          <w:sz w:val="22"/>
          <w:szCs w:val="22"/>
        </w:rPr>
      </w:pPr>
      <w:r w:rsidRPr="00097742">
        <w:rPr>
          <w:color w:val="000000" w:themeColor="text1"/>
          <w:sz w:val="22"/>
          <w:szCs w:val="22"/>
        </w:rPr>
        <w:t xml:space="preserve">Any such decisions or actions, if allowed at all, must only be made or taken subject to the </w:t>
      </w:r>
      <w:r w:rsidR="00774653" w:rsidRPr="00097742">
        <w:rPr>
          <w:color w:val="000000" w:themeColor="text1"/>
          <w:sz w:val="22"/>
          <w:szCs w:val="22"/>
        </w:rPr>
        <w:t>following p</w:t>
      </w:r>
      <w:r w:rsidR="00D95356" w:rsidRPr="00097742">
        <w:rPr>
          <w:color w:val="000000" w:themeColor="text1"/>
          <w:sz w:val="22"/>
          <w:szCs w:val="22"/>
        </w:rPr>
        <w:t>rinciples</w:t>
      </w:r>
      <w:r w:rsidR="00774653" w:rsidRPr="00097742">
        <w:rPr>
          <w:color w:val="000000" w:themeColor="text1"/>
          <w:sz w:val="22"/>
          <w:szCs w:val="22"/>
        </w:rPr>
        <w:t>.</w:t>
      </w:r>
    </w:p>
    <w:p w14:paraId="0527CBDE" w14:textId="77777777" w:rsidR="00097742" w:rsidRPr="00CC4563" w:rsidRDefault="00097742" w:rsidP="00121FD2">
      <w:pPr>
        <w:pStyle w:val="NoSpacing"/>
        <w:rPr>
          <w:sz w:val="4"/>
          <w:szCs w:val="4"/>
        </w:rPr>
      </w:pPr>
    </w:p>
    <w:p w14:paraId="62C4AB82" w14:textId="77777777" w:rsidR="001D2687" w:rsidRPr="00097742" w:rsidRDefault="00774653" w:rsidP="0093046B">
      <w:pPr>
        <w:pStyle w:val="Heading1"/>
        <w:numPr>
          <w:ilvl w:val="0"/>
          <w:numId w:val="16"/>
        </w:numPr>
        <w:spacing w:after="120"/>
        <w:jc w:val="left"/>
        <w:rPr>
          <w:rFonts w:cs="Arial"/>
          <w:bCs/>
          <w:color w:val="810000"/>
          <w:sz w:val="32"/>
          <w:szCs w:val="32"/>
          <w:lang w:eastAsia="en-AU"/>
        </w:rPr>
      </w:pPr>
      <w:bookmarkStart w:id="17" w:name="_Toc44504114"/>
      <w:bookmarkStart w:id="18" w:name="_Toc45281124"/>
      <w:bookmarkStart w:id="19" w:name="_Toc12723"/>
      <w:r w:rsidRPr="00097742">
        <w:rPr>
          <w:rFonts w:cs="Arial"/>
          <w:bCs/>
          <w:color w:val="810000"/>
          <w:sz w:val="32"/>
          <w:szCs w:val="32"/>
          <w:lang w:eastAsia="en-AU"/>
        </w:rPr>
        <w:t>P</w:t>
      </w:r>
      <w:r w:rsidR="00D95356" w:rsidRPr="00097742">
        <w:rPr>
          <w:rFonts w:cs="Arial"/>
          <w:bCs/>
          <w:color w:val="810000"/>
          <w:sz w:val="32"/>
          <w:szCs w:val="32"/>
          <w:lang w:eastAsia="en-AU"/>
        </w:rPr>
        <w:t>olicy principles</w:t>
      </w:r>
      <w:bookmarkEnd w:id="17"/>
      <w:bookmarkEnd w:id="18"/>
      <w:r w:rsidR="001D2687" w:rsidRPr="00097742">
        <w:rPr>
          <w:rFonts w:cs="Arial"/>
          <w:bCs/>
          <w:color w:val="810000"/>
          <w:sz w:val="32"/>
          <w:szCs w:val="32"/>
          <w:lang w:eastAsia="en-AU"/>
        </w:rPr>
        <w:t xml:space="preserve"> </w:t>
      </w:r>
      <w:bookmarkEnd w:id="19"/>
    </w:p>
    <w:p w14:paraId="2DF48C58" w14:textId="77777777" w:rsidR="001D2687" w:rsidRPr="00097742" w:rsidRDefault="001D2687" w:rsidP="00625147">
      <w:pPr>
        <w:spacing w:after="120"/>
        <w:ind w:left="-3"/>
        <w:rPr>
          <w:color w:val="000000" w:themeColor="text1"/>
          <w:sz w:val="22"/>
          <w:szCs w:val="22"/>
        </w:rPr>
      </w:pPr>
      <w:r w:rsidRPr="00097742">
        <w:rPr>
          <w:color w:val="000000" w:themeColor="text1"/>
          <w:sz w:val="22"/>
          <w:szCs w:val="22"/>
        </w:rPr>
        <w:t xml:space="preserve">This policy must be complied with during an election period, or such longer period as resolved by Council, if </w:t>
      </w:r>
      <w:r w:rsidR="00FB79FD" w:rsidRPr="00097742">
        <w:rPr>
          <w:color w:val="000000" w:themeColor="text1"/>
          <w:sz w:val="22"/>
          <w:szCs w:val="22"/>
        </w:rPr>
        <w:t>any</w:t>
      </w:r>
      <w:r w:rsidRPr="00097742">
        <w:rPr>
          <w:color w:val="000000" w:themeColor="text1"/>
          <w:sz w:val="22"/>
          <w:szCs w:val="22"/>
        </w:rPr>
        <w:t xml:space="preserve"> of the following apply: </w:t>
      </w:r>
    </w:p>
    <w:p w14:paraId="19B8D7F3" w14:textId="5466E789" w:rsidR="00A44E38" w:rsidRPr="00097742" w:rsidRDefault="004B0C46" w:rsidP="009D215B">
      <w:pPr>
        <w:numPr>
          <w:ilvl w:val="0"/>
          <w:numId w:val="26"/>
        </w:numPr>
        <w:spacing w:after="60"/>
        <w:ind w:hanging="414"/>
        <w:rPr>
          <w:color w:val="000000" w:themeColor="text1"/>
          <w:sz w:val="22"/>
          <w:szCs w:val="22"/>
        </w:rPr>
      </w:pPr>
      <w:r w:rsidRPr="00097742">
        <w:rPr>
          <w:color w:val="000000" w:themeColor="text1"/>
          <w:sz w:val="22"/>
          <w:szCs w:val="22"/>
        </w:rPr>
        <w:t>a</w:t>
      </w:r>
      <w:r w:rsidR="00A44E38" w:rsidRPr="00097742">
        <w:rPr>
          <w:color w:val="000000" w:themeColor="text1"/>
          <w:sz w:val="22"/>
          <w:szCs w:val="22"/>
        </w:rPr>
        <w:t xml:space="preserve"> </w:t>
      </w:r>
      <w:r w:rsidR="008F4053">
        <w:rPr>
          <w:color w:val="000000" w:themeColor="text1"/>
          <w:sz w:val="22"/>
          <w:szCs w:val="22"/>
        </w:rPr>
        <w:t xml:space="preserve">prohibited </w:t>
      </w:r>
      <w:r w:rsidRPr="00097742">
        <w:rPr>
          <w:color w:val="000000" w:themeColor="text1"/>
          <w:sz w:val="22"/>
          <w:szCs w:val="22"/>
        </w:rPr>
        <w:t>decision is being considered</w:t>
      </w:r>
    </w:p>
    <w:p w14:paraId="593949A1" w14:textId="77777777" w:rsidR="00A44E38" w:rsidRPr="00097742" w:rsidRDefault="004B0C46" w:rsidP="009D215B">
      <w:pPr>
        <w:numPr>
          <w:ilvl w:val="0"/>
          <w:numId w:val="26"/>
        </w:numPr>
        <w:spacing w:after="60"/>
        <w:ind w:hanging="414"/>
        <w:rPr>
          <w:color w:val="000000" w:themeColor="text1"/>
          <w:sz w:val="22"/>
          <w:szCs w:val="22"/>
        </w:rPr>
      </w:pPr>
      <w:r w:rsidRPr="00097742">
        <w:rPr>
          <w:color w:val="000000" w:themeColor="text1"/>
          <w:sz w:val="22"/>
          <w:szCs w:val="22"/>
        </w:rPr>
        <w:t>w</w:t>
      </w:r>
      <w:r w:rsidR="00A44E38" w:rsidRPr="00097742">
        <w:rPr>
          <w:color w:val="000000" w:themeColor="text1"/>
          <w:sz w:val="22"/>
          <w:szCs w:val="22"/>
        </w:rPr>
        <w:t>ritten material which has reference in it to a candidate (which includes sitting Councillors) or the election or an issue before the voters in connection with the elec</w:t>
      </w:r>
      <w:r w:rsidRPr="00097742">
        <w:rPr>
          <w:color w:val="000000" w:themeColor="text1"/>
          <w:sz w:val="22"/>
          <w:szCs w:val="22"/>
        </w:rPr>
        <w:t>tion) is about to be published</w:t>
      </w:r>
    </w:p>
    <w:p w14:paraId="05CA7B23" w14:textId="77777777" w:rsidR="00A44E38" w:rsidRPr="00097742" w:rsidRDefault="004B0C46" w:rsidP="009D215B">
      <w:pPr>
        <w:numPr>
          <w:ilvl w:val="0"/>
          <w:numId w:val="26"/>
        </w:numPr>
        <w:spacing w:after="60"/>
        <w:ind w:hanging="414"/>
        <w:rPr>
          <w:color w:val="000000" w:themeColor="text1"/>
          <w:sz w:val="22"/>
          <w:szCs w:val="22"/>
        </w:rPr>
      </w:pPr>
      <w:r w:rsidRPr="00097742">
        <w:rPr>
          <w:color w:val="000000" w:themeColor="text1"/>
          <w:sz w:val="22"/>
          <w:szCs w:val="22"/>
        </w:rPr>
        <w:t>a</w:t>
      </w:r>
      <w:r w:rsidR="00A44E38" w:rsidRPr="00097742">
        <w:rPr>
          <w:color w:val="000000" w:themeColor="text1"/>
          <w:sz w:val="22"/>
          <w:szCs w:val="22"/>
        </w:rPr>
        <w:t xml:space="preserve"> Counci</w:t>
      </w:r>
      <w:r w:rsidRPr="00097742">
        <w:rPr>
          <w:color w:val="000000" w:themeColor="text1"/>
          <w:sz w:val="22"/>
          <w:szCs w:val="22"/>
        </w:rPr>
        <w:t>l publication is being created</w:t>
      </w:r>
    </w:p>
    <w:p w14:paraId="43E2926E" w14:textId="77777777" w:rsidR="00A44E38" w:rsidRPr="00097742" w:rsidRDefault="004B0C46" w:rsidP="009D215B">
      <w:pPr>
        <w:numPr>
          <w:ilvl w:val="0"/>
          <w:numId w:val="26"/>
        </w:numPr>
        <w:spacing w:after="60"/>
        <w:ind w:hanging="414"/>
        <w:rPr>
          <w:color w:val="000000" w:themeColor="text1"/>
          <w:sz w:val="22"/>
          <w:szCs w:val="22"/>
        </w:rPr>
      </w:pPr>
      <w:r w:rsidRPr="00097742">
        <w:rPr>
          <w:color w:val="000000" w:themeColor="text1"/>
          <w:sz w:val="22"/>
          <w:szCs w:val="22"/>
        </w:rPr>
        <w:t>a</w:t>
      </w:r>
      <w:r w:rsidR="00A44E38" w:rsidRPr="00097742">
        <w:rPr>
          <w:color w:val="000000" w:themeColor="text1"/>
          <w:sz w:val="22"/>
          <w:szCs w:val="22"/>
        </w:rPr>
        <w:t xml:space="preserve"> public consultati</w:t>
      </w:r>
      <w:r w:rsidRPr="00097742">
        <w:rPr>
          <w:color w:val="000000" w:themeColor="text1"/>
          <w:sz w:val="22"/>
          <w:szCs w:val="22"/>
        </w:rPr>
        <w:t>on process is being considered</w:t>
      </w:r>
    </w:p>
    <w:p w14:paraId="66185FF3" w14:textId="77777777" w:rsidR="00A44E38" w:rsidRPr="00097742" w:rsidRDefault="004B0C46" w:rsidP="009D215B">
      <w:pPr>
        <w:numPr>
          <w:ilvl w:val="0"/>
          <w:numId w:val="26"/>
        </w:numPr>
        <w:spacing w:after="60"/>
        <w:ind w:hanging="414"/>
        <w:rPr>
          <w:color w:val="000000" w:themeColor="text1"/>
          <w:sz w:val="22"/>
          <w:szCs w:val="22"/>
        </w:rPr>
      </w:pPr>
      <w:r w:rsidRPr="00097742">
        <w:rPr>
          <w:color w:val="000000" w:themeColor="text1"/>
          <w:sz w:val="22"/>
          <w:szCs w:val="22"/>
        </w:rPr>
        <w:t>a</w:t>
      </w:r>
      <w:r w:rsidR="00A44E38" w:rsidRPr="00097742">
        <w:rPr>
          <w:color w:val="000000" w:themeColor="text1"/>
          <w:sz w:val="22"/>
          <w:szCs w:val="22"/>
        </w:rPr>
        <w:t xml:space="preserve"> sitting Councillor is planning</w:t>
      </w:r>
      <w:r w:rsidRPr="00097742">
        <w:rPr>
          <w:color w:val="000000" w:themeColor="text1"/>
          <w:sz w:val="22"/>
          <w:szCs w:val="22"/>
        </w:rPr>
        <w:t xml:space="preserve"> to attend a function or event</w:t>
      </w:r>
    </w:p>
    <w:p w14:paraId="5025CCE3" w14:textId="77777777" w:rsidR="00A44E38" w:rsidRPr="00097742" w:rsidRDefault="00A44E38" w:rsidP="009D215B">
      <w:pPr>
        <w:numPr>
          <w:ilvl w:val="0"/>
          <w:numId w:val="26"/>
        </w:numPr>
        <w:spacing w:after="60"/>
        <w:ind w:hanging="414"/>
        <w:rPr>
          <w:color w:val="000000" w:themeColor="text1"/>
          <w:sz w:val="22"/>
          <w:szCs w:val="22"/>
        </w:rPr>
      </w:pPr>
      <w:r w:rsidRPr="00097742">
        <w:rPr>
          <w:color w:val="000000" w:themeColor="text1"/>
          <w:sz w:val="22"/>
          <w:szCs w:val="22"/>
        </w:rPr>
        <w:t>Council staff supply administrative or r</w:t>
      </w:r>
      <w:r w:rsidR="004B0C46" w:rsidRPr="00097742">
        <w:rPr>
          <w:color w:val="000000" w:themeColor="text1"/>
          <w:sz w:val="22"/>
          <w:szCs w:val="22"/>
        </w:rPr>
        <w:t>esource support to Councillors</w:t>
      </w:r>
    </w:p>
    <w:p w14:paraId="5531F19C" w14:textId="77777777" w:rsidR="00A44E38" w:rsidRPr="00097742" w:rsidRDefault="004B0C46" w:rsidP="009D215B">
      <w:pPr>
        <w:numPr>
          <w:ilvl w:val="0"/>
          <w:numId w:val="26"/>
        </w:numPr>
        <w:spacing w:after="60"/>
        <w:ind w:hanging="414"/>
        <w:rPr>
          <w:color w:val="000000" w:themeColor="text1"/>
          <w:sz w:val="22"/>
          <w:szCs w:val="22"/>
        </w:rPr>
      </w:pPr>
      <w:r w:rsidRPr="00097742">
        <w:rPr>
          <w:color w:val="000000" w:themeColor="text1"/>
          <w:sz w:val="22"/>
          <w:szCs w:val="22"/>
        </w:rPr>
        <w:t>a</w:t>
      </w:r>
      <w:r w:rsidR="00A44E38" w:rsidRPr="00097742">
        <w:rPr>
          <w:color w:val="000000" w:themeColor="text1"/>
          <w:sz w:val="22"/>
          <w:szCs w:val="22"/>
        </w:rPr>
        <w:t xml:space="preserve"> Councillor requests</w:t>
      </w:r>
      <w:r w:rsidRPr="00097742">
        <w:rPr>
          <w:color w:val="000000" w:themeColor="text1"/>
          <w:sz w:val="22"/>
          <w:szCs w:val="22"/>
        </w:rPr>
        <w:t xml:space="preserve"> access to Council information</w:t>
      </w:r>
    </w:p>
    <w:p w14:paraId="780EE302" w14:textId="77777777" w:rsidR="00A44E38" w:rsidRPr="00097742" w:rsidRDefault="004A4BC9" w:rsidP="009D215B">
      <w:pPr>
        <w:numPr>
          <w:ilvl w:val="0"/>
          <w:numId w:val="26"/>
        </w:numPr>
        <w:spacing w:after="60"/>
        <w:ind w:hanging="414"/>
        <w:rPr>
          <w:color w:val="000000" w:themeColor="text1"/>
          <w:sz w:val="22"/>
          <w:szCs w:val="22"/>
        </w:rPr>
      </w:pPr>
      <w:r w:rsidRPr="00097742">
        <w:rPr>
          <w:color w:val="000000" w:themeColor="text1"/>
          <w:sz w:val="22"/>
          <w:szCs w:val="22"/>
        </w:rPr>
        <w:t>a</w:t>
      </w:r>
      <w:r w:rsidR="00A44E38" w:rsidRPr="00097742">
        <w:rPr>
          <w:color w:val="000000" w:themeColor="text1"/>
          <w:sz w:val="22"/>
          <w:szCs w:val="22"/>
        </w:rPr>
        <w:t xml:space="preserve"> sitting Councillor requests media advice or services. </w:t>
      </w:r>
    </w:p>
    <w:p w14:paraId="6E27AECC" w14:textId="77777777" w:rsidR="001D2687" w:rsidRPr="00CC4563" w:rsidRDefault="001D2687" w:rsidP="00FA41F5">
      <w:pPr>
        <w:pStyle w:val="NoSpacing"/>
        <w:rPr>
          <w:sz w:val="4"/>
          <w:szCs w:val="4"/>
        </w:rPr>
      </w:pPr>
      <w:r w:rsidRPr="00CC4563">
        <w:rPr>
          <w:rFonts w:eastAsia="Calibri"/>
          <w:sz w:val="4"/>
          <w:szCs w:val="4"/>
        </w:rPr>
        <w:t xml:space="preserve"> </w:t>
      </w:r>
    </w:p>
    <w:p w14:paraId="0369B7AE" w14:textId="77777777" w:rsidR="001D2687" w:rsidRPr="00097742" w:rsidRDefault="001D2687" w:rsidP="0093046B">
      <w:pPr>
        <w:pStyle w:val="Heading1"/>
        <w:numPr>
          <w:ilvl w:val="0"/>
          <w:numId w:val="16"/>
        </w:numPr>
        <w:spacing w:after="120"/>
        <w:jc w:val="left"/>
        <w:rPr>
          <w:rFonts w:cs="Arial"/>
          <w:bCs/>
          <w:color w:val="810000"/>
          <w:sz w:val="32"/>
          <w:szCs w:val="32"/>
          <w:lang w:eastAsia="en-AU"/>
        </w:rPr>
      </w:pPr>
      <w:bookmarkStart w:id="20" w:name="_Toc12724"/>
      <w:bookmarkStart w:id="21" w:name="_Toc44504115"/>
      <w:bookmarkStart w:id="22" w:name="_Toc45281125"/>
      <w:r w:rsidRPr="00097742">
        <w:rPr>
          <w:rFonts w:cs="Arial"/>
          <w:bCs/>
          <w:color w:val="810000"/>
          <w:sz w:val="32"/>
          <w:szCs w:val="32"/>
          <w:lang w:eastAsia="en-AU"/>
        </w:rPr>
        <w:t xml:space="preserve">Decisions during the </w:t>
      </w:r>
      <w:r w:rsidR="00AD1C2F">
        <w:rPr>
          <w:rFonts w:cs="Arial"/>
          <w:bCs/>
          <w:color w:val="810000"/>
          <w:sz w:val="32"/>
          <w:szCs w:val="32"/>
          <w:lang w:eastAsia="en-AU"/>
        </w:rPr>
        <w:t>e</w:t>
      </w:r>
      <w:r w:rsidR="00AD1C2F" w:rsidRPr="00097742">
        <w:rPr>
          <w:rFonts w:cs="Arial"/>
          <w:bCs/>
          <w:color w:val="810000"/>
          <w:sz w:val="32"/>
          <w:szCs w:val="32"/>
          <w:lang w:eastAsia="en-AU"/>
        </w:rPr>
        <w:t xml:space="preserve">lection </w:t>
      </w:r>
      <w:bookmarkEnd w:id="20"/>
      <w:r w:rsidR="00AD1C2F">
        <w:rPr>
          <w:rFonts w:cs="Arial"/>
          <w:bCs/>
          <w:color w:val="810000"/>
          <w:sz w:val="32"/>
          <w:szCs w:val="32"/>
          <w:lang w:eastAsia="en-AU"/>
        </w:rPr>
        <w:t>p</w:t>
      </w:r>
      <w:r w:rsidR="00AD1C2F" w:rsidRPr="00097742">
        <w:rPr>
          <w:rFonts w:cs="Arial"/>
          <w:bCs/>
          <w:color w:val="810000"/>
          <w:sz w:val="32"/>
          <w:szCs w:val="32"/>
          <w:lang w:eastAsia="en-AU"/>
        </w:rPr>
        <w:t>eriod</w:t>
      </w:r>
      <w:bookmarkEnd w:id="21"/>
      <w:bookmarkEnd w:id="22"/>
      <w:r w:rsidR="00AD1C2F" w:rsidRPr="00097742">
        <w:rPr>
          <w:rFonts w:cs="Arial"/>
          <w:bCs/>
          <w:color w:val="810000"/>
          <w:sz w:val="32"/>
          <w:szCs w:val="32"/>
          <w:lang w:eastAsia="en-AU"/>
        </w:rPr>
        <w:t xml:space="preserve"> </w:t>
      </w:r>
    </w:p>
    <w:p w14:paraId="09B85386" w14:textId="47171CEB" w:rsidR="008A31C6" w:rsidRPr="008A31C6" w:rsidRDefault="008A31C6" w:rsidP="008A31C6">
      <w:pPr>
        <w:pStyle w:val="ListNumber"/>
        <w:rPr>
          <w:sz w:val="22"/>
          <w:szCs w:val="22"/>
        </w:rPr>
      </w:pPr>
      <w:bookmarkStart w:id="23" w:name="_Toc12726"/>
      <w:r w:rsidRPr="008A31C6">
        <w:rPr>
          <w:sz w:val="22"/>
          <w:szCs w:val="22"/>
        </w:rPr>
        <w:t>Council, a committee</w:t>
      </w:r>
      <w:r w:rsidR="00A379B2">
        <w:rPr>
          <w:sz w:val="22"/>
          <w:szCs w:val="22"/>
        </w:rPr>
        <w:t xml:space="preserve"> acting under delegation given by</w:t>
      </w:r>
      <w:r w:rsidRPr="008A31C6">
        <w:rPr>
          <w:sz w:val="22"/>
          <w:szCs w:val="22"/>
        </w:rPr>
        <w:t xml:space="preserve"> Council</w:t>
      </w:r>
      <w:r w:rsidR="00A379B2">
        <w:rPr>
          <w:sz w:val="22"/>
          <w:szCs w:val="22"/>
        </w:rPr>
        <w:t>,</w:t>
      </w:r>
      <w:r w:rsidRPr="008A31C6">
        <w:rPr>
          <w:sz w:val="22"/>
          <w:szCs w:val="22"/>
        </w:rPr>
        <w:t xml:space="preserve"> or a person acting under delegation given by the Council</w:t>
      </w:r>
      <w:r w:rsidR="0047651E">
        <w:rPr>
          <w:sz w:val="22"/>
          <w:szCs w:val="22"/>
        </w:rPr>
        <w:t xml:space="preserve"> or the Chief Executive Officer,</w:t>
      </w:r>
      <w:r w:rsidRPr="008A31C6">
        <w:rPr>
          <w:sz w:val="22"/>
          <w:szCs w:val="22"/>
        </w:rPr>
        <w:t xml:space="preserve"> must not make</w:t>
      </w:r>
      <w:r w:rsidR="008F4053">
        <w:rPr>
          <w:sz w:val="22"/>
          <w:szCs w:val="22"/>
        </w:rPr>
        <w:t xml:space="preserve"> </w:t>
      </w:r>
      <w:r w:rsidR="00F42E77">
        <w:rPr>
          <w:sz w:val="22"/>
          <w:szCs w:val="22"/>
        </w:rPr>
        <w:t xml:space="preserve">a </w:t>
      </w:r>
      <w:r w:rsidR="008F4053">
        <w:rPr>
          <w:sz w:val="22"/>
          <w:szCs w:val="22"/>
        </w:rPr>
        <w:t xml:space="preserve">prohibited </w:t>
      </w:r>
      <w:r w:rsidR="00F42E77">
        <w:rPr>
          <w:sz w:val="22"/>
          <w:szCs w:val="22"/>
        </w:rPr>
        <w:t xml:space="preserve">decision </w:t>
      </w:r>
      <w:r w:rsidRPr="008A31C6">
        <w:rPr>
          <w:sz w:val="22"/>
          <w:szCs w:val="22"/>
        </w:rPr>
        <w:t>during the election period for a general election.</w:t>
      </w:r>
    </w:p>
    <w:bookmarkEnd w:id="23"/>
    <w:p w14:paraId="7F68EFD4" w14:textId="77777777" w:rsidR="00097742" w:rsidRPr="00CC4563" w:rsidRDefault="00097742" w:rsidP="00097742">
      <w:pPr>
        <w:pStyle w:val="NoSpacing"/>
        <w:rPr>
          <w:sz w:val="4"/>
          <w:szCs w:val="4"/>
        </w:rPr>
      </w:pPr>
    </w:p>
    <w:p w14:paraId="77C58209" w14:textId="6177E295" w:rsidR="001D2687" w:rsidRPr="00097742" w:rsidRDefault="00D7451C" w:rsidP="00852956">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24" w:name="_Toc12727"/>
      <w:bookmarkStart w:id="25" w:name="_Toc44504116"/>
      <w:bookmarkStart w:id="26" w:name="_Toc45281126"/>
      <w:r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4</w:t>
      </w:r>
      <w:r w:rsidR="00C75612"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w:t>
      </w:r>
      <w:r w:rsidR="006D117C">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w:t>
      </w:r>
      <w:r w:rsidR="001D2687"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r w:rsidR="00AE496A">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Prohibited</w:t>
      </w:r>
      <w:r w:rsidR="001D2687"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decisions during </w:t>
      </w:r>
      <w:r w:rsidR="00AD1C2F">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e</w:t>
      </w:r>
      <w:r w:rsidR="00AD1C2F"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lection </w:t>
      </w:r>
      <w:bookmarkEnd w:id="24"/>
      <w:r w:rsidR="00AD1C2F">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p</w:t>
      </w:r>
      <w:r w:rsidR="00AD1C2F"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eriod</w:t>
      </w:r>
      <w:bookmarkEnd w:id="25"/>
      <w:bookmarkEnd w:id="26"/>
      <w:r w:rsidR="00AD1C2F"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6F1A945E" w14:textId="5FE059C9" w:rsidR="00862C21" w:rsidRDefault="00AD1C2F" w:rsidP="004D6AE4">
      <w:pPr>
        <w:pStyle w:val="ListNumber"/>
        <w:rPr>
          <w:rFonts w:eastAsia="Times New Roman"/>
          <w:color w:val="000000" w:themeColor="text1"/>
          <w:sz w:val="22"/>
          <w:szCs w:val="22"/>
        </w:rPr>
      </w:pPr>
      <w:r>
        <w:rPr>
          <w:rFonts w:eastAsia="Times New Roman"/>
          <w:color w:val="000000" w:themeColor="text1"/>
          <w:sz w:val="22"/>
          <w:szCs w:val="22"/>
        </w:rPr>
        <w:t>S</w:t>
      </w:r>
      <w:r w:rsidR="004D6AE4" w:rsidRPr="004D6AE4">
        <w:rPr>
          <w:rFonts w:eastAsia="Times New Roman"/>
          <w:color w:val="000000" w:themeColor="text1"/>
          <w:sz w:val="22"/>
          <w:szCs w:val="22"/>
        </w:rPr>
        <w:t xml:space="preserve">ection </w:t>
      </w:r>
      <w:r w:rsidR="00AE496A">
        <w:rPr>
          <w:rFonts w:eastAsia="Times New Roman"/>
          <w:color w:val="000000" w:themeColor="text1"/>
          <w:sz w:val="22"/>
          <w:szCs w:val="22"/>
        </w:rPr>
        <w:t xml:space="preserve">69(2) </w:t>
      </w:r>
      <w:r w:rsidR="004D6AE4" w:rsidRPr="004D6AE4">
        <w:rPr>
          <w:rFonts w:eastAsia="Times New Roman"/>
          <w:color w:val="000000" w:themeColor="text1"/>
          <w:sz w:val="22"/>
          <w:szCs w:val="22"/>
        </w:rPr>
        <w:t xml:space="preserve">of the Act </w:t>
      </w:r>
      <w:r w:rsidR="00AE496A">
        <w:rPr>
          <w:rFonts w:eastAsia="Times New Roman"/>
          <w:color w:val="000000" w:themeColor="text1"/>
          <w:sz w:val="22"/>
          <w:szCs w:val="22"/>
        </w:rPr>
        <w:t xml:space="preserve">requires that the election period policy </w:t>
      </w:r>
      <w:r w:rsidR="004D6AE4" w:rsidRPr="004D6AE4">
        <w:rPr>
          <w:rFonts w:eastAsia="Times New Roman"/>
          <w:color w:val="000000" w:themeColor="text1"/>
          <w:sz w:val="22"/>
          <w:szCs w:val="22"/>
        </w:rPr>
        <w:t>prohibit</w:t>
      </w:r>
      <w:r w:rsidR="000E0CA4">
        <w:rPr>
          <w:rFonts w:eastAsia="Times New Roman"/>
          <w:color w:val="000000" w:themeColor="text1"/>
          <w:sz w:val="22"/>
          <w:szCs w:val="22"/>
        </w:rPr>
        <w:t>s</w:t>
      </w:r>
      <w:r w:rsidR="004D6AE4" w:rsidRPr="004D6AE4">
        <w:rPr>
          <w:rFonts w:eastAsia="Times New Roman"/>
          <w:color w:val="000000" w:themeColor="text1"/>
          <w:sz w:val="22"/>
          <w:szCs w:val="22"/>
        </w:rPr>
        <w:t xml:space="preserve"> Council</w:t>
      </w:r>
      <w:r w:rsidR="00AE496A">
        <w:rPr>
          <w:rFonts w:eastAsia="Times New Roman"/>
          <w:color w:val="000000" w:themeColor="text1"/>
          <w:sz w:val="22"/>
          <w:szCs w:val="22"/>
        </w:rPr>
        <w:t xml:space="preserve"> </w:t>
      </w:r>
      <w:r w:rsidR="004D6AE4" w:rsidRPr="004D6AE4">
        <w:rPr>
          <w:rFonts w:eastAsia="Times New Roman"/>
          <w:color w:val="000000" w:themeColor="text1"/>
          <w:sz w:val="22"/>
          <w:szCs w:val="22"/>
        </w:rPr>
        <w:t>making</w:t>
      </w:r>
      <w:r w:rsidR="000E0CA4">
        <w:rPr>
          <w:rFonts w:eastAsia="Times New Roman"/>
          <w:color w:val="000000" w:themeColor="text1"/>
          <w:sz w:val="22"/>
          <w:szCs w:val="22"/>
        </w:rPr>
        <w:t xml:space="preserve"> certain decisions</w:t>
      </w:r>
      <w:r w:rsidR="004D6AE4" w:rsidRPr="004D6AE4">
        <w:rPr>
          <w:rFonts w:eastAsia="Times New Roman"/>
          <w:color w:val="000000" w:themeColor="text1"/>
          <w:sz w:val="22"/>
          <w:szCs w:val="22"/>
        </w:rPr>
        <w:t xml:space="preserve"> during the election period</w:t>
      </w:r>
      <w:r w:rsidR="001A6C19">
        <w:rPr>
          <w:rFonts w:eastAsia="Times New Roman"/>
          <w:color w:val="000000" w:themeColor="text1"/>
          <w:sz w:val="22"/>
          <w:szCs w:val="22"/>
        </w:rPr>
        <w:t xml:space="preserve"> for a general election</w:t>
      </w:r>
      <w:r w:rsidR="000E0CA4">
        <w:rPr>
          <w:rFonts w:eastAsia="Times New Roman"/>
          <w:color w:val="000000" w:themeColor="text1"/>
          <w:sz w:val="22"/>
          <w:szCs w:val="22"/>
        </w:rPr>
        <w:t xml:space="preserve">. These are defined in </w:t>
      </w:r>
      <w:r w:rsidR="00C90E79">
        <w:rPr>
          <w:rFonts w:eastAsia="Times New Roman"/>
          <w:color w:val="000000" w:themeColor="text1"/>
          <w:sz w:val="22"/>
          <w:szCs w:val="22"/>
        </w:rPr>
        <w:t>clause</w:t>
      </w:r>
      <w:r w:rsidR="000E0CA4">
        <w:rPr>
          <w:rFonts w:eastAsia="Times New Roman"/>
          <w:color w:val="000000" w:themeColor="text1"/>
          <w:sz w:val="22"/>
          <w:szCs w:val="22"/>
        </w:rPr>
        <w:t xml:space="preserve"> 1 of this policy and are outlined further below in clauses 4.1.1 to 4.1.4.</w:t>
      </w:r>
      <w:r w:rsidR="004D6AE4" w:rsidRPr="004D6AE4">
        <w:rPr>
          <w:rFonts w:eastAsia="Times New Roman"/>
          <w:color w:val="000000" w:themeColor="text1"/>
          <w:sz w:val="22"/>
          <w:szCs w:val="22"/>
        </w:rPr>
        <w:t xml:space="preserve"> </w:t>
      </w:r>
      <w:r w:rsidR="00862C21">
        <w:rPr>
          <w:rFonts w:eastAsia="Times New Roman"/>
          <w:color w:val="000000" w:themeColor="text1"/>
          <w:sz w:val="22"/>
          <w:szCs w:val="22"/>
        </w:rPr>
        <w:t xml:space="preserve"> </w:t>
      </w:r>
    </w:p>
    <w:p w14:paraId="69BAD926" w14:textId="77777777" w:rsidR="00AE496A" w:rsidRDefault="0056143C" w:rsidP="004D6AE4">
      <w:pPr>
        <w:pStyle w:val="ListNumber"/>
        <w:rPr>
          <w:rFonts w:eastAsia="Times New Roman"/>
          <w:color w:val="000000" w:themeColor="text1"/>
          <w:sz w:val="22"/>
          <w:szCs w:val="22"/>
        </w:rPr>
      </w:pPr>
      <w:r>
        <w:rPr>
          <w:rFonts w:eastAsia="Times New Roman"/>
          <w:color w:val="000000" w:themeColor="text1"/>
          <w:sz w:val="22"/>
          <w:szCs w:val="22"/>
        </w:rPr>
        <w:t>Additionally, section 69(3) of the Act requires that the policy prohibit any Council decision during the election period for a general election or a by-election that would enable the use of Council’s resources in a way that is intended to influence, or is likely to influence, voting at the election.</w:t>
      </w:r>
      <w:r w:rsidR="00A379B2">
        <w:rPr>
          <w:rFonts w:eastAsia="Times New Roman"/>
          <w:color w:val="000000" w:themeColor="text1"/>
          <w:sz w:val="22"/>
          <w:szCs w:val="22"/>
        </w:rPr>
        <w:t xml:space="preserve"> These matters are </w:t>
      </w:r>
      <w:r w:rsidR="00352277">
        <w:rPr>
          <w:rFonts w:eastAsia="Times New Roman"/>
          <w:color w:val="000000" w:themeColor="text1"/>
          <w:sz w:val="22"/>
          <w:szCs w:val="22"/>
        </w:rPr>
        <w:t>considered</w:t>
      </w:r>
      <w:r w:rsidR="00A379B2">
        <w:rPr>
          <w:rFonts w:eastAsia="Times New Roman"/>
          <w:color w:val="000000" w:themeColor="text1"/>
          <w:sz w:val="22"/>
          <w:szCs w:val="22"/>
        </w:rPr>
        <w:t xml:space="preserve"> below in clauses 5-10 of this policy.</w:t>
      </w:r>
    </w:p>
    <w:p w14:paraId="40298283" w14:textId="40C0B8DC" w:rsidR="00FC302E" w:rsidRDefault="00FC302E" w:rsidP="00FB60B8">
      <w:pPr>
        <w:pStyle w:val="Heading1"/>
        <w:numPr>
          <w:ilvl w:val="2"/>
          <w:numId w:val="38"/>
        </w:numPr>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27" w:name="_Toc44504117"/>
      <w:bookmarkStart w:id="28" w:name="_Toc45281127"/>
      <w:bookmarkStart w:id="29" w:name="_Toc12728"/>
      <w:r>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lastRenderedPageBreak/>
        <w:t>Decisions regarding appointment and remuneration of the Chief Executive Officer</w:t>
      </w:r>
      <w:bookmarkEnd w:id="27"/>
      <w:bookmarkEnd w:id="28"/>
    </w:p>
    <w:p w14:paraId="1380B129" w14:textId="77777777" w:rsidR="00FC302E" w:rsidRDefault="00FC302E" w:rsidP="00FC302E">
      <w:pPr>
        <w:pStyle w:val="Heading1"/>
        <w:spacing w:after="120"/>
        <w:jc w:val="left"/>
        <w:rPr>
          <w:rFonts w:eastAsia="Times New Roman"/>
          <w:b w:val="0"/>
          <w:color w:val="000000" w:themeColor="text1"/>
          <w:szCs w:val="22"/>
        </w:rPr>
      </w:pPr>
      <w:bookmarkStart w:id="30" w:name="_Toc44504118"/>
      <w:bookmarkStart w:id="31" w:name="_Toc45281128"/>
      <w:r>
        <w:rPr>
          <w:rFonts w:eastAsia="Times New Roman"/>
          <w:b w:val="0"/>
          <w:color w:val="000000" w:themeColor="text1"/>
          <w:szCs w:val="22"/>
        </w:rPr>
        <w:t>Decisions that relate to the appointment or remuneration of the Chief Executive Officer will not be made during the election period for a general election.</w:t>
      </w:r>
      <w:bookmarkEnd w:id="30"/>
      <w:bookmarkEnd w:id="31"/>
    </w:p>
    <w:p w14:paraId="4B193601" w14:textId="77777777" w:rsidR="00FC302E" w:rsidRDefault="00FC302E" w:rsidP="00FC302E">
      <w:pPr>
        <w:pStyle w:val="Heading1"/>
        <w:numPr>
          <w:ilvl w:val="2"/>
          <w:numId w:val="38"/>
        </w:numPr>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32" w:name="_Toc44504119"/>
      <w:bookmarkStart w:id="33" w:name="_Toc45281129"/>
      <w:r>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Decisions regarding Council expenditure</w:t>
      </w:r>
      <w:bookmarkEnd w:id="32"/>
      <w:bookmarkEnd w:id="33"/>
    </w:p>
    <w:p w14:paraId="2139A27A" w14:textId="77777777" w:rsidR="00FC302E" w:rsidRDefault="00FC302E" w:rsidP="00FB60B8">
      <w:pPr>
        <w:rPr>
          <w:rFonts w:cs="Arial"/>
          <w:sz w:val="22"/>
          <w:szCs w:val="22"/>
        </w:rPr>
      </w:pPr>
      <w:r w:rsidRPr="00FB60B8">
        <w:rPr>
          <w:color w:val="000000" w:themeColor="text1"/>
          <w:sz w:val="22"/>
          <w:szCs w:val="22"/>
        </w:rPr>
        <w:t>Decisions that</w:t>
      </w:r>
      <w:r>
        <w:rPr>
          <w:color w:val="000000" w:themeColor="text1"/>
          <w:sz w:val="22"/>
          <w:szCs w:val="22"/>
        </w:rPr>
        <w:t xml:space="preserve"> commit the Council to expenditure </w:t>
      </w:r>
      <w:r w:rsidRPr="000815B7">
        <w:rPr>
          <w:rFonts w:cs="Arial"/>
          <w:sz w:val="22"/>
          <w:szCs w:val="22"/>
        </w:rPr>
        <w:t>exceeding one per cent of the Council's income from general rates, municipal charges and service rates and charges in the preceding financial year</w:t>
      </w:r>
      <w:r>
        <w:rPr>
          <w:rFonts w:cs="Arial"/>
          <w:sz w:val="22"/>
          <w:szCs w:val="22"/>
        </w:rPr>
        <w:t xml:space="preserve"> will not be made during the election period for a general election.</w:t>
      </w:r>
      <w:r w:rsidR="000E0CA4">
        <w:rPr>
          <w:rFonts w:cs="Arial"/>
          <w:sz w:val="22"/>
          <w:szCs w:val="22"/>
        </w:rPr>
        <w:t xml:space="preserve"> [As at 19 June 2020, this figure was $509,000]</w:t>
      </w:r>
    </w:p>
    <w:p w14:paraId="3B1ADB31" w14:textId="77777777" w:rsidR="00352277" w:rsidRDefault="00352277" w:rsidP="00FB60B8">
      <w:pPr>
        <w:rPr>
          <w:rFonts w:cs="Arial"/>
          <w:sz w:val="22"/>
          <w:szCs w:val="22"/>
        </w:rPr>
      </w:pPr>
    </w:p>
    <w:p w14:paraId="1057BB79" w14:textId="77777777" w:rsidR="004E1221" w:rsidRDefault="00352277" w:rsidP="00352277">
      <w:pPr>
        <w:pStyle w:val="Heading1"/>
        <w:numPr>
          <w:ilvl w:val="2"/>
          <w:numId w:val="38"/>
        </w:numPr>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34" w:name="_Toc44504120"/>
      <w:bookmarkStart w:id="35" w:name="_Toc45281130"/>
      <w:r>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Decisions that could be reasonably deferred until the next Council is in place</w:t>
      </w:r>
      <w:bookmarkEnd w:id="34"/>
      <w:bookmarkEnd w:id="35"/>
      <w:r>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10BFCE2D" w14:textId="77777777" w:rsidR="004E1221" w:rsidRPr="00FB60B8" w:rsidRDefault="004E1221" w:rsidP="00FB60B8">
      <w:pPr>
        <w:pStyle w:val="Heading1"/>
        <w:spacing w:after="120"/>
        <w:jc w:val="left"/>
        <w:rPr>
          <w:rFonts w:eastAsia="Arial" w:cs="Arial"/>
          <w:b w:val="0"/>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36" w:name="_Toc44504121"/>
      <w:bookmarkStart w:id="37" w:name="_Toc45281131"/>
      <w:r w:rsidRPr="004E1221">
        <w:rPr>
          <w:rFonts w:eastAsia="Times New Roman"/>
          <w:b w:val="0"/>
          <w:color w:val="000000" w:themeColor="text1"/>
          <w:szCs w:val="22"/>
        </w:rPr>
        <w:t>Decisions that</w:t>
      </w:r>
      <w:r w:rsidRPr="00FB60B8">
        <w:rPr>
          <w:b w:val="0"/>
          <w:color w:val="000000" w:themeColor="text1"/>
          <w:szCs w:val="22"/>
        </w:rPr>
        <w:t xml:space="preserve"> could </w:t>
      </w:r>
      <w:r>
        <w:rPr>
          <w:b w:val="0"/>
          <w:color w:val="000000" w:themeColor="text1"/>
          <w:szCs w:val="22"/>
        </w:rPr>
        <w:t>reasonably be deferred until the next Council is in place will be scheduled for determination by the incoming Council. In determining whether a decision could be reasonably deferred, consideration will be given to whether the matter</w:t>
      </w:r>
      <w:r w:rsidRPr="004E1221">
        <w:rPr>
          <w:b w:val="0"/>
          <w:color w:val="000000" w:themeColor="text1"/>
          <w:szCs w:val="22"/>
        </w:rPr>
        <w:t xml:space="preserve"> </w:t>
      </w:r>
      <w:r w:rsidRPr="00FB60B8">
        <w:rPr>
          <w:rFonts w:eastAsia="Times New Roman"/>
          <w:b w:val="0"/>
          <w:color w:val="000000" w:themeColor="text1"/>
          <w:szCs w:val="22"/>
        </w:rPr>
        <w:t>under consideration is urgent and cannot be deferred without having a negative impact on the Council, the municipality or the local community.</w:t>
      </w:r>
      <w:bookmarkEnd w:id="36"/>
      <w:bookmarkEnd w:id="37"/>
    </w:p>
    <w:p w14:paraId="2955572F" w14:textId="77777777" w:rsidR="00352277" w:rsidRDefault="004E1221" w:rsidP="00352277">
      <w:pPr>
        <w:pStyle w:val="Heading1"/>
        <w:numPr>
          <w:ilvl w:val="2"/>
          <w:numId w:val="38"/>
        </w:numPr>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38" w:name="_Toc44504122"/>
      <w:bookmarkStart w:id="39" w:name="_Toc45281132"/>
      <w:r>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Decisions that </w:t>
      </w:r>
      <w:r w:rsidR="00352277">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should not be made during the election period</w:t>
      </w:r>
      <w:bookmarkEnd w:id="38"/>
      <w:bookmarkEnd w:id="39"/>
    </w:p>
    <w:p w14:paraId="5F26A7F3" w14:textId="77777777" w:rsidR="006D117C" w:rsidRPr="006D117C" w:rsidRDefault="006D117C" w:rsidP="006D117C">
      <w:pPr>
        <w:spacing w:line="269" w:lineRule="auto"/>
        <w:rPr>
          <w:color w:val="000000" w:themeColor="text1"/>
          <w:sz w:val="4"/>
          <w:szCs w:val="4"/>
        </w:rPr>
      </w:pPr>
    </w:p>
    <w:p w14:paraId="25BB6C2A" w14:textId="6F398B56" w:rsidR="006C1A25" w:rsidRPr="006C1A25" w:rsidRDefault="004E1221" w:rsidP="006C1A25">
      <w:pPr>
        <w:pStyle w:val="ListNumber"/>
        <w:rPr>
          <w:rFonts w:eastAsia="Times New Roman"/>
          <w:color w:val="000000" w:themeColor="text1"/>
          <w:sz w:val="22"/>
          <w:szCs w:val="22"/>
        </w:rPr>
      </w:pPr>
      <w:r>
        <w:rPr>
          <w:rFonts w:eastAsia="Times New Roman"/>
          <w:color w:val="000000" w:themeColor="text1"/>
          <w:sz w:val="22"/>
          <w:szCs w:val="22"/>
        </w:rPr>
        <w:t>The following is a non-exhaustive list of d</w:t>
      </w:r>
      <w:r w:rsidR="006C1A25" w:rsidRPr="006C1A25">
        <w:rPr>
          <w:rFonts w:eastAsia="Times New Roman"/>
          <w:color w:val="000000" w:themeColor="text1"/>
          <w:sz w:val="22"/>
          <w:szCs w:val="22"/>
        </w:rPr>
        <w:t xml:space="preserve">ecisions (whether made by Council, a </w:t>
      </w:r>
      <w:r w:rsidR="000815B7">
        <w:rPr>
          <w:rFonts w:eastAsia="Times New Roman"/>
          <w:color w:val="000000" w:themeColor="text1"/>
          <w:sz w:val="22"/>
          <w:szCs w:val="22"/>
        </w:rPr>
        <w:t>delegated</w:t>
      </w:r>
      <w:r w:rsidR="006C1A25" w:rsidRPr="006C1A25">
        <w:rPr>
          <w:rFonts w:eastAsia="Times New Roman"/>
          <w:color w:val="000000" w:themeColor="text1"/>
          <w:sz w:val="22"/>
          <w:szCs w:val="22"/>
        </w:rPr>
        <w:t xml:space="preserve"> </w:t>
      </w:r>
      <w:r w:rsidR="00B131EA">
        <w:rPr>
          <w:rFonts w:eastAsia="Times New Roman"/>
          <w:color w:val="000000" w:themeColor="text1"/>
          <w:sz w:val="22"/>
          <w:szCs w:val="22"/>
        </w:rPr>
        <w:t>c</w:t>
      </w:r>
      <w:r w:rsidR="006C1A25" w:rsidRPr="006C1A25">
        <w:rPr>
          <w:rFonts w:eastAsia="Times New Roman"/>
          <w:color w:val="000000" w:themeColor="text1"/>
          <w:sz w:val="22"/>
          <w:szCs w:val="22"/>
        </w:rPr>
        <w:t xml:space="preserve">ommittee </w:t>
      </w:r>
      <w:r w:rsidR="00B131EA">
        <w:rPr>
          <w:rFonts w:eastAsia="Times New Roman"/>
          <w:color w:val="000000" w:themeColor="text1"/>
          <w:sz w:val="22"/>
          <w:szCs w:val="22"/>
        </w:rPr>
        <w:t xml:space="preserve">of Council </w:t>
      </w:r>
      <w:r w:rsidR="006C1A25" w:rsidRPr="006C1A25">
        <w:rPr>
          <w:rFonts w:eastAsia="Times New Roman"/>
          <w:color w:val="000000" w:themeColor="text1"/>
          <w:sz w:val="22"/>
          <w:szCs w:val="22"/>
        </w:rPr>
        <w:t xml:space="preserve">or a staff member with delegated authority) </w:t>
      </w:r>
      <w:r>
        <w:rPr>
          <w:rFonts w:eastAsia="Times New Roman"/>
          <w:color w:val="000000" w:themeColor="text1"/>
          <w:sz w:val="22"/>
          <w:szCs w:val="22"/>
        </w:rPr>
        <w:t>that Council considers should not be made during</w:t>
      </w:r>
      <w:r w:rsidR="006C1A25" w:rsidRPr="006C1A25">
        <w:rPr>
          <w:rFonts w:eastAsia="Times New Roman"/>
          <w:color w:val="000000" w:themeColor="text1"/>
          <w:sz w:val="22"/>
          <w:szCs w:val="22"/>
        </w:rPr>
        <w:t xml:space="preserve"> the election period:</w:t>
      </w:r>
    </w:p>
    <w:p w14:paraId="22314FA4" w14:textId="77777777" w:rsidR="006C1A25" w:rsidRPr="006C1A25" w:rsidRDefault="006C1A25" w:rsidP="006C1A25">
      <w:pPr>
        <w:pStyle w:val="ListNumber2"/>
        <w:numPr>
          <w:ilvl w:val="0"/>
          <w:numId w:val="30"/>
        </w:numPr>
        <w:spacing w:after="60"/>
        <w:contextualSpacing w:val="0"/>
        <w:rPr>
          <w:sz w:val="22"/>
          <w:szCs w:val="22"/>
        </w:rPr>
      </w:pPr>
      <w:r w:rsidRPr="006C1A25">
        <w:rPr>
          <w:sz w:val="22"/>
          <w:szCs w:val="22"/>
        </w:rPr>
        <w:t>allocation of community grants or other direct funding to community organisations</w:t>
      </w:r>
    </w:p>
    <w:p w14:paraId="58C90BE3" w14:textId="77777777" w:rsidR="006C1A25" w:rsidRPr="006C1A25" w:rsidRDefault="006C1A25" w:rsidP="006C1A25">
      <w:pPr>
        <w:pStyle w:val="ListNumber2"/>
        <w:numPr>
          <w:ilvl w:val="0"/>
          <w:numId w:val="30"/>
        </w:numPr>
        <w:spacing w:after="60"/>
        <w:contextualSpacing w:val="0"/>
        <w:rPr>
          <w:sz w:val="22"/>
          <w:szCs w:val="22"/>
        </w:rPr>
      </w:pPr>
      <w:r w:rsidRPr="006C1A25">
        <w:rPr>
          <w:sz w:val="22"/>
          <w:szCs w:val="22"/>
        </w:rPr>
        <w:t>allocation of discretionary funding</w:t>
      </w:r>
    </w:p>
    <w:p w14:paraId="33D9DDFB" w14:textId="77777777" w:rsidR="006C1A25" w:rsidRPr="006C1A25" w:rsidRDefault="006C1A25" w:rsidP="006C1A25">
      <w:pPr>
        <w:pStyle w:val="ListNumber2"/>
        <w:numPr>
          <w:ilvl w:val="0"/>
          <w:numId w:val="30"/>
        </w:numPr>
        <w:spacing w:after="60"/>
        <w:contextualSpacing w:val="0"/>
        <w:rPr>
          <w:sz w:val="22"/>
          <w:szCs w:val="22"/>
        </w:rPr>
      </w:pPr>
      <w:r w:rsidRPr="006C1A25">
        <w:rPr>
          <w:sz w:val="22"/>
          <w:szCs w:val="22"/>
        </w:rPr>
        <w:t>major planning scheme amendments</w:t>
      </w:r>
    </w:p>
    <w:p w14:paraId="4825A9D8" w14:textId="77777777" w:rsidR="006C1A25" w:rsidRDefault="006C1A25" w:rsidP="006C1A25">
      <w:pPr>
        <w:pStyle w:val="ListNumber2"/>
        <w:numPr>
          <w:ilvl w:val="0"/>
          <w:numId w:val="30"/>
        </w:numPr>
        <w:spacing w:after="60"/>
        <w:contextualSpacing w:val="0"/>
        <w:rPr>
          <w:sz w:val="22"/>
          <w:szCs w:val="22"/>
        </w:rPr>
      </w:pPr>
      <w:r w:rsidRPr="006C1A25">
        <w:rPr>
          <w:sz w:val="22"/>
          <w:szCs w:val="22"/>
        </w:rPr>
        <w:t>sale or discontinuance of roads</w:t>
      </w:r>
    </w:p>
    <w:p w14:paraId="67F19E21" w14:textId="77777777" w:rsidR="00287205" w:rsidRDefault="00287205" w:rsidP="006C1A25">
      <w:pPr>
        <w:pStyle w:val="ListNumber2"/>
        <w:numPr>
          <w:ilvl w:val="0"/>
          <w:numId w:val="30"/>
        </w:numPr>
        <w:spacing w:after="60"/>
        <w:contextualSpacing w:val="0"/>
        <w:rPr>
          <w:sz w:val="22"/>
          <w:szCs w:val="22"/>
        </w:rPr>
      </w:pPr>
      <w:r>
        <w:rPr>
          <w:sz w:val="22"/>
          <w:szCs w:val="22"/>
        </w:rPr>
        <w:t>sale or exchange of land</w:t>
      </w:r>
    </w:p>
    <w:p w14:paraId="3B4C4FF3" w14:textId="77777777" w:rsidR="00287205" w:rsidRPr="006C1A25" w:rsidRDefault="00287205" w:rsidP="006C1A25">
      <w:pPr>
        <w:pStyle w:val="ListNumber2"/>
        <w:numPr>
          <w:ilvl w:val="0"/>
          <w:numId w:val="30"/>
        </w:numPr>
        <w:spacing w:after="60"/>
        <w:contextualSpacing w:val="0"/>
        <w:rPr>
          <w:sz w:val="22"/>
          <w:szCs w:val="22"/>
        </w:rPr>
      </w:pPr>
      <w:r>
        <w:rPr>
          <w:sz w:val="22"/>
          <w:szCs w:val="22"/>
        </w:rPr>
        <w:t>leasing of land</w:t>
      </w:r>
    </w:p>
    <w:p w14:paraId="79A3EFB2" w14:textId="77777777" w:rsidR="00B131EA" w:rsidRPr="00FB60B8" w:rsidRDefault="006C1A25" w:rsidP="00DD4A1C">
      <w:pPr>
        <w:pStyle w:val="ListNumber2"/>
        <w:numPr>
          <w:ilvl w:val="0"/>
          <w:numId w:val="30"/>
        </w:numPr>
        <w:spacing w:after="60"/>
        <w:contextualSpacing w:val="0"/>
      </w:pPr>
      <w:r w:rsidRPr="006C1A25">
        <w:rPr>
          <w:sz w:val="22"/>
          <w:szCs w:val="22"/>
        </w:rPr>
        <w:t>changes to strategic objectives and strategies in the Council Plan.</w:t>
      </w:r>
    </w:p>
    <w:p w14:paraId="212F7860" w14:textId="77777777" w:rsidR="009E4054" w:rsidRPr="00AF6706" w:rsidRDefault="009E4054" w:rsidP="009E4054">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40" w:name="_Toc44504123"/>
      <w:bookmarkStart w:id="41" w:name="_Toc45281133"/>
      <w:r w:rsidRPr="00AF6706">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4.</w:t>
      </w:r>
      <w:r>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2</w:t>
      </w:r>
      <w:r w:rsidRPr="00AF6706">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r>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Scheduling of Decisions</w:t>
      </w:r>
      <w:bookmarkEnd w:id="40"/>
      <w:bookmarkEnd w:id="41"/>
      <w:r w:rsidRPr="00AF6706">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3529C654" w14:textId="3FF57728" w:rsidR="004E1221" w:rsidRPr="00A522BC" w:rsidRDefault="004E1221" w:rsidP="004E1221">
      <w:pPr>
        <w:pStyle w:val="ListNumber"/>
        <w:spacing w:after="60" w:line="240" w:lineRule="auto"/>
        <w:rPr>
          <w:rFonts w:eastAsia="Times New Roman"/>
          <w:color w:val="000000" w:themeColor="text1"/>
          <w:sz w:val="22"/>
          <w:szCs w:val="22"/>
        </w:rPr>
      </w:pPr>
      <w:r w:rsidRPr="00A522BC">
        <w:rPr>
          <w:rFonts w:eastAsia="Times New Roman"/>
          <w:color w:val="000000" w:themeColor="text1"/>
          <w:sz w:val="22"/>
          <w:szCs w:val="22"/>
        </w:rPr>
        <w:t xml:space="preserve">Unless ‘extraordinary circumstances’ apply the CEO will ensure that </w:t>
      </w:r>
      <w:r>
        <w:rPr>
          <w:rFonts w:eastAsia="Times New Roman"/>
          <w:color w:val="000000" w:themeColor="text1"/>
          <w:sz w:val="22"/>
          <w:szCs w:val="22"/>
        </w:rPr>
        <w:t xml:space="preserve">the types of </w:t>
      </w:r>
      <w:r w:rsidRPr="00A522BC">
        <w:rPr>
          <w:rFonts w:eastAsia="Times New Roman"/>
          <w:color w:val="000000" w:themeColor="text1"/>
          <w:sz w:val="22"/>
          <w:szCs w:val="22"/>
        </w:rPr>
        <w:t xml:space="preserve">decisions </w:t>
      </w:r>
      <w:r>
        <w:rPr>
          <w:rFonts w:eastAsia="Times New Roman"/>
          <w:color w:val="000000" w:themeColor="text1"/>
          <w:sz w:val="22"/>
          <w:szCs w:val="22"/>
        </w:rPr>
        <w:t>outlined in 4.1</w:t>
      </w:r>
      <w:r w:rsidR="00C90E79">
        <w:rPr>
          <w:rFonts w:eastAsia="Times New Roman"/>
          <w:color w:val="000000" w:themeColor="text1"/>
          <w:sz w:val="22"/>
          <w:szCs w:val="22"/>
        </w:rPr>
        <w:t>.</w:t>
      </w:r>
      <w:r>
        <w:rPr>
          <w:rFonts w:eastAsia="Times New Roman"/>
          <w:color w:val="000000" w:themeColor="text1"/>
          <w:sz w:val="22"/>
          <w:szCs w:val="22"/>
        </w:rPr>
        <w:t xml:space="preserve">3 and 4.1.4 </w:t>
      </w:r>
      <w:r w:rsidRPr="00A522BC">
        <w:rPr>
          <w:rFonts w:eastAsia="Times New Roman"/>
          <w:color w:val="000000" w:themeColor="text1"/>
          <w:sz w:val="22"/>
          <w:szCs w:val="22"/>
        </w:rPr>
        <w:t>are either:</w:t>
      </w:r>
    </w:p>
    <w:p w14:paraId="1EAA5AFC" w14:textId="77777777" w:rsidR="004E1221" w:rsidRPr="00547206" w:rsidRDefault="004E1221" w:rsidP="004E1221">
      <w:pPr>
        <w:pStyle w:val="ListNumber2"/>
        <w:numPr>
          <w:ilvl w:val="0"/>
          <w:numId w:val="30"/>
        </w:numPr>
        <w:spacing w:after="60"/>
        <w:contextualSpacing w:val="0"/>
        <w:rPr>
          <w:sz w:val="22"/>
          <w:szCs w:val="22"/>
        </w:rPr>
      </w:pPr>
      <w:r w:rsidRPr="00A522BC">
        <w:rPr>
          <w:sz w:val="22"/>
          <w:szCs w:val="22"/>
        </w:rPr>
        <w:t xml:space="preserve">considered by Council </w:t>
      </w:r>
      <w:r w:rsidRPr="00547206">
        <w:rPr>
          <w:sz w:val="22"/>
          <w:szCs w:val="22"/>
        </w:rPr>
        <w:t>prior to the election period, or</w:t>
      </w:r>
    </w:p>
    <w:p w14:paraId="0871408E" w14:textId="77777777" w:rsidR="004E1221" w:rsidRPr="00DD4A1C" w:rsidRDefault="004E1221" w:rsidP="004E1221">
      <w:pPr>
        <w:pStyle w:val="ListNumber2"/>
        <w:numPr>
          <w:ilvl w:val="0"/>
          <w:numId w:val="30"/>
        </w:numPr>
        <w:spacing w:after="60"/>
        <w:contextualSpacing w:val="0"/>
        <w:rPr>
          <w:sz w:val="22"/>
          <w:szCs w:val="22"/>
        </w:rPr>
      </w:pPr>
      <w:r w:rsidRPr="00547206">
        <w:rPr>
          <w:sz w:val="22"/>
          <w:szCs w:val="22"/>
        </w:rPr>
        <w:t>scheduled for determination by the incoming</w:t>
      </w:r>
      <w:r w:rsidRPr="00A522BC">
        <w:rPr>
          <w:sz w:val="22"/>
          <w:szCs w:val="22"/>
        </w:rPr>
        <w:t xml:space="preserve"> Council</w:t>
      </w:r>
      <w:r>
        <w:rPr>
          <w:sz w:val="22"/>
          <w:szCs w:val="22"/>
        </w:rPr>
        <w:t>.</w:t>
      </w:r>
    </w:p>
    <w:p w14:paraId="7BC6343D" w14:textId="77777777" w:rsidR="004E1221" w:rsidRPr="006C1A25" w:rsidRDefault="004E1221" w:rsidP="00FB60B8">
      <w:pPr>
        <w:pStyle w:val="ListNumber2"/>
        <w:numPr>
          <w:ilvl w:val="0"/>
          <w:numId w:val="0"/>
        </w:numPr>
        <w:spacing w:after="60"/>
        <w:ind w:left="643" w:hanging="360"/>
        <w:contextualSpacing w:val="0"/>
      </w:pPr>
    </w:p>
    <w:p w14:paraId="7DCF1240" w14:textId="5E9F1649" w:rsidR="001D2687" w:rsidRPr="00097742" w:rsidRDefault="006C1A25" w:rsidP="00852956">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42" w:name="_Toc44504124"/>
      <w:bookmarkStart w:id="43" w:name="_Toc45281134"/>
      <w:r>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4.</w:t>
      </w:r>
      <w:r w:rsidR="00F0016E">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3</w:t>
      </w:r>
      <w:r>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r w:rsidR="004B386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Decisions</w:t>
      </w:r>
      <w:r w:rsidR="001D2687"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r w:rsidR="004B386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by</w:t>
      </w:r>
      <w:r w:rsidR="001D2687"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the </w:t>
      </w:r>
      <w:r w:rsidR="0093711C"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CEO</w:t>
      </w:r>
      <w:bookmarkEnd w:id="42"/>
      <w:bookmarkEnd w:id="43"/>
      <w:r w:rsidR="00AE473D"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bookmarkEnd w:id="29"/>
    </w:p>
    <w:p w14:paraId="0BFC1877" w14:textId="47430387" w:rsidR="001D2687" w:rsidRPr="00097742" w:rsidRDefault="001D2687" w:rsidP="00A30A98">
      <w:pPr>
        <w:spacing w:after="120" w:line="278" w:lineRule="auto"/>
        <w:ind w:right="136"/>
        <w:jc w:val="both"/>
        <w:rPr>
          <w:color w:val="000000" w:themeColor="text1"/>
          <w:sz w:val="22"/>
          <w:szCs w:val="22"/>
        </w:rPr>
      </w:pPr>
      <w:r w:rsidRPr="00097742">
        <w:rPr>
          <w:color w:val="000000" w:themeColor="text1"/>
          <w:sz w:val="22"/>
          <w:szCs w:val="22"/>
        </w:rPr>
        <w:t xml:space="preserve">In the case of a decision referred to the </w:t>
      </w:r>
      <w:r w:rsidR="0093711C" w:rsidRPr="00097742">
        <w:rPr>
          <w:color w:val="000000" w:themeColor="text1"/>
          <w:sz w:val="22"/>
          <w:szCs w:val="22"/>
        </w:rPr>
        <w:t>CEO</w:t>
      </w:r>
      <w:r w:rsidR="004B3862">
        <w:rPr>
          <w:color w:val="000000" w:themeColor="text1"/>
          <w:sz w:val="22"/>
          <w:szCs w:val="22"/>
        </w:rPr>
        <w:t xml:space="preserve"> for approval during the election period,</w:t>
      </w:r>
      <w:r w:rsidRPr="00097742">
        <w:rPr>
          <w:color w:val="000000" w:themeColor="text1"/>
          <w:sz w:val="22"/>
          <w:szCs w:val="22"/>
        </w:rPr>
        <w:t xml:space="preserve"> in deciding whether to give approval, the </w:t>
      </w:r>
      <w:r w:rsidR="0093711C" w:rsidRPr="00097742">
        <w:rPr>
          <w:color w:val="000000" w:themeColor="text1"/>
          <w:sz w:val="22"/>
          <w:szCs w:val="22"/>
        </w:rPr>
        <w:t>CEO</w:t>
      </w:r>
      <w:r w:rsidR="00AE473D" w:rsidRPr="00097742">
        <w:rPr>
          <w:color w:val="000000" w:themeColor="text1"/>
          <w:sz w:val="22"/>
          <w:szCs w:val="22"/>
        </w:rPr>
        <w:t xml:space="preserve"> </w:t>
      </w:r>
      <w:r w:rsidRPr="00097742">
        <w:rPr>
          <w:color w:val="000000" w:themeColor="text1"/>
          <w:sz w:val="22"/>
          <w:szCs w:val="22"/>
        </w:rPr>
        <w:t xml:space="preserve">will have regard to a number of factors including: </w:t>
      </w:r>
    </w:p>
    <w:p w14:paraId="6C0AB1F1" w14:textId="77777777" w:rsidR="001D2687" w:rsidRPr="00097742" w:rsidRDefault="001D2687" w:rsidP="003F2164">
      <w:pPr>
        <w:numPr>
          <w:ilvl w:val="0"/>
          <w:numId w:val="7"/>
        </w:numPr>
        <w:spacing w:after="60"/>
        <w:ind w:hanging="357"/>
        <w:rPr>
          <w:color w:val="000000" w:themeColor="text1"/>
          <w:sz w:val="22"/>
          <w:szCs w:val="22"/>
        </w:rPr>
      </w:pPr>
      <w:r w:rsidRPr="00097742">
        <w:rPr>
          <w:color w:val="000000" w:themeColor="text1"/>
          <w:sz w:val="22"/>
          <w:szCs w:val="22"/>
        </w:rPr>
        <w:t xml:space="preserve">the urgency of the issue (that is, can it </w:t>
      </w:r>
      <w:r w:rsidR="008A14A3" w:rsidRPr="00097742">
        <w:rPr>
          <w:color w:val="000000" w:themeColor="text1"/>
          <w:sz w:val="22"/>
          <w:szCs w:val="22"/>
        </w:rPr>
        <w:t>wait until after the election)</w:t>
      </w:r>
    </w:p>
    <w:p w14:paraId="7159546C" w14:textId="77777777" w:rsidR="001D2687" w:rsidRPr="00097742" w:rsidRDefault="001D2687" w:rsidP="003F2164">
      <w:pPr>
        <w:numPr>
          <w:ilvl w:val="0"/>
          <w:numId w:val="7"/>
        </w:numPr>
        <w:spacing w:after="60"/>
        <w:ind w:hanging="357"/>
        <w:rPr>
          <w:color w:val="000000" w:themeColor="text1"/>
          <w:sz w:val="22"/>
          <w:szCs w:val="22"/>
        </w:rPr>
      </w:pPr>
      <w:r w:rsidRPr="00097742">
        <w:rPr>
          <w:color w:val="000000" w:themeColor="text1"/>
          <w:sz w:val="22"/>
          <w:szCs w:val="22"/>
        </w:rPr>
        <w:t>the possibility of financial r</w:t>
      </w:r>
      <w:r w:rsidR="008A14A3" w:rsidRPr="00097742">
        <w:rPr>
          <w:color w:val="000000" w:themeColor="text1"/>
          <w:sz w:val="22"/>
          <w:szCs w:val="22"/>
        </w:rPr>
        <w:t>epercussions if it is deferred</w:t>
      </w:r>
    </w:p>
    <w:p w14:paraId="0B08A667" w14:textId="77777777" w:rsidR="001D2687" w:rsidRPr="00097742" w:rsidRDefault="001D2687" w:rsidP="003F2164">
      <w:pPr>
        <w:numPr>
          <w:ilvl w:val="0"/>
          <w:numId w:val="7"/>
        </w:numPr>
        <w:spacing w:after="60"/>
        <w:ind w:hanging="357"/>
        <w:rPr>
          <w:color w:val="000000" w:themeColor="text1"/>
          <w:sz w:val="22"/>
          <w:szCs w:val="22"/>
        </w:rPr>
      </w:pPr>
      <w:r w:rsidRPr="00097742">
        <w:rPr>
          <w:color w:val="000000" w:themeColor="text1"/>
          <w:sz w:val="22"/>
          <w:szCs w:val="22"/>
        </w:rPr>
        <w:t xml:space="preserve">whether the decision is </w:t>
      </w:r>
      <w:r w:rsidR="008A14A3" w:rsidRPr="00097742">
        <w:rPr>
          <w:color w:val="000000" w:themeColor="text1"/>
          <w:sz w:val="22"/>
          <w:szCs w:val="22"/>
        </w:rPr>
        <w:t>likely to be controversial</w:t>
      </w:r>
    </w:p>
    <w:p w14:paraId="65E477EF" w14:textId="77777777" w:rsidR="00B131EA" w:rsidRPr="00FB60B8" w:rsidRDefault="001D2687" w:rsidP="00817EAB">
      <w:pPr>
        <w:numPr>
          <w:ilvl w:val="0"/>
          <w:numId w:val="7"/>
        </w:numPr>
        <w:spacing w:after="60"/>
        <w:ind w:hanging="357"/>
      </w:pPr>
      <w:r w:rsidRPr="00097742">
        <w:rPr>
          <w:color w:val="000000" w:themeColor="text1"/>
          <w:sz w:val="22"/>
          <w:szCs w:val="22"/>
        </w:rPr>
        <w:t xml:space="preserve">the best interests of Council. </w:t>
      </w:r>
    </w:p>
    <w:p w14:paraId="08DA06B6" w14:textId="77777777" w:rsidR="00B81A7A" w:rsidRPr="00CC4563" w:rsidRDefault="00B81A7A" w:rsidP="00B81A7A">
      <w:pPr>
        <w:ind w:left="828"/>
        <w:rPr>
          <w:color w:val="000000" w:themeColor="text1"/>
          <w:sz w:val="4"/>
          <w:szCs w:val="4"/>
        </w:rPr>
      </w:pPr>
    </w:p>
    <w:p w14:paraId="2F402366" w14:textId="52D4B691" w:rsidR="001D2687" w:rsidRPr="00A42D3E" w:rsidRDefault="00D7451C" w:rsidP="00852956">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44" w:name="_Toc12729"/>
      <w:bookmarkStart w:id="45" w:name="_Toc44504125"/>
      <w:bookmarkStart w:id="46" w:name="_Toc45281135"/>
      <w:r w:rsidRPr="00A42D3E">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4</w:t>
      </w:r>
      <w:r w:rsidR="00C75612" w:rsidRPr="00A42D3E">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w:t>
      </w:r>
      <w:r w:rsidR="00F0016E">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4</w:t>
      </w:r>
      <w:r w:rsidR="001D2687" w:rsidRPr="00A42D3E">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Announcement of decisions made prior to the </w:t>
      </w:r>
      <w:r w:rsidR="00B131EA">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e</w:t>
      </w:r>
      <w:r w:rsidR="00B131EA" w:rsidRPr="00A42D3E">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lection </w:t>
      </w:r>
      <w:bookmarkEnd w:id="44"/>
      <w:r w:rsidR="00B131EA">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p</w:t>
      </w:r>
      <w:r w:rsidR="00B131EA" w:rsidRPr="00A42D3E">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eriod</w:t>
      </w:r>
      <w:bookmarkEnd w:id="45"/>
      <w:bookmarkEnd w:id="46"/>
      <w:r w:rsidR="00B131EA" w:rsidRPr="00A42D3E">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4A9ACB22" w14:textId="77777777" w:rsidR="00B131EA" w:rsidRDefault="006148E3" w:rsidP="00817EAB">
      <w:pPr>
        <w:spacing w:after="120"/>
      </w:pPr>
      <w:r w:rsidRPr="00097742">
        <w:rPr>
          <w:color w:val="000000" w:themeColor="text1"/>
          <w:sz w:val="22"/>
          <w:szCs w:val="22"/>
        </w:rPr>
        <w:t xml:space="preserve">This </w:t>
      </w:r>
      <w:r w:rsidR="001D2687" w:rsidRPr="00097742">
        <w:rPr>
          <w:color w:val="000000" w:themeColor="text1"/>
          <w:sz w:val="22"/>
          <w:szCs w:val="22"/>
        </w:rPr>
        <w:t xml:space="preserve">policy applies only to the actual making of decisions, not the announcement of decisions which have been made prior to the election period. However, as far as practicable such announcements should be made before the election period begins. </w:t>
      </w:r>
    </w:p>
    <w:p w14:paraId="2F6FB157" w14:textId="456CBD87" w:rsidR="00A42D3E" w:rsidRPr="00AF6706" w:rsidRDefault="00A42D3E" w:rsidP="00A42D3E">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47" w:name="_Toc44504126"/>
      <w:bookmarkStart w:id="48" w:name="_Toc45281136"/>
      <w:r w:rsidRPr="00AF6706">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lastRenderedPageBreak/>
        <w:t>4.</w:t>
      </w:r>
      <w:r w:rsidR="00F0016E">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5</w:t>
      </w:r>
      <w:r w:rsidRPr="00AF6706">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Conduct of Council Meetings</w:t>
      </w:r>
      <w:bookmarkEnd w:id="47"/>
      <w:bookmarkEnd w:id="48"/>
      <w:r w:rsidRPr="00AF6706">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6AF33636" w14:textId="77777777" w:rsidR="00121FD2" w:rsidRPr="00AF6706" w:rsidRDefault="00121FD2" w:rsidP="00121FD2">
      <w:pPr>
        <w:spacing w:after="120"/>
        <w:rPr>
          <w:color w:val="000000" w:themeColor="text1"/>
          <w:sz w:val="22"/>
          <w:szCs w:val="22"/>
        </w:rPr>
      </w:pPr>
      <w:r w:rsidRPr="00AF6706">
        <w:rPr>
          <w:color w:val="000000" w:themeColor="text1"/>
          <w:sz w:val="22"/>
          <w:szCs w:val="22"/>
        </w:rPr>
        <w:t xml:space="preserve">The following </w:t>
      </w:r>
      <w:r w:rsidR="002E3921" w:rsidRPr="00AF6706">
        <w:rPr>
          <w:color w:val="000000" w:themeColor="text1"/>
          <w:sz w:val="22"/>
          <w:szCs w:val="22"/>
        </w:rPr>
        <w:t>adjustments</w:t>
      </w:r>
      <w:r w:rsidRPr="00AF6706">
        <w:rPr>
          <w:color w:val="000000" w:themeColor="text1"/>
          <w:sz w:val="22"/>
          <w:szCs w:val="22"/>
        </w:rPr>
        <w:t xml:space="preserve"> will be made to the conduct of Council Meetings during the election period: </w:t>
      </w:r>
    </w:p>
    <w:p w14:paraId="0F73AD22" w14:textId="77777777" w:rsidR="00121FD2" w:rsidRPr="00AF6706" w:rsidRDefault="00B131EA" w:rsidP="009D215B">
      <w:pPr>
        <w:numPr>
          <w:ilvl w:val="0"/>
          <w:numId w:val="7"/>
        </w:numPr>
        <w:spacing w:after="60"/>
        <w:ind w:hanging="357"/>
        <w:rPr>
          <w:color w:val="000000" w:themeColor="text1"/>
          <w:sz w:val="22"/>
          <w:szCs w:val="22"/>
        </w:rPr>
      </w:pPr>
      <w:r w:rsidRPr="00AF6706">
        <w:rPr>
          <w:color w:val="000000" w:themeColor="text1"/>
          <w:sz w:val="22"/>
          <w:szCs w:val="22"/>
        </w:rPr>
        <w:t>p</w:t>
      </w:r>
      <w:r w:rsidR="00121FD2" w:rsidRPr="00AF6706">
        <w:rPr>
          <w:color w:val="000000" w:themeColor="text1"/>
          <w:sz w:val="22"/>
          <w:szCs w:val="22"/>
        </w:rPr>
        <w:t xml:space="preserve">ublic question time will be suspended. </w:t>
      </w:r>
    </w:p>
    <w:p w14:paraId="63C59A09" w14:textId="77777777" w:rsidR="00121FD2" w:rsidRPr="00AF6706" w:rsidRDefault="00B131EA" w:rsidP="00817EAB">
      <w:pPr>
        <w:numPr>
          <w:ilvl w:val="0"/>
          <w:numId w:val="7"/>
        </w:numPr>
        <w:spacing w:after="60"/>
        <w:ind w:hanging="357"/>
        <w:rPr>
          <w:color w:val="000000" w:themeColor="text1"/>
          <w:sz w:val="22"/>
          <w:szCs w:val="22"/>
        </w:rPr>
      </w:pPr>
      <w:r w:rsidRPr="00AF6706">
        <w:rPr>
          <w:color w:val="000000" w:themeColor="text1"/>
          <w:sz w:val="22"/>
          <w:szCs w:val="22"/>
        </w:rPr>
        <w:t>c</w:t>
      </w:r>
      <w:r w:rsidR="00121FD2" w:rsidRPr="00AF6706">
        <w:rPr>
          <w:color w:val="000000" w:themeColor="text1"/>
          <w:sz w:val="22"/>
          <w:szCs w:val="22"/>
        </w:rPr>
        <w:t xml:space="preserve">ouncillors will limit their discussion during debate to the topic under consideration and will avoid raising electoral matter where possible. </w:t>
      </w:r>
    </w:p>
    <w:p w14:paraId="2EB33D50" w14:textId="77777777" w:rsidR="00121FD2" w:rsidRPr="00AF6706" w:rsidRDefault="00B131EA" w:rsidP="009D215B">
      <w:pPr>
        <w:numPr>
          <w:ilvl w:val="0"/>
          <w:numId w:val="7"/>
        </w:numPr>
        <w:spacing w:after="60"/>
        <w:ind w:hanging="357"/>
        <w:rPr>
          <w:color w:val="000000" w:themeColor="text1"/>
          <w:sz w:val="22"/>
          <w:szCs w:val="22"/>
        </w:rPr>
      </w:pPr>
      <w:r w:rsidRPr="00AF6706">
        <w:rPr>
          <w:color w:val="000000" w:themeColor="text1"/>
          <w:sz w:val="22"/>
          <w:szCs w:val="22"/>
        </w:rPr>
        <w:t>c</w:t>
      </w:r>
      <w:r w:rsidR="00121FD2" w:rsidRPr="00AF6706">
        <w:rPr>
          <w:color w:val="000000" w:themeColor="text1"/>
          <w:sz w:val="22"/>
          <w:szCs w:val="22"/>
        </w:rPr>
        <w:t xml:space="preserve">ouncillors will not raise items that contain or relate to electoral matter. </w:t>
      </w:r>
    </w:p>
    <w:p w14:paraId="2D43EB13" w14:textId="16F1D9EF" w:rsidR="00121FD2" w:rsidRPr="00AF6706" w:rsidRDefault="00B131EA" w:rsidP="009D215B">
      <w:pPr>
        <w:numPr>
          <w:ilvl w:val="0"/>
          <w:numId w:val="7"/>
        </w:numPr>
        <w:spacing w:after="60"/>
        <w:ind w:hanging="357"/>
        <w:rPr>
          <w:color w:val="000000" w:themeColor="text1"/>
          <w:sz w:val="22"/>
          <w:szCs w:val="22"/>
        </w:rPr>
      </w:pPr>
      <w:r w:rsidRPr="00AF6706">
        <w:rPr>
          <w:color w:val="000000" w:themeColor="text1"/>
          <w:sz w:val="22"/>
          <w:szCs w:val="22"/>
        </w:rPr>
        <w:t>n</w:t>
      </w:r>
      <w:r w:rsidR="00121FD2" w:rsidRPr="00AF6706">
        <w:rPr>
          <w:color w:val="000000" w:themeColor="text1"/>
          <w:sz w:val="22"/>
          <w:szCs w:val="22"/>
        </w:rPr>
        <w:t>o officer report shall be presented to Council during the election period unless it contains an express statement by the CEO that a decision on th</w:t>
      </w:r>
      <w:r w:rsidR="00B71836">
        <w:rPr>
          <w:color w:val="000000" w:themeColor="text1"/>
          <w:sz w:val="22"/>
          <w:szCs w:val="22"/>
        </w:rPr>
        <w:t>e</w:t>
      </w:r>
      <w:r w:rsidR="00121FD2" w:rsidRPr="00AF6706">
        <w:rPr>
          <w:color w:val="000000" w:themeColor="text1"/>
          <w:sz w:val="22"/>
          <w:szCs w:val="22"/>
        </w:rPr>
        <w:t xml:space="preserve"> matter</w:t>
      </w:r>
      <w:r w:rsidR="00B71836">
        <w:rPr>
          <w:color w:val="000000" w:themeColor="text1"/>
          <w:sz w:val="22"/>
          <w:szCs w:val="22"/>
        </w:rPr>
        <w:t xml:space="preserve"> </w:t>
      </w:r>
      <w:r w:rsidR="00121FD2" w:rsidRPr="00AF6706">
        <w:rPr>
          <w:color w:val="000000" w:themeColor="text1"/>
          <w:sz w:val="22"/>
          <w:szCs w:val="22"/>
        </w:rPr>
        <w:t xml:space="preserve">would not constitute a </w:t>
      </w:r>
      <w:r w:rsidR="00B71836">
        <w:rPr>
          <w:color w:val="000000" w:themeColor="text1"/>
          <w:sz w:val="22"/>
          <w:szCs w:val="22"/>
        </w:rPr>
        <w:t xml:space="preserve">prohibited </w:t>
      </w:r>
      <w:r w:rsidR="00121FD2" w:rsidRPr="00AF6706">
        <w:rPr>
          <w:color w:val="000000" w:themeColor="text1"/>
          <w:sz w:val="22"/>
          <w:szCs w:val="22"/>
        </w:rPr>
        <w:t xml:space="preserve">decision. </w:t>
      </w:r>
    </w:p>
    <w:p w14:paraId="219DF68B" w14:textId="77777777" w:rsidR="00121FD2" w:rsidRDefault="00121FD2" w:rsidP="00121FD2">
      <w:pPr>
        <w:pStyle w:val="Default"/>
        <w:rPr>
          <w:sz w:val="22"/>
          <w:szCs w:val="22"/>
        </w:rPr>
      </w:pPr>
    </w:p>
    <w:p w14:paraId="440806A4" w14:textId="3F0A090F" w:rsidR="001D2687" w:rsidRPr="00097742" w:rsidRDefault="001D2687" w:rsidP="00710323">
      <w:pPr>
        <w:pStyle w:val="Heading1"/>
        <w:numPr>
          <w:ilvl w:val="0"/>
          <w:numId w:val="16"/>
        </w:numPr>
        <w:spacing w:after="120"/>
        <w:jc w:val="left"/>
        <w:rPr>
          <w:rFonts w:cs="Arial"/>
          <w:bCs/>
          <w:color w:val="810000"/>
          <w:sz w:val="32"/>
          <w:szCs w:val="32"/>
          <w:lang w:eastAsia="en-AU"/>
        </w:rPr>
      </w:pPr>
      <w:bookmarkStart w:id="49" w:name="_Toc44504127"/>
      <w:bookmarkStart w:id="50" w:name="_Toc45281137"/>
      <w:bookmarkStart w:id="51" w:name="_Toc12730"/>
      <w:r w:rsidRPr="00097742">
        <w:rPr>
          <w:rFonts w:cs="Arial"/>
          <w:bCs/>
          <w:color w:val="810000"/>
          <w:sz w:val="32"/>
          <w:szCs w:val="32"/>
          <w:lang w:eastAsia="en-AU"/>
        </w:rPr>
        <w:t>Council publications</w:t>
      </w:r>
      <w:bookmarkEnd w:id="49"/>
      <w:bookmarkEnd w:id="50"/>
      <w:r w:rsidRPr="00097742">
        <w:rPr>
          <w:rFonts w:cs="Arial"/>
          <w:bCs/>
          <w:color w:val="810000"/>
          <w:sz w:val="32"/>
          <w:szCs w:val="32"/>
          <w:lang w:eastAsia="en-AU"/>
        </w:rPr>
        <w:t xml:space="preserve"> </w:t>
      </w:r>
      <w:bookmarkEnd w:id="51"/>
    </w:p>
    <w:p w14:paraId="02F39ABF" w14:textId="77777777" w:rsidR="001D2687" w:rsidRPr="00097742" w:rsidRDefault="00D7451C" w:rsidP="00852956">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52" w:name="_Toc12731"/>
      <w:bookmarkStart w:id="53" w:name="_Toc44504128"/>
      <w:bookmarkStart w:id="54" w:name="_Toc45281138"/>
      <w:r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5</w:t>
      </w:r>
      <w:r w:rsidR="001D2687"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.1 Prohibition on publishing materials during the </w:t>
      </w:r>
      <w:r w:rsidR="00B131EA">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e</w:t>
      </w:r>
      <w:r w:rsidR="00B131EA"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lection </w:t>
      </w:r>
      <w:bookmarkEnd w:id="52"/>
      <w:r w:rsidR="00B131EA">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p</w:t>
      </w:r>
      <w:r w:rsidR="00B131EA"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eriod</w:t>
      </w:r>
      <w:bookmarkEnd w:id="53"/>
      <w:bookmarkEnd w:id="54"/>
      <w:r w:rsidR="00B131EA"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2C32D9E0" w14:textId="138893FA" w:rsidR="001D2687" w:rsidRPr="009D215B" w:rsidRDefault="001D2687" w:rsidP="00FC302E">
      <w:pPr>
        <w:spacing w:after="60"/>
        <w:rPr>
          <w:color w:val="000000" w:themeColor="text1"/>
          <w:sz w:val="22"/>
          <w:szCs w:val="22"/>
        </w:rPr>
      </w:pPr>
      <w:r w:rsidRPr="009D215B">
        <w:rPr>
          <w:color w:val="000000" w:themeColor="text1"/>
          <w:sz w:val="22"/>
          <w:szCs w:val="22"/>
        </w:rPr>
        <w:t xml:space="preserve">It is prohibited under </w:t>
      </w:r>
      <w:r w:rsidR="00636121">
        <w:rPr>
          <w:color w:val="000000" w:themeColor="text1"/>
          <w:sz w:val="22"/>
          <w:szCs w:val="22"/>
        </w:rPr>
        <w:t xml:space="preserve">section 304(2) </w:t>
      </w:r>
      <w:r w:rsidRPr="009D215B">
        <w:rPr>
          <w:color w:val="000000" w:themeColor="text1"/>
          <w:sz w:val="22"/>
          <w:szCs w:val="22"/>
        </w:rPr>
        <w:t xml:space="preserve">of the Act for </w:t>
      </w:r>
      <w:r w:rsidR="00636121">
        <w:rPr>
          <w:color w:val="000000" w:themeColor="text1"/>
          <w:sz w:val="22"/>
          <w:szCs w:val="22"/>
        </w:rPr>
        <w:t xml:space="preserve">a Councillor or a member of </w:t>
      </w:r>
      <w:r w:rsidRPr="009D215B">
        <w:rPr>
          <w:color w:val="000000" w:themeColor="text1"/>
          <w:sz w:val="22"/>
          <w:szCs w:val="22"/>
        </w:rPr>
        <w:t xml:space="preserve">Council </w:t>
      </w:r>
      <w:r w:rsidR="00636121">
        <w:rPr>
          <w:color w:val="000000" w:themeColor="text1"/>
          <w:sz w:val="22"/>
          <w:szCs w:val="22"/>
        </w:rPr>
        <w:t xml:space="preserve">staff </w:t>
      </w:r>
      <w:r w:rsidR="00B71836">
        <w:rPr>
          <w:color w:val="000000" w:themeColor="text1"/>
          <w:sz w:val="22"/>
          <w:szCs w:val="22"/>
        </w:rPr>
        <w:t xml:space="preserve">to </w:t>
      </w:r>
      <w:r w:rsidR="00636121">
        <w:rPr>
          <w:color w:val="000000" w:themeColor="text1"/>
          <w:sz w:val="22"/>
          <w:szCs w:val="22"/>
        </w:rPr>
        <w:t xml:space="preserve">use Council resources to intentionally or recklessly </w:t>
      </w:r>
      <w:r w:rsidR="008C3190" w:rsidRPr="009D215B">
        <w:rPr>
          <w:color w:val="000000" w:themeColor="text1"/>
          <w:sz w:val="22"/>
          <w:szCs w:val="22"/>
        </w:rPr>
        <w:t>print, publish or distribute</w:t>
      </w:r>
      <w:r w:rsidR="006B3A3D" w:rsidRPr="009D215B">
        <w:rPr>
          <w:color w:val="000000" w:themeColor="text1"/>
          <w:sz w:val="22"/>
          <w:szCs w:val="22"/>
        </w:rPr>
        <w:t xml:space="preserve">, or </w:t>
      </w:r>
      <w:r w:rsidRPr="009D215B">
        <w:rPr>
          <w:color w:val="000000" w:themeColor="text1"/>
          <w:sz w:val="22"/>
          <w:szCs w:val="22"/>
        </w:rPr>
        <w:t xml:space="preserve">cause, permit or authorise </w:t>
      </w:r>
      <w:r w:rsidR="00636121">
        <w:rPr>
          <w:color w:val="000000" w:themeColor="text1"/>
          <w:sz w:val="22"/>
          <w:szCs w:val="22"/>
        </w:rPr>
        <w:t xml:space="preserve">to be printed, published or distributed any electoral material during the election period on behalf of, the Council, unless the electoral material only contains information about the election process or is otherwise required in accordance with, or under, any Act or regulation. </w:t>
      </w:r>
    </w:p>
    <w:p w14:paraId="35DD21DE" w14:textId="77777777" w:rsidR="001D2687" w:rsidRPr="009D215B" w:rsidRDefault="001D2687" w:rsidP="00AD349E">
      <w:pPr>
        <w:spacing w:after="60"/>
        <w:rPr>
          <w:color w:val="000000" w:themeColor="text1"/>
          <w:sz w:val="22"/>
          <w:szCs w:val="22"/>
        </w:rPr>
      </w:pPr>
      <w:r w:rsidRPr="009D215B">
        <w:rPr>
          <w:color w:val="000000" w:themeColor="text1"/>
          <w:sz w:val="22"/>
          <w:szCs w:val="22"/>
        </w:rPr>
        <w:t>Councillors are</w:t>
      </w:r>
      <w:r w:rsidR="00A42D3E" w:rsidRPr="009D215B">
        <w:rPr>
          <w:color w:val="000000" w:themeColor="text1"/>
          <w:sz w:val="22"/>
          <w:szCs w:val="22"/>
        </w:rPr>
        <w:t>,</w:t>
      </w:r>
      <w:r w:rsidRPr="009D215B">
        <w:rPr>
          <w:color w:val="000000" w:themeColor="text1"/>
          <w:sz w:val="22"/>
          <w:szCs w:val="22"/>
        </w:rPr>
        <w:t xml:space="preserve"> however, able to publish campaign material on their own behalf</w:t>
      </w:r>
      <w:r w:rsidR="00AA1888">
        <w:rPr>
          <w:color w:val="000000" w:themeColor="text1"/>
          <w:sz w:val="22"/>
          <w:szCs w:val="22"/>
        </w:rPr>
        <w:t xml:space="preserve"> and at their own cost</w:t>
      </w:r>
      <w:r w:rsidRPr="009D215B">
        <w:rPr>
          <w:color w:val="000000" w:themeColor="text1"/>
          <w:sz w:val="22"/>
          <w:szCs w:val="22"/>
        </w:rPr>
        <w:t xml:space="preserve">, but must assume responsibility for compliance with the relevant </w:t>
      </w:r>
      <w:r w:rsidR="00A42D3E" w:rsidRPr="009D215B">
        <w:rPr>
          <w:color w:val="000000" w:themeColor="text1"/>
          <w:sz w:val="22"/>
          <w:szCs w:val="22"/>
        </w:rPr>
        <w:t>s</w:t>
      </w:r>
      <w:r w:rsidR="00A038BE" w:rsidRPr="009D215B">
        <w:rPr>
          <w:color w:val="000000" w:themeColor="text1"/>
          <w:sz w:val="22"/>
          <w:szCs w:val="22"/>
        </w:rPr>
        <w:t>ection</w:t>
      </w:r>
      <w:r w:rsidRPr="009D215B">
        <w:rPr>
          <w:color w:val="000000" w:themeColor="text1"/>
          <w:sz w:val="22"/>
          <w:szCs w:val="22"/>
        </w:rPr>
        <w:t xml:space="preserve">s of the Act and cannot purport for that material to be originating from, or authorised by Council (i.e. by use of Council logos). </w:t>
      </w:r>
    </w:p>
    <w:p w14:paraId="7F692407" w14:textId="77777777" w:rsidR="00565370" w:rsidRDefault="001D2687" w:rsidP="00817EAB">
      <w:pPr>
        <w:spacing w:after="60"/>
      </w:pPr>
      <w:r w:rsidRPr="009D215B">
        <w:rPr>
          <w:color w:val="000000" w:themeColor="text1"/>
          <w:sz w:val="22"/>
          <w:szCs w:val="22"/>
        </w:rPr>
        <w:t>The word ‘publication’ should be read broadly to include printed material, electronic information and web</w:t>
      </w:r>
      <w:r w:rsidR="00A42D3E" w:rsidRPr="009D215B">
        <w:rPr>
          <w:color w:val="000000" w:themeColor="text1"/>
          <w:sz w:val="22"/>
          <w:szCs w:val="22"/>
        </w:rPr>
        <w:t>-</w:t>
      </w:r>
      <w:r w:rsidRPr="009D215B">
        <w:rPr>
          <w:color w:val="000000" w:themeColor="text1"/>
          <w:sz w:val="22"/>
          <w:szCs w:val="22"/>
        </w:rPr>
        <w:t xml:space="preserve">based productions.  </w:t>
      </w:r>
    </w:p>
    <w:p w14:paraId="7F980D56" w14:textId="77777777" w:rsidR="00BA17A1" w:rsidRPr="00CC4563" w:rsidRDefault="00BA17A1" w:rsidP="00BA17A1">
      <w:pPr>
        <w:pStyle w:val="NoSpacing"/>
        <w:rPr>
          <w:sz w:val="4"/>
          <w:szCs w:val="4"/>
        </w:rPr>
      </w:pPr>
    </w:p>
    <w:p w14:paraId="0744928F" w14:textId="45B1C965" w:rsidR="00AD349E" w:rsidRPr="00363410" w:rsidRDefault="00363410" w:rsidP="00363410">
      <w:pPr>
        <w:pStyle w:val="Heading1"/>
        <w:spacing w:after="120"/>
        <w:jc w:val="left"/>
        <w:rPr>
          <w:rFonts w:eastAsia="Arial" w:cs="Arial"/>
          <w:szCs w:val="22"/>
        </w:rPr>
      </w:pPr>
      <w:bookmarkStart w:id="55" w:name="_Toc44504129"/>
      <w:bookmarkStart w:id="56" w:name="_Toc45281139"/>
      <w:r w:rsidRPr="00363410">
        <w:rPr>
          <w:rFonts w:eastAsia="Arial" w:cs="Arial"/>
          <w:szCs w:val="22"/>
        </w:rPr>
        <w:t>5.1.1</w:t>
      </w:r>
      <w:r>
        <w:rPr>
          <w:rFonts w:eastAsia="Arial" w:cs="Arial"/>
          <w:szCs w:val="22"/>
        </w:rPr>
        <w:t xml:space="preserve"> </w:t>
      </w:r>
      <w:r w:rsidRPr="00363410">
        <w:rPr>
          <w:rFonts w:eastAsia="Arial" w:cs="Arial"/>
          <w:szCs w:val="22"/>
        </w:rPr>
        <w:t>Publication</w:t>
      </w:r>
      <w:r w:rsidR="00636121">
        <w:rPr>
          <w:rFonts w:eastAsia="Arial" w:cs="Arial"/>
          <w:szCs w:val="22"/>
        </w:rPr>
        <w:t xml:space="preserve"> approval</w:t>
      </w:r>
      <w:r w:rsidR="00AD349E" w:rsidRPr="00363410">
        <w:rPr>
          <w:rFonts w:eastAsia="Arial" w:cs="Arial"/>
          <w:szCs w:val="22"/>
        </w:rPr>
        <w:t xml:space="preserve"> </w:t>
      </w:r>
      <w:r w:rsidRPr="00363410">
        <w:rPr>
          <w:rFonts w:eastAsia="Arial" w:cs="Arial"/>
          <w:szCs w:val="22"/>
        </w:rPr>
        <w:t>p</w:t>
      </w:r>
      <w:r w:rsidR="00AD349E" w:rsidRPr="00363410">
        <w:rPr>
          <w:rFonts w:eastAsia="Arial" w:cs="Arial"/>
          <w:szCs w:val="22"/>
        </w:rPr>
        <w:t>rocess</w:t>
      </w:r>
      <w:bookmarkEnd w:id="55"/>
      <w:bookmarkEnd w:id="56"/>
    </w:p>
    <w:p w14:paraId="6CB7243B" w14:textId="77777777" w:rsidR="001D2687" w:rsidRPr="009D215B" w:rsidRDefault="001D2687" w:rsidP="00AD349E">
      <w:pPr>
        <w:spacing w:after="60"/>
        <w:rPr>
          <w:color w:val="000000" w:themeColor="text1"/>
          <w:sz w:val="22"/>
          <w:szCs w:val="22"/>
        </w:rPr>
      </w:pPr>
      <w:r w:rsidRPr="009D215B">
        <w:rPr>
          <w:color w:val="000000" w:themeColor="text1"/>
          <w:sz w:val="22"/>
          <w:szCs w:val="22"/>
        </w:rPr>
        <w:t xml:space="preserve">The </w:t>
      </w:r>
      <w:r w:rsidR="0093711C" w:rsidRPr="009D215B">
        <w:rPr>
          <w:color w:val="000000" w:themeColor="text1"/>
          <w:sz w:val="22"/>
          <w:szCs w:val="22"/>
        </w:rPr>
        <w:t>CEO</w:t>
      </w:r>
      <w:r w:rsidR="006148E3" w:rsidRPr="009D215B">
        <w:rPr>
          <w:color w:val="000000" w:themeColor="text1"/>
          <w:sz w:val="22"/>
          <w:szCs w:val="22"/>
        </w:rPr>
        <w:t xml:space="preserve"> </w:t>
      </w:r>
      <w:r w:rsidRPr="009D215B">
        <w:rPr>
          <w:color w:val="000000" w:themeColor="text1"/>
          <w:sz w:val="22"/>
          <w:szCs w:val="22"/>
        </w:rPr>
        <w:t xml:space="preserve">will ensure that information is provided to Councillors, staff and contractors prior to the election period to preclude unauthorised publication of materials during an election period. </w:t>
      </w:r>
    </w:p>
    <w:p w14:paraId="48F5D2AF" w14:textId="5FE9A657" w:rsidR="003B6C24" w:rsidRPr="003B6C24" w:rsidRDefault="003B6C24" w:rsidP="003B6C24">
      <w:pPr>
        <w:pStyle w:val="Heading1"/>
        <w:spacing w:after="120"/>
        <w:jc w:val="left"/>
        <w:rPr>
          <w:rFonts w:cs="Arial"/>
          <w:b w:val="0"/>
          <w:szCs w:val="22"/>
          <w:lang w:eastAsia="en-AU"/>
        </w:rPr>
      </w:pPr>
      <w:bookmarkStart w:id="57" w:name="_Toc17127429"/>
      <w:bookmarkStart w:id="58" w:name="_Toc19713859"/>
      <w:bookmarkStart w:id="59" w:name="_Toc44504130"/>
      <w:bookmarkStart w:id="60" w:name="_Toc45281140"/>
      <w:r w:rsidRPr="003B6C24">
        <w:rPr>
          <w:rFonts w:eastAsia="Times New Roman" w:cs="Times New Roman"/>
          <w:b w:val="0"/>
          <w:color w:val="000000" w:themeColor="text1"/>
          <w:szCs w:val="22"/>
        </w:rPr>
        <w:t>All advertisements, handbills, pamphlets or notices for printing, publication</w:t>
      </w:r>
      <w:r w:rsidR="006904F6">
        <w:rPr>
          <w:rFonts w:eastAsia="Times New Roman" w:cs="Times New Roman"/>
          <w:b w:val="0"/>
          <w:color w:val="000000" w:themeColor="text1"/>
          <w:szCs w:val="22"/>
        </w:rPr>
        <w:t xml:space="preserve"> (including updates to Council’s websites)</w:t>
      </w:r>
      <w:r w:rsidRPr="003B6C24">
        <w:rPr>
          <w:rFonts w:eastAsia="Times New Roman" w:cs="Times New Roman"/>
          <w:b w:val="0"/>
          <w:color w:val="000000" w:themeColor="text1"/>
          <w:szCs w:val="22"/>
        </w:rPr>
        <w:t xml:space="preserve"> or distribution during the election period will be </w:t>
      </w:r>
      <w:r w:rsidR="00636121">
        <w:rPr>
          <w:rFonts w:eastAsia="Times New Roman" w:cs="Times New Roman"/>
          <w:b w:val="0"/>
          <w:color w:val="000000" w:themeColor="text1"/>
          <w:szCs w:val="22"/>
        </w:rPr>
        <w:t>approved</w:t>
      </w:r>
      <w:r w:rsidRPr="003B6C24">
        <w:rPr>
          <w:rFonts w:eastAsia="Times New Roman" w:cs="Times New Roman"/>
          <w:b w:val="0"/>
          <w:color w:val="000000" w:themeColor="text1"/>
          <w:szCs w:val="22"/>
        </w:rPr>
        <w:t xml:space="preserve"> by the </w:t>
      </w:r>
      <w:r w:rsidR="00B84E46">
        <w:rPr>
          <w:rFonts w:eastAsia="Times New Roman" w:cs="Times New Roman"/>
          <w:b w:val="0"/>
          <w:color w:val="000000" w:themeColor="text1"/>
          <w:szCs w:val="22"/>
        </w:rPr>
        <w:t>CEO</w:t>
      </w:r>
      <w:r w:rsidRPr="003B6C24">
        <w:rPr>
          <w:rFonts w:eastAsia="Times New Roman" w:cs="Times New Roman"/>
          <w:b w:val="0"/>
          <w:color w:val="000000" w:themeColor="text1"/>
          <w:szCs w:val="22"/>
        </w:rPr>
        <w:t xml:space="preserve"> using</w:t>
      </w:r>
      <w:r w:rsidR="00B131EA">
        <w:rPr>
          <w:rFonts w:eastAsia="Times New Roman" w:cs="Times New Roman"/>
          <w:b w:val="0"/>
          <w:color w:val="000000" w:themeColor="text1"/>
          <w:szCs w:val="22"/>
        </w:rPr>
        <w:t xml:space="preserve"> the</w:t>
      </w:r>
      <w:r w:rsidRPr="003B6C24">
        <w:rPr>
          <w:rFonts w:eastAsia="Times New Roman" w:cs="Times New Roman"/>
          <w:b w:val="0"/>
          <w:color w:val="000000" w:themeColor="text1"/>
          <w:szCs w:val="22"/>
        </w:rPr>
        <w:t xml:space="preserve"> </w:t>
      </w:r>
      <w:r w:rsidRPr="003B6C24">
        <w:rPr>
          <w:rFonts w:eastAsia="Times New Roman" w:cs="Times New Roman"/>
          <w:b w:val="0"/>
          <w:i/>
          <w:color w:val="000000" w:themeColor="text1"/>
          <w:szCs w:val="22"/>
        </w:rPr>
        <w:t xml:space="preserve">Request for </w:t>
      </w:r>
      <w:r w:rsidR="00636121">
        <w:rPr>
          <w:rFonts w:eastAsia="Times New Roman" w:cs="Times New Roman"/>
          <w:b w:val="0"/>
          <w:i/>
          <w:color w:val="000000" w:themeColor="text1"/>
          <w:szCs w:val="22"/>
        </w:rPr>
        <w:t>approval</w:t>
      </w:r>
      <w:r w:rsidR="00636121" w:rsidRPr="003B6C24">
        <w:rPr>
          <w:rFonts w:eastAsia="Times New Roman" w:cs="Times New Roman"/>
          <w:b w:val="0"/>
          <w:i/>
          <w:color w:val="000000" w:themeColor="text1"/>
          <w:szCs w:val="22"/>
        </w:rPr>
        <w:t xml:space="preserve"> </w:t>
      </w:r>
      <w:r w:rsidRPr="003B6C24">
        <w:rPr>
          <w:rFonts w:eastAsia="Times New Roman" w:cs="Times New Roman"/>
          <w:b w:val="0"/>
          <w:i/>
          <w:color w:val="000000" w:themeColor="text1"/>
          <w:szCs w:val="22"/>
        </w:rPr>
        <w:t xml:space="preserve">of publication </w:t>
      </w:r>
      <w:r>
        <w:rPr>
          <w:rFonts w:eastAsia="Times New Roman" w:cs="Times New Roman"/>
          <w:b w:val="0"/>
          <w:color w:val="000000" w:themeColor="text1"/>
          <w:szCs w:val="22"/>
        </w:rPr>
        <w:t>form (</w:t>
      </w:r>
      <w:r w:rsidR="00B131EA">
        <w:rPr>
          <w:rFonts w:eastAsia="Times New Roman" w:cs="Times New Roman"/>
          <w:b w:val="0"/>
          <w:color w:val="000000" w:themeColor="text1"/>
          <w:szCs w:val="22"/>
        </w:rPr>
        <w:t>A</w:t>
      </w:r>
      <w:r>
        <w:rPr>
          <w:rFonts w:eastAsia="Times New Roman" w:cs="Times New Roman"/>
          <w:b w:val="0"/>
          <w:color w:val="000000" w:themeColor="text1"/>
          <w:szCs w:val="22"/>
        </w:rPr>
        <w:t xml:space="preserve">ttachment 1) </w:t>
      </w:r>
      <w:r w:rsidRPr="003B6C24">
        <w:rPr>
          <w:rFonts w:eastAsia="Times New Roman" w:cs="Times New Roman"/>
          <w:b w:val="0"/>
          <w:color w:val="000000" w:themeColor="text1"/>
          <w:szCs w:val="22"/>
        </w:rPr>
        <w:t xml:space="preserve">during the election period </w:t>
      </w:r>
      <w:r w:rsidRPr="003B6C24">
        <w:rPr>
          <w:rFonts w:cs="Arial"/>
          <w:b w:val="0"/>
          <w:szCs w:val="22"/>
          <w:lang w:eastAsia="en-AU"/>
        </w:rPr>
        <w:t xml:space="preserve">and the process for </w:t>
      </w:r>
      <w:r w:rsidR="00636121">
        <w:rPr>
          <w:rFonts w:cs="Arial"/>
          <w:b w:val="0"/>
          <w:szCs w:val="22"/>
          <w:lang w:eastAsia="en-AU"/>
        </w:rPr>
        <w:t>approval</w:t>
      </w:r>
      <w:r w:rsidRPr="003B6C24">
        <w:rPr>
          <w:rFonts w:cs="Arial"/>
          <w:b w:val="0"/>
          <w:szCs w:val="22"/>
          <w:lang w:eastAsia="en-AU"/>
        </w:rPr>
        <w:t xml:space="preserve"> will be as follows:</w:t>
      </w:r>
      <w:bookmarkEnd w:id="57"/>
      <w:bookmarkEnd w:id="58"/>
      <w:bookmarkEnd w:id="59"/>
      <w:bookmarkEnd w:id="60"/>
    </w:p>
    <w:p w14:paraId="19A0691B" w14:textId="77777777" w:rsidR="003B6C24" w:rsidRPr="00272B16" w:rsidRDefault="00B131EA" w:rsidP="00AD349E">
      <w:pPr>
        <w:numPr>
          <w:ilvl w:val="0"/>
          <w:numId w:val="7"/>
        </w:numPr>
        <w:spacing w:after="60"/>
        <w:ind w:hanging="357"/>
        <w:rPr>
          <w:color w:val="000000" w:themeColor="text1"/>
          <w:sz w:val="22"/>
          <w:szCs w:val="22"/>
        </w:rPr>
      </w:pPr>
      <w:r>
        <w:rPr>
          <w:color w:val="000000" w:themeColor="text1"/>
          <w:sz w:val="22"/>
          <w:szCs w:val="22"/>
        </w:rPr>
        <w:t>p</w:t>
      </w:r>
      <w:r w:rsidR="003B6C24" w:rsidRPr="009D215B">
        <w:rPr>
          <w:color w:val="000000" w:themeColor="text1"/>
          <w:sz w:val="22"/>
          <w:szCs w:val="22"/>
        </w:rPr>
        <w:t>ublication authors are to check that no elect</w:t>
      </w:r>
      <w:r w:rsidR="006905F3">
        <w:rPr>
          <w:color w:val="000000" w:themeColor="text1"/>
          <w:sz w:val="22"/>
          <w:szCs w:val="22"/>
        </w:rPr>
        <w:t>oral</w:t>
      </w:r>
      <w:r w:rsidR="003B6C24" w:rsidRPr="009D215B">
        <w:rPr>
          <w:color w:val="000000" w:themeColor="text1"/>
          <w:sz w:val="22"/>
          <w:szCs w:val="22"/>
        </w:rPr>
        <w:t xml:space="preserve"> mat</w:t>
      </w:r>
      <w:r w:rsidR="00AA1888">
        <w:rPr>
          <w:color w:val="000000" w:themeColor="text1"/>
          <w:sz w:val="22"/>
          <w:szCs w:val="22"/>
        </w:rPr>
        <w:t>t</w:t>
      </w:r>
      <w:r w:rsidR="003B6C24" w:rsidRPr="009D215B">
        <w:rPr>
          <w:color w:val="000000" w:themeColor="text1"/>
          <w:sz w:val="22"/>
          <w:szCs w:val="22"/>
        </w:rPr>
        <w:t>e</w:t>
      </w:r>
      <w:r w:rsidR="00AA1888">
        <w:rPr>
          <w:color w:val="000000" w:themeColor="text1"/>
          <w:sz w:val="22"/>
          <w:szCs w:val="22"/>
        </w:rPr>
        <w:t>r</w:t>
      </w:r>
      <w:r w:rsidR="003B6C24" w:rsidRPr="009D215B">
        <w:rPr>
          <w:color w:val="000000" w:themeColor="text1"/>
          <w:sz w:val="22"/>
          <w:szCs w:val="22"/>
        </w:rPr>
        <w:t xml:space="preserve"> is included when preparing a</w:t>
      </w:r>
      <w:r w:rsidR="00AD349E">
        <w:rPr>
          <w:color w:val="000000" w:themeColor="text1"/>
          <w:sz w:val="22"/>
          <w:szCs w:val="22"/>
        </w:rPr>
        <w:t xml:space="preserve"> </w:t>
      </w:r>
      <w:r w:rsidR="003B6C24" w:rsidRPr="00272B16">
        <w:rPr>
          <w:color w:val="000000" w:themeColor="text1"/>
          <w:sz w:val="22"/>
          <w:szCs w:val="22"/>
        </w:rPr>
        <w:t xml:space="preserve">publication and submit the completed publication to the </w:t>
      </w:r>
      <w:r w:rsidR="00AD349E" w:rsidRPr="00272B16">
        <w:rPr>
          <w:color w:val="000000" w:themeColor="text1"/>
          <w:sz w:val="22"/>
          <w:szCs w:val="22"/>
        </w:rPr>
        <w:t xml:space="preserve">Coordinator Governance </w:t>
      </w:r>
      <w:r w:rsidR="003B6C24" w:rsidRPr="00272B16">
        <w:rPr>
          <w:color w:val="000000" w:themeColor="text1"/>
          <w:sz w:val="22"/>
          <w:szCs w:val="22"/>
        </w:rPr>
        <w:t>for review</w:t>
      </w:r>
    </w:p>
    <w:p w14:paraId="39ECE901" w14:textId="219F38B7" w:rsidR="003B6C24" w:rsidRPr="00272B16" w:rsidRDefault="00B131EA" w:rsidP="009D215B">
      <w:pPr>
        <w:numPr>
          <w:ilvl w:val="0"/>
          <w:numId w:val="7"/>
        </w:numPr>
        <w:spacing w:after="60"/>
        <w:ind w:hanging="357"/>
        <w:rPr>
          <w:color w:val="000000" w:themeColor="text1"/>
          <w:sz w:val="22"/>
          <w:szCs w:val="22"/>
        </w:rPr>
      </w:pPr>
      <w:r>
        <w:rPr>
          <w:color w:val="000000" w:themeColor="text1"/>
          <w:sz w:val="22"/>
          <w:szCs w:val="22"/>
        </w:rPr>
        <w:t>t</w:t>
      </w:r>
      <w:r w:rsidR="003B6C24" w:rsidRPr="00272B16">
        <w:rPr>
          <w:color w:val="000000" w:themeColor="text1"/>
          <w:sz w:val="22"/>
          <w:szCs w:val="22"/>
        </w:rPr>
        <w:t>he Coordinator Governance is to confirm that no elect</w:t>
      </w:r>
      <w:r w:rsidR="006905F3">
        <w:rPr>
          <w:color w:val="000000" w:themeColor="text1"/>
          <w:sz w:val="22"/>
          <w:szCs w:val="22"/>
        </w:rPr>
        <w:t>oral</w:t>
      </w:r>
      <w:r w:rsidR="003B6C24" w:rsidRPr="00272B16">
        <w:rPr>
          <w:color w:val="000000" w:themeColor="text1"/>
          <w:sz w:val="22"/>
          <w:szCs w:val="22"/>
        </w:rPr>
        <w:t xml:space="preserve"> mat</w:t>
      </w:r>
      <w:r w:rsidR="00AA1888">
        <w:rPr>
          <w:color w:val="000000" w:themeColor="text1"/>
          <w:sz w:val="22"/>
          <w:szCs w:val="22"/>
        </w:rPr>
        <w:t>t</w:t>
      </w:r>
      <w:r w:rsidR="003B6C24" w:rsidRPr="00272B16">
        <w:rPr>
          <w:color w:val="000000" w:themeColor="text1"/>
          <w:sz w:val="22"/>
          <w:szCs w:val="22"/>
        </w:rPr>
        <w:t>er is included, and return the publication to the author (if elect</w:t>
      </w:r>
      <w:r w:rsidR="006905F3">
        <w:rPr>
          <w:color w:val="000000" w:themeColor="text1"/>
          <w:sz w:val="22"/>
          <w:szCs w:val="22"/>
        </w:rPr>
        <w:t>oral</w:t>
      </w:r>
      <w:r w:rsidR="003B6C24" w:rsidRPr="00272B16">
        <w:rPr>
          <w:color w:val="000000" w:themeColor="text1"/>
          <w:sz w:val="22"/>
          <w:szCs w:val="22"/>
        </w:rPr>
        <w:t xml:space="preserve"> mat</w:t>
      </w:r>
      <w:r w:rsidR="00AA1888">
        <w:rPr>
          <w:color w:val="000000" w:themeColor="text1"/>
          <w:sz w:val="22"/>
          <w:szCs w:val="22"/>
        </w:rPr>
        <w:t>t</w:t>
      </w:r>
      <w:r w:rsidR="003B6C24" w:rsidRPr="00272B16">
        <w:rPr>
          <w:color w:val="000000" w:themeColor="text1"/>
          <w:sz w:val="22"/>
          <w:szCs w:val="22"/>
        </w:rPr>
        <w:t xml:space="preserve">er is present) or submit it to the </w:t>
      </w:r>
      <w:r w:rsidR="00AD349E" w:rsidRPr="00272B16">
        <w:rPr>
          <w:color w:val="000000" w:themeColor="text1"/>
          <w:sz w:val="22"/>
          <w:szCs w:val="22"/>
        </w:rPr>
        <w:t>CEO</w:t>
      </w:r>
      <w:r w:rsidR="003B6C24" w:rsidRPr="00272B16">
        <w:rPr>
          <w:color w:val="000000" w:themeColor="text1"/>
          <w:sz w:val="22"/>
          <w:szCs w:val="22"/>
        </w:rPr>
        <w:t xml:space="preserve"> for </w:t>
      </w:r>
      <w:r w:rsidR="00636121">
        <w:rPr>
          <w:color w:val="000000" w:themeColor="text1"/>
          <w:sz w:val="22"/>
          <w:szCs w:val="22"/>
        </w:rPr>
        <w:t>approval</w:t>
      </w:r>
      <w:r w:rsidR="00636121" w:rsidRPr="00272B16">
        <w:rPr>
          <w:color w:val="000000" w:themeColor="text1"/>
          <w:sz w:val="22"/>
          <w:szCs w:val="22"/>
        </w:rPr>
        <w:t xml:space="preserve"> </w:t>
      </w:r>
      <w:r w:rsidR="003B6C24" w:rsidRPr="00272B16">
        <w:rPr>
          <w:color w:val="000000" w:themeColor="text1"/>
          <w:sz w:val="22"/>
          <w:szCs w:val="22"/>
        </w:rPr>
        <w:t>(if it complies with the requirements of the Act).</w:t>
      </w:r>
    </w:p>
    <w:p w14:paraId="50B3AE0B" w14:textId="744F878A" w:rsidR="003B6C24" w:rsidRPr="00272B16" w:rsidRDefault="00B131EA" w:rsidP="009D215B">
      <w:pPr>
        <w:numPr>
          <w:ilvl w:val="0"/>
          <w:numId w:val="7"/>
        </w:numPr>
        <w:spacing w:after="60"/>
        <w:ind w:hanging="357"/>
        <w:rPr>
          <w:color w:val="000000" w:themeColor="text1"/>
          <w:sz w:val="22"/>
          <w:szCs w:val="22"/>
        </w:rPr>
      </w:pPr>
      <w:r>
        <w:rPr>
          <w:color w:val="000000" w:themeColor="text1"/>
          <w:sz w:val="22"/>
          <w:szCs w:val="22"/>
        </w:rPr>
        <w:t>t</w:t>
      </w:r>
      <w:r w:rsidR="003B6C24" w:rsidRPr="00272B16">
        <w:rPr>
          <w:color w:val="000000" w:themeColor="text1"/>
          <w:sz w:val="22"/>
          <w:szCs w:val="22"/>
        </w:rPr>
        <w:t xml:space="preserve">he </w:t>
      </w:r>
      <w:r w:rsidR="00AD349E" w:rsidRPr="00272B16">
        <w:rPr>
          <w:color w:val="000000" w:themeColor="text1"/>
          <w:sz w:val="22"/>
          <w:szCs w:val="22"/>
        </w:rPr>
        <w:t>CEO</w:t>
      </w:r>
      <w:r w:rsidR="003B6C24" w:rsidRPr="00272B16">
        <w:rPr>
          <w:color w:val="000000" w:themeColor="text1"/>
          <w:sz w:val="22"/>
          <w:szCs w:val="22"/>
        </w:rPr>
        <w:t xml:space="preserve"> is to </w:t>
      </w:r>
      <w:r w:rsidR="00636121">
        <w:rPr>
          <w:color w:val="000000" w:themeColor="text1"/>
          <w:sz w:val="22"/>
          <w:szCs w:val="22"/>
        </w:rPr>
        <w:t xml:space="preserve">approve </w:t>
      </w:r>
      <w:r w:rsidR="003B6C24" w:rsidRPr="00272B16">
        <w:rPr>
          <w:color w:val="000000" w:themeColor="text1"/>
          <w:sz w:val="22"/>
          <w:szCs w:val="22"/>
        </w:rPr>
        <w:t xml:space="preserve">or reject the publication and return it to the Coordinator Governance </w:t>
      </w:r>
    </w:p>
    <w:p w14:paraId="1828BE4E" w14:textId="2A0FA8C7" w:rsidR="00097742" w:rsidRDefault="00B131EA" w:rsidP="009D215B">
      <w:pPr>
        <w:numPr>
          <w:ilvl w:val="0"/>
          <w:numId w:val="7"/>
        </w:numPr>
        <w:spacing w:after="60"/>
        <w:ind w:hanging="357"/>
        <w:rPr>
          <w:color w:val="000000" w:themeColor="text1"/>
          <w:sz w:val="22"/>
          <w:szCs w:val="22"/>
        </w:rPr>
      </w:pPr>
      <w:r>
        <w:rPr>
          <w:color w:val="000000" w:themeColor="text1"/>
          <w:sz w:val="22"/>
          <w:szCs w:val="22"/>
        </w:rPr>
        <w:t>t</w:t>
      </w:r>
      <w:r w:rsidR="003B6C24" w:rsidRPr="00272B16">
        <w:rPr>
          <w:color w:val="000000" w:themeColor="text1"/>
          <w:sz w:val="22"/>
          <w:szCs w:val="22"/>
        </w:rPr>
        <w:t xml:space="preserve">he Coordinator Governance is to maintain a register of all documents </w:t>
      </w:r>
      <w:r w:rsidR="00636121">
        <w:rPr>
          <w:color w:val="000000" w:themeColor="text1"/>
          <w:sz w:val="22"/>
          <w:szCs w:val="22"/>
        </w:rPr>
        <w:t>approved</w:t>
      </w:r>
      <w:r w:rsidR="003B6C24" w:rsidRPr="00272B16">
        <w:rPr>
          <w:color w:val="000000" w:themeColor="text1"/>
          <w:sz w:val="22"/>
          <w:szCs w:val="22"/>
        </w:rPr>
        <w:t xml:space="preserve"> under this section.</w:t>
      </w:r>
    </w:p>
    <w:p w14:paraId="6E1975CC" w14:textId="77777777" w:rsidR="003B6C24" w:rsidRPr="00CC4563" w:rsidRDefault="003B6C24" w:rsidP="003B6C24">
      <w:pPr>
        <w:pStyle w:val="NoSpacing"/>
        <w:spacing w:after="60"/>
        <w:rPr>
          <w:sz w:val="4"/>
          <w:szCs w:val="4"/>
        </w:rPr>
      </w:pPr>
    </w:p>
    <w:p w14:paraId="61C90D8A" w14:textId="4A8850D7" w:rsidR="001D2687" w:rsidRPr="00097742" w:rsidRDefault="001D2687" w:rsidP="00A46A86">
      <w:pPr>
        <w:pStyle w:val="Heading1"/>
        <w:numPr>
          <w:ilvl w:val="1"/>
          <w:numId w:val="41"/>
        </w:numPr>
        <w:spacing w:after="120"/>
        <w:ind w:left="426" w:hanging="426"/>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61" w:name="_Toc44504131"/>
      <w:bookmarkStart w:id="62" w:name="_Toc45281141"/>
      <w:bookmarkStart w:id="63" w:name="_Toc12732"/>
      <w:r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Considerations of </w:t>
      </w:r>
      <w:r w:rsidR="0093711C"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CEO</w:t>
      </w:r>
      <w:r w:rsidR="006148E3"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r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in granting publication approval</w:t>
      </w:r>
      <w:bookmarkEnd w:id="61"/>
      <w:bookmarkEnd w:id="62"/>
      <w:r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bookmarkEnd w:id="63"/>
    </w:p>
    <w:p w14:paraId="79195FD7" w14:textId="35CAA6A5" w:rsidR="001D2687" w:rsidRPr="00097742" w:rsidRDefault="001D2687" w:rsidP="009D215B">
      <w:pPr>
        <w:spacing w:after="120"/>
        <w:rPr>
          <w:color w:val="000000" w:themeColor="text1"/>
          <w:sz w:val="22"/>
          <w:szCs w:val="22"/>
        </w:rPr>
      </w:pPr>
      <w:r w:rsidRPr="00097742">
        <w:rPr>
          <w:color w:val="000000" w:themeColor="text1"/>
          <w:sz w:val="22"/>
          <w:szCs w:val="22"/>
        </w:rPr>
        <w:t xml:space="preserve">Except as described more specifically elsewhere in this policy, in considering whether to grant approval for the publication of material during the election period, the </w:t>
      </w:r>
      <w:r w:rsidR="0061153E" w:rsidRPr="00097742">
        <w:rPr>
          <w:color w:val="000000" w:themeColor="text1"/>
          <w:sz w:val="22"/>
          <w:szCs w:val="22"/>
        </w:rPr>
        <w:t>CEO</w:t>
      </w:r>
      <w:r w:rsidR="009D215B">
        <w:rPr>
          <w:color w:val="000000" w:themeColor="text1"/>
          <w:sz w:val="22"/>
          <w:szCs w:val="22"/>
        </w:rPr>
        <w:t xml:space="preserve"> </w:t>
      </w:r>
      <w:r w:rsidR="00636121">
        <w:rPr>
          <w:color w:val="000000" w:themeColor="text1"/>
          <w:sz w:val="22"/>
          <w:szCs w:val="22"/>
        </w:rPr>
        <w:t>will</w:t>
      </w:r>
      <w:r w:rsidRPr="00097742">
        <w:rPr>
          <w:color w:val="000000" w:themeColor="text1"/>
          <w:sz w:val="22"/>
          <w:szCs w:val="22"/>
        </w:rPr>
        <w:t xml:space="preserve"> not permit any materials to be published which include reference to the following: </w:t>
      </w:r>
    </w:p>
    <w:p w14:paraId="5D7EACD8" w14:textId="77777777" w:rsidR="001D2687" w:rsidRPr="00097742" w:rsidRDefault="001D2687" w:rsidP="009D215B">
      <w:pPr>
        <w:numPr>
          <w:ilvl w:val="0"/>
          <w:numId w:val="7"/>
        </w:numPr>
        <w:spacing w:after="60"/>
        <w:ind w:hanging="357"/>
        <w:rPr>
          <w:color w:val="000000" w:themeColor="text1"/>
          <w:sz w:val="22"/>
          <w:szCs w:val="22"/>
        </w:rPr>
      </w:pPr>
      <w:r w:rsidRPr="00097742">
        <w:rPr>
          <w:color w:val="000000" w:themeColor="text1"/>
          <w:sz w:val="22"/>
          <w:szCs w:val="22"/>
        </w:rPr>
        <w:t xml:space="preserve">a candidate in the election </w:t>
      </w:r>
    </w:p>
    <w:p w14:paraId="5FB9D07B" w14:textId="77777777" w:rsidR="001D2687" w:rsidRPr="00097742" w:rsidRDefault="001D2687" w:rsidP="009D215B">
      <w:pPr>
        <w:numPr>
          <w:ilvl w:val="0"/>
          <w:numId w:val="7"/>
        </w:numPr>
        <w:spacing w:after="60"/>
        <w:ind w:hanging="357"/>
        <w:rPr>
          <w:color w:val="000000" w:themeColor="text1"/>
          <w:sz w:val="22"/>
          <w:szCs w:val="22"/>
        </w:rPr>
      </w:pPr>
      <w:r w:rsidRPr="00097742">
        <w:rPr>
          <w:color w:val="000000" w:themeColor="text1"/>
          <w:sz w:val="22"/>
          <w:szCs w:val="22"/>
        </w:rPr>
        <w:t xml:space="preserve">a current Councillor  </w:t>
      </w:r>
    </w:p>
    <w:p w14:paraId="767FDBBE" w14:textId="77777777" w:rsidR="001D2687" w:rsidRPr="00097742" w:rsidRDefault="001D2687" w:rsidP="009D215B">
      <w:pPr>
        <w:numPr>
          <w:ilvl w:val="0"/>
          <w:numId w:val="7"/>
        </w:numPr>
        <w:spacing w:after="60"/>
        <w:ind w:hanging="357"/>
        <w:rPr>
          <w:color w:val="000000" w:themeColor="text1"/>
          <w:sz w:val="22"/>
          <w:szCs w:val="22"/>
        </w:rPr>
      </w:pPr>
      <w:r w:rsidRPr="00097742">
        <w:rPr>
          <w:color w:val="000000" w:themeColor="text1"/>
          <w:sz w:val="22"/>
          <w:szCs w:val="22"/>
        </w:rPr>
        <w:t xml:space="preserve">the strengths or weaknesses of a candidate </w:t>
      </w:r>
    </w:p>
    <w:p w14:paraId="221DF8CB" w14:textId="77777777" w:rsidR="001D2687" w:rsidRPr="00097742" w:rsidRDefault="001D2687" w:rsidP="009D215B">
      <w:pPr>
        <w:numPr>
          <w:ilvl w:val="0"/>
          <w:numId w:val="7"/>
        </w:numPr>
        <w:spacing w:after="60"/>
        <w:ind w:hanging="357"/>
        <w:rPr>
          <w:color w:val="000000" w:themeColor="text1"/>
          <w:sz w:val="22"/>
          <w:szCs w:val="22"/>
        </w:rPr>
      </w:pPr>
      <w:r w:rsidRPr="00097742">
        <w:rPr>
          <w:color w:val="000000" w:themeColor="text1"/>
          <w:sz w:val="22"/>
          <w:szCs w:val="22"/>
        </w:rPr>
        <w:t xml:space="preserve">response to claims made by a candidate </w:t>
      </w:r>
    </w:p>
    <w:p w14:paraId="72DE4575" w14:textId="77777777" w:rsidR="001D2687" w:rsidRPr="00097742" w:rsidRDefault="001D2687" w:rsidP="009D215B">
      <w:pPr>
        <w:numPr>
          <w:ilvl w:val="0"/>
          <w:numId w:val="7"/>
        </w:numPr>
        <w:spacing w:after="60"/>
        <w:ind w:hanging="357"/>
        <w:rPr>
          <w:color w:val="000000" w:themeColor="text1"/>
          <w:sz w:val="22"/>
          <w:szCs w:val="22"/>
        </w:rPr>
      </w:pPr>
      <w:r w:rsidRPr="00097742">
        <w:rPr>
          <w:color w:val="000000" w:themeColor="text1"/>
          <w:sz w:val="22"/>
          <w:szCs w:val="22"/>
        </w:rPr>
        <w:t xml:space="preserve">advocacy for, or criticism of, the policies of Council or of a candidate </w:t>
      </w:r>
    </w:p>
    <w:p w14:paraId="541B7ECE" w14:textId="77777777" w:rsidR="001D2687" w:rsidRPr="00097742" w:rsidRDefault="001D2687" w:rsidP="009D215B">
      <w:pPr>
        <w:numPr>
          <w:ilvl w:val="0"/>
          <w:numId w:val="7"/>
        </w:numPr>
        <w:spacing w:after="60"/>
        <w:ind w:hanging="357"/>
        <w:rPr>
          <w:color w:val="000000" w:themeColor="text1"/>
          <w:sz w:val="22"/>
          <w:szCs w:val="22"/>
        </w:rPr>
      </w:pPr>
      <w:r w:rsidRPr="00097742">
        <w:rPr>
          <w:color w:val="000000" w:themeColor="text1"/>
          <w:sz w:val="22"/>
          <w:szCs w:val="22"/>
        </w:rPr>
        <w:lastRenderedPageBreak/>
        <w:t>publi</w:t>
      </w:r>
      <w:r w:rsidR="00DA1FAB">
        <w:rPr>
          <w:color w:val="000000" w:themeColor="text1"/>
          <w:sz w:val="22"/>
          <w:szCs w:val="22"/>
        </w:rPr>
        <w:t>city</w:t>
      </w:r>
      <w:r w:rsidR="004C3196">
        <w:rPr>
          <w:color w:val="000000" w:themeColor="text1"/>
          <w:sz w:val="22"/>
          <w:szCs w:val="22"/>
        </w:rPr>
        <w:t xml:space="preserve"> </w:t>
      </w:r>
      <w:r w:rsidRPr="00097742">
        <w:rPr>
          <w:color w:val="000000" w:themeColor="text1"/>
          <w:sz w:val="22"/>
          <w:szCs w:val="22"/>
        </w:rPr>
        <w:t>for the achievem</w:t>
      </w:r>
      <w:r w:rsidR="00D7451C" w:rsidRPr="00097742">
        <w:rPr>
          <w:color w:val="000000" w:themeColor="text1"/>
          <w:sz w:val="22"/>
          <w:szCs w:val="22"/>
        </w:rPr>
        <w:t>ents of the elected Council</w:t>
      </w:r>
      <w:r w:rsidRPr="00097742">
        <w:rPr>
          <w:color w:val="000000" w:themeColor="text1"/>
          <w:sz w:val="22"/>
          <w:szCs w:val="22"/>
        </w:rPr>
        <w:t xml:space="preserve"> </w:t>
      </w:r>
    </w:p>
    <w:p w14:paraId="3DDC94DB" w14:textId="77777777" w:rsidR="001D2687" w:rsidRDefault="001D2687" w:rsidP="009D215B">
      <w:pPr>
        <w:numPr>
          <w:ilvl w:val="0"/>
          <w:numId w:val="7"/>
        </w:numPr>
        <w:spacing w:after="60"/>
        <w:ind w:hanging="357"/>
        <w:rPr>
          <w:color w:val="000000" w:themeColor="text1"/>
          <w:sz w:val="22"/>
          <w:szCs w:val="22"/>
        </w:rPr>
      </w:pPr>
      <w:r w:rsidRPr="00097742">
        <w:rPr>
          <w:color w:val="000000" w:themeColor="text1"/>
          <w:sz w:val="22"/>
          <w:szCs w:val="22"/>
        </w:rPr>
        <w:t xml:space="preserve">an issue before the voters in connection with the election. </w:t>
      </w:r>
    </w:p>
    <w:p w14:paraId="52475E3D" w14:textId="77777777" w:rsidR="00A42D3E" w:rsidRPr="00097742" w:rsidRDefault="00A42D3E" w:rsidP="00363410">
      <w:pPr>
        <w:rPr>
          <w:color w:val="000000" w:themeColor="text1"/>
          <w:sz w:val="22"/>
          <w:szCs w:val="22"/>
        </w:rPr>
      </w:pPr>
    </w:p>
    <w:p w14:paraId="16F72B58" w14:textId="77777777" w:rsidR="001D2687" w:rsidRPr="00097742" w:rsidRDefault="00D7451C" w:rsidP="00852956">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64" w:name="_Toc44504132"/>
      <w:bookmarkStart w:id="65" w:name="_Toc45281142"/>
      <w:bookmarkStart w:id="66" w:name="_Toc12733"/>
      <w:r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5</w:t>
      </w:r>
      <w:r w:rsidR="001D2687"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.3 Council website</w:t>
      </w:r>
      <w:r w:rsidR="00ED7D1E">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s</w:t>
      </w:r>
      <w:bookmarkEnd w:id="64"/>
      <w:bookmarkEnd w:id="65"/>
      <w:r w:rsidR="001D2687"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bookmarkEnd w:id="66"/>
    </w:p>
    <w:p w14:paraId="23469900" w14:textId="3A67E54D" w:rsidR="00565370" w:rsidRPr="00097742" w:rsidRDefault="001D2687" w:rsidP="00817EAB">
      <w:pPr>
        <w:spacing w:after="120"/>
      </w:pPr>
      <w:r w:rsidRPr="00097742">
        <w:rPr>
          <w:color w:val="000000" w:themeColor="text1"/>
          <w:sz w:val="22"/>
          <w:szCs w:val="22"/>
        </w:rPr>
        <w:t xml:space="preserve">During the election period </w:t>
      </w:r>
      <w:r w:rsidR="00ED7D1E">
        <w:rPr>
          <w:color w:val="000000" w:themeColor="text1"/>
          <w:sz w:val="22"/>
          <w:szCs w:val="22"/>
        </w:rPr>
        <w:t>Council</w:t>
      </w:r>
      <w:r w:rsidRPr="00097742">
        <w:rPr>
          <w:color w:val="000000" w:themeColor="text1"/>
          <w:sz w:val="22"/>
          <w:szCs w:val="22"/>
        </w:rPr>
        <w:t xml:space="preserve"> website</w:t>
      </w:r>
      <w:r w:rsidR="00ED7D1E">
        <w:rPr>
          <w:color w:val="000000" w:themeColor="text1"/>
          <w:sz w:val="22"/>
          <w:szCs w:val="22"/>
        </w:rPr>
        <w:t>s</w:t>
      </w:r>
      <w:r w:rsidRPr="00097742">
        <w:rPr>
          <w:color w:val="000000" w:themeColor="text1"/>
          <w:sz w:val="22"/>
          <w:szCs w:val="22"/>
        </w:rPr>
        <w:t xml:space="preserve"> will not contain material precluded by this policy under</w:t>
      </w:r>
      <w:r w:rsidR="000F58B7">
        <w:rPr>
          <w:color w:val="000000" w:themeColor="text1"/>
          <w:sz w:val="22"/>
          <w:szCs w:val="22"/>
        </w:rPr>
        <w:t xml:space="preserve"> clause</w:t>
      </w:r>
      <w:r w:rsidRPr="00097742">
        <w:rPr>
          <w:color w:val="000000" w:themeColor="text1"/>
          <w:sz w:val="22"/>
          <w:szCs w:val="22"/>
        </w:rPr>
        <w:t xml:space="preserve"> </w:t>
      </w:r>
      <w:r w:rsidR="00B3400E" w:rsidRPr="00097742">
        <w:rPr>
          <w:color w:val="000000" w:themeColor="text1"/>
          <w:sz w:val="22"/>
          <w:szCs w:val="22"/>
        </w:rPr>
        <w:t>5</w:t>
      </w:r>
      <w:r w:rsidRPr="00097742">
        <w:rPr>
          <w:color w:val="000000" w:themeColor="text1"/>
          <w:sz w:val="22"/>
          <w:szCs w:val="22"/>
        </w:rPr>
        <w:t xml:space="preserve">.2. Any references to the election will only relate to the election process. Information about Councillors will be restricted to names and contact details. </w:t>
      </w:r>
    </w:p>
    <w:p w14:paraId="66685A28" w14:textId="77777777" w:rsidR="001D2687" w:rsidRPr="00097742" w:rsidRDefault="00D7451C" w:rsidP="00852956">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67" w:name="_Toc44504133"/>
      <w:bookmarkStart w:id="68" w:name="_Toc45281143"/>
      <w:bookmarkStart w:id="69" w:name="_Toc12734"/>
      <w:r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5</w:t>
      </w:r>
      <w:r w:rsidR="001D2687"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.4 Social </w:t>
      </w:r>
      <w:r w:rsidR="00A42D3E">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m</w:t>
      </w:r>
      <w:r w:rsidR="001D2687"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edia</w:t>
      </w:r>
      <w:bookmarkEnd w:id="67"/>
      <w:bookmarkEnd w:id="68"/>
      <w:r w:rsidR="001D2687"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bookmarkEnd w:id="69"/>
    </w:p>
    <w:p w14:paraId="4C57A379" w14:textId="77777777" w:rsidR="001D2687" w:rsidRPr="00097742" w:rsidRDefault="00AA1888" w:rsidP="00A30A98">
      <w:pPr>
        <w:spacing w:after="120"/>
        <w:rPr>
          <w:color w:val="000000" w:themeColor="text1"/>
          <w:sz w:val="22"/>
          <w:szCs w:val="22"/>
        </w:rPr>
      </w:pPr>
      <w:r>
        <w:rPr>
          <w:color w:val="000000" w:themeColor="text1"/>
          <w:sz w:val="22"/>
          <w:szCs w:val="22"/>
        </w:rPr>
        <w:t>F</w:t>
      </w:r>
      <w:r w:rsidR="001D2687" w:rsidRPr="00097742">
        <w:rPr>
          <w:color w:val="000000" w:themeColor="text1"/>
          <w:sz w:val="22"/>
          <w:szCs w:val="22"/>
        </w:rPr>
        <w:t>or the duration of the election per</w:t>
      </w:r>
      <w:r w:rsidR="00B3400E" w:rsidRPr="00097742">
        <w:rPr>
          <w:color w:val="000000" w:themeColor="text1"/>
          <w:sz w:val="22"/>
          <w:szCs w:val="22"/>
        </w:rPr>
        <w:t>iod</w:t>
      </w:r>
      <w:r w:rsidR="00636121">
        <w:rPr>
          <w:color w:val="000000" w:themeColor="text1"/>
          <w:sz w:val="22"/>
          <w:szCs w:val="22"/>
        </w:rPr>
        <w:t>,</w:t>
      </w:r>
      <w:r w:rsidR="00B3400E" w:rsidRPr="00097742">
        <w:rPr>
          <w:color w:val="000000" w:themeColor="text1"/>
          <w:sz w:val="22"/>
          <w:szCs w:val="22"/>
        </w:rPr>
        <w:t xml:space="preserve"> </w:t>
      </w:r>
      <w:r w:rsidR="004106FE">
        <w:rPr>
          <w:color w:val="000000" w:themeColor="text1"/>
          <w:sz w:val="22"/>
          <w:szCs w:val="22"/>
        </w:rPr>
        <w:t>administrator access to Council’s social media channels will be restricted to the Communications</w:t>
      </w:r>
      <w:r>
        <w:rPr>
          <w:color w:val="000000" w:themeColor="text1"/>
          <w:sz w:val="22"/>
          <w:szCs w:val="22"/>
        </w:rPr>
        <w:t xml:space="preserve"> Unit </w:t>
      </w:r>
      <w:r w:rsidR="004106FE">
        <w:rPr>
          <w:color w:val="000000" w:themeColor="text1"/>
          <w:sz w:val="22"/>
          <w:szCs w:val="22"/>
        </w:rPr>
        <w:t>to ensure the risk of publishing material in breach of the policy is minimised. T</w:t>
      </w:r>
      <w:r w:rsidR="001D2687" w:rsidRPr="00097742">
        <w:rPr>
          <w:color w:val="000000" w:themeColor="text1"/>
          <w:sz w:val="22"/>
          <w:szCs w:val="22"/>
        </w:rPr>
        <w:t xml:space="preserve">he </w:t>
      </w:r>
      <w:r w:rsidR="0093711C" w:rsidRPr="00097742">
        <w:rPr>
          <w:color w:val="000000" w:themeColor="text1"/>
          <w:sz w:val="22"/>
          <w:szCs w:val="22"/>
        </w:rPr>
        <w:t>CEO</w:t>
      </w:r>
      <w:r w:rsidR="00B3400E" w:rsidRPr="00097742">
        <w:rPr>
          <w:color w:val="000000" w:themeColor="text1"/>
          <w:sz w:val="22"/>
          <w:szCs w:val="22"/>
        </w:rPr>
        <w:t xml:space="preserve"> </w:t>
      </w:r>
      <w:r w:rsidR="001D2687" w:rsidRPr="00097742">
        <w:rPr>
          <w:color w:val="000000" w:themeColor="text1"/>
          <w:sz w:val="22"/>
          <w:szCs w:val="22"/>
        </w:rPr>
        <w:t xml:space="preserve">will determine </w:t>
      </w:r>
      <w:r w:rsidR="00691AF3">
        <w:rPr>
          <w:color w:val="000000" w:themeColor="text1"/>
          <w:sz w:val="22"/>
          <w:szCs w:val="22"/>
        </w:rPr>
        <w:t>any other</w:t>
      </w:r>
      <w:r w:rsidR="001D2687" w:rsidRPr="00097742">
        <w:rPr>
          <w:color w:val="000000" w:themeColor="text1"/>
          <w:sz w:val="22"/>
          <w:szCs w:val="22"/>
        </w:rPr>
        <w:t xml:space="preserve"> processes and resourcing necessary to moderate social media in accordance with this policy. </w:t>
      </w:r>
    </w:p>
    <w:p w14:paraId="592724DC" w14:textId="77777777" w:rsidR="001D2687" w:rsidRPr="00097742" w:rsidRDefault="00D7451C" w:rsidP="00852956">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70" w:name="_Toc44504134"/>
      <w:bookmarkStart w:id="71" w:name="_Toc45281144"/>
      <w:bookmarkStart w:id="72" w:name="_Toc12735"/>
      <w:r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5</w:t>
      </w:r>
      <w:r w:rsidR="001D2687"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.5 Email </w:t>
      </w:r>
      <w:r w:rsidR="00A42D3E">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u</w:t>
      </w:r>
      <w:r w:rsidR="001D2687"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sage</w:t>
      </w:r>
      <w:bookmarkEnd w:id="70"/>
      <w:bookmarkEnd w:id="71"/>
      <w:r w:rsidR="001D2687"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bookmarkEnd w:id="72"/>
    </w:p>
    <w:p w14:paraId="4DBDE5D6" w14:textId="3ED4A140" w:rsidR="001D2687" w:rsidRPr="00097742" w:rsidRDefault="001D2687" w:rsidP="00A30A98">
      <w:pPr>
        <w:spacing w:after="120"/>
        <w:rPr>
          <w:color w:val="000000" w:themeColor="text1"/>
          <w:sz w:val="22"/>
          <w:szCs w:val="22"/>
        </w:rPr>
      </w:pPr>
      <w:r w:rsidRPr="00097742">
        <w:rPr>
          <w:color w:val="000000" w:themeColor="text1"/>
          <w:sz w:val="22"/>
          <w:szCs w:val="22"/>
        </w:rPr>
        <w:t xml:space="preserve">The </w:t>
      </w:r>
      <w:r w:rsidR="0093711C" w:rsidRPr="00097742">
        <w:rPr>
          <w:color w:val="000000" w:themeColor="text1"/>
          <w:sz w:val="22"/>
          <w:szCs w:val="22"/>
        </w:rPr>
        <w:t>CEO</w:t>
      </w:r>
      <w:r w:rsidR="00B3400E" w:rsidRPr="00097742">
        <w:rPr>
          <w:color w:val="000000" w:themeColor="text1"/>
          <w:sz w:val="22"/>
          <w:szCs w:val="22"/>
        </w:rPr>
        <w:t xml:space="preserve"> </w:t>
      </w:r>
      <w:r w:rsidRPr="00097742">
        <w:rPr>
          <w:color w:val="000000" w:themeColor="text1"/>
          <w:sz w:val="22"/>
          <w:szCs w:val="22"/>
        </w:rPr>
        <w:t xml:space="preserve">will ensure that information is provided to Councillors, staff and contractors prior to the election period to preclude unauthorised publication of materials via the Council email system during an election period. Such information will include support in recognition of material that may be defined as ‘electoral material’, such as described in </w:t>
      </w:r>
      <w:r w:rsidR="000F58B7">
        <w:rPr>
          <w:color w:val="000000" w:themeColor="text1"/>
          <w:sz w:val="22"/>
          <w:szCs w:val="22"/>
        </w:rPr>
        <w:t xml:space="preserve">clause </w:t>
      </w:r>
      <w:r w:rsidR="005D5AE1" w:rsidRPr="00097742">
        <w:rPr>
          <w:color w:val="000000" w:themeColor="text1"/>
          <w:sz w:val="22"/>
          <w:szCs w:val="22"/>
        </w:rPr>
        <w:t>5</w:t>
      </w:r>
      <w:r w:rsidRPr="00097742">
        <w:rPr>
          <w:color w:val="000000" w:themeColor="text1"/>
          <w:sz w:val="22"/>
          <w:szCs w:val="22"/>
        </w:rPr>
        <w:t xml:space="preserve">.2, and instruction to ensure that material that may be considered pertinent to the election is not circulated more widely than normal without authorisation. </w:t>
      </w:r>
    </w:p>
    <w:p w14:paraId="09271B63" w14:textId="77777777" w:rsidR="001D2687" w:rsidRPr="00097742" w:rsidRDefault="00D7451C" w:rsidP="00852956">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73" w:name="_Toc44504135"/>
      <w:bookmarkStart w:id="74" w:name="_Toc45281145"/>
      <w:bookmarkStart w:id="75" w:name="_Toc12736"/>
      <w:r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5</w:t>
      </w:r>
      <w:r w:rsidR="001D2687"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.6 Annual Report</w:t>
      </w:r>
      <w:bookmarkEnd w:id="73"/>
      <w:bookmarkEnd w:id="74"/>
      <w:r w:rsidR="001D2687"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bookmarkEnd w:id="75"/>
    </w:p>
    <w:p w14:paraId="3C5253DF" w14:textId="7B6845EC" w:rsidR="001D2687" w:rsidRPr="00097742" w:rsidRDefault="00864289" w:rsidP="00A30A98">
      <w:pPr>
        <w:spacing w:after="120"/>
        <w:rPr>
          <w:color w:val="000000" w:themeColor="text1"/>
          <w:sz w:val="22"/>
          <w:szCs w:val="22"/>
        </w:rPr>
      </w:pPr>
      <w:r>
        <w:rPr>
          <w:color w:val="000000" w:themeColor="text1"/>
          <w:sz w:val="22"/>
          <w:szCs w:val="22"/>
        </w:rPr>
        <w:t xml:space="preserve">Should </w:t>
      </w:r>
      <w:r w:rsidR="00A30A98" w:rsidRPr="00097742">
        <w:rPr>
          <w:color w:val="000000" w:themeColor="text1"/>
          <w:sz w:val="22"/>
          <w:szCs w:val="22"/>
        </w:rPr>
        <w:t xml:space="preserve">the publication date of the </w:t>
      </w:r>
      <w:r w:rsidR="001D2687" w:rsidRPr="00097742">
        <w:rPr>
          <w:color w:val="000000" w:themeColor="text1"/>
          <w:sz w:val="22"/>
          <w:szCs w:val="22"/>
        </w:rPr>
        <w:t xml:space="preserve">Annual Report occur during the election period, information about Councillors will be restricted to what is required by </w:t>
      </w:r>
      <w:r w:rsidR="001D2687" w:rsidRPr="00864289">
        <w:rPr>
          <w:i/>
          <w:iCs/>
          <w:color w:val="000000" w:themeColor="text1"/>
          <w:sz w:val="22"/>
          <w:szCs w:val="22"/>
        </w:rPr>
        <w:t>the Local Government (Planning and Reporting) Regulations 2014</w:t>
      </w:r>
      <w:r w:rsidR="001D2687" w:rsidRPr="00097742">
        <w:rPr>
          <w:color w:val="000000" w:themeColor="text1"/>
          <w:sz w:val="22"/>
          <w:szCs w:val="22"/>
        </w:rPr>
        <w:t xml:space="preserve"> and membership of special committees and other bodies to which they have been appointed by Council. </w:t>
      </w:r>
    </w:p>
    <w:p w14:paraId="3D68609D" w14:textId="77777777" w:rsidR="001D2687" w:rsidRPr="00097742" w:rsidRDefault="00D7451C" w:rsidP="00852956">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76" w:name="_Toc44504136"/>
      <w:bookmarkStart w:id="77" w:name="_Toc45281146"/>
      <w:bookmarkStart w:id="78" w:name="_Toc12737"/>
      <w:r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5</w:t>
      </w:r>
      <w:r w:rsidR="001D2687"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.7 Council </w:t>
      </w:r>
      <w:r w:rsidR="00B81A7A">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p</w:t>
      </w:r>
      <w:r w:rsidR="001D2687"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ublications</w:t>
      </w:r>
      <w:bookmarkEnd w:id="76"/>
      <w:bookmarkEnd w:id="77"/>
      <w:r w:rsidR="001D2687"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bookmarkEnd w:id="78"/>
    </w:p>
    <w:p w14:paraId="684F2F44" w14:textId="77777777" w:rsidR="001D2687" w:rsidRPr="00C2348D" w:rsidRDefault="001D2687" w:rsidP="00DC279F">
      <w:pPr>
        <w:spacing w:after="120"/>
        <w:rPr>
          <w:color w:val="000000" w:themeColor="text1"/>
          <w:sz w:val="22"/>
          <w:szCs w:val="22"/>
        </w:rPr>
      </w:pPr>
      <w:r w:rsidRPr="00097742">
        <w:rPr>
          <w:color w:val="000000" w:themeColor="text1"/>
          <w:sz w:val="22"/>
          <w:szCs w:val="22"/>
        </w:rPr>
        <w:t xml:space="preserve">Any Council publication which is potentially affected by this policy will be reviewed by the </w:t>
      </w:r>
      <w:r w:rsidR="005D5AE1" w:rsidRPr="00097742">
        <w:rPr>
          <w:color w:val="000000" w:themeColor="text1"/>
          <w:sz w:val="22"/>
          <w:szCs w:val="22"/>
        </w:rPr>
        <w:t>Coordinator</w:t>
      </w:r>
      <w:r w:rsidRPr="00097742">
        <w:rPr>
          <w:color w:val="000000" w:themeColor="text1"/>
          <w:sz w:val="22"/>
          <w:szCs w:val="22"/>
        </w:rPr>
        <w:t xml:space="preserve"> </w:t>
      </w:r>
      <w:r w:rsidRPr="00272B16">
        <w:rPr>
          <w:color w:val="000000" w:themeColor="text1"/>
          <w:sz w:val="22"/>
          <w:szCs w:val="22"/>
        </w:rPr>
        <w:t xml:space="preserve">Governance, </w:t>
      </w:r>
      <w:r w:rsidRPr="00565370">
        <w:rPr>
          <w:color w:val="000000" w:themeColor="text1"/>
          <w:sz w:val="22"/>
          <w:szCs w:val="22"/>
        </w:rPr>
        <w:t>Manager Communications</w:t>
      </w:r>
      <w:r w:rsidR="002D1976" w:rsidRPr="00565370">
        <w:rPr>
          <w:color w:val="000000" w:themeColor="text1"/>
          <w:sz w:val="22"/>
          <w:szCs w:val="22"/>
        </w:rPr>
        <w:t xml:space="preserve"> </w:t>
      </w:r>
      <w:r w:rsidRPr="00565370">
        <w:rPr>
          <w:color w:val="000000" w:themeColor="text1"/>
          <w:sz w:val="22"/>
          <w:szCs w:val="22"/>
        </w:rPr>
        <w:t>or</w:t>
      </w:r>
      <w:r w:rsidRPr="00272B16">
        <w:rPr>
          <w:color w:val="000000" w:themeColor="text1"/>
          <w:sz w:val="22"/>
          <w:szCs w:val="22"/>
        </w:rPr>
        <w:t xml:space="preserve"> </w:t>
      </w:r>
      <w:r w:rsidR="00425495" w:rsidRPr="00272B16">
        <w:rPr>
          <w:color w:val="000000" w:themeColor="text1"/>
          <w:sz w:val="22"/>
          <w:szCs w:val="22"/>
        </w:rPr>
        <w:t xml:space="preserve">the </w:t>
      </w:r>
      <w:r w:rsidR="0093711C" w:rsidRPr="00272B16">
        <w:rPr>
          <w:color w:val="000000" w:themeColor="text1"/>
          <w:sz w:val="22"/>
          <w:szCs w:val="22"/>
        </w:rPr>
        <w:t>CEO</w:t>
      </w:r>
      <w:r w:rsidR="005D5AE1" w:rsidRPr="00272B16">
        <w:rPr>
          <w:color w:val="000000" w:themeColor="text1"/>
          <w:sz w:val="22"/>
          <w:szCs w:val="22"/>
        </w:rPr>
        <w:t xml:space="preserve"> </w:t>
      </w:r>
      <w:r w:rsidRPr="00272B16">
        <w:rPr>
          <w:color w:val="000000" w:themeColor="text1"/>
          <w:sz w:val="22"/>
          <w:szCs w:val="22"/>
        </w:rPr>
        <w:t>to ensure that any circulated, displayed or otherwise publicly available material during the</w:t>
      </w:r>
      <w:r w:rsidRPr="00097742">
        <w:rPr>
          <w:color w:val="000000" w:themeColor="text1"/>
          <w:sz w:val="22"/>
          <w:szCs w:val="22"/>
        </w:rPr>
        <w:t xml:space="preserve"> election period does not contain </w:t>
      </w:r>
      <w:r w:rsidR="001C0D72">
        <w:rPr>
          <w:color w:val="000000" w:themeColor="text1"/>
          <w:sz w:val="22"/>
          <w:szCs w:val="22"/>
        </w:rPr>
        <w:t>content</w:t>
      </w:r>
      <w:r w:rsidRPr="00097742">
        <w:rPr>
          <w:color w:val="000000" w:themeColor="text1"/>
          <w:sz w:val="22"/>
          <w:szCs w:val="22"/>
        </w:rPr>
        <w:t xml:space="preserve"> that may be construed as ‘electoral matter’</w:t>
      </w:r>
      <w:r w:rsidR="00BF7E5E" w:rsidRPr="00097742">
        <w:rPr>
          <w:color w:val="000000" w:themeColor="text1"/>
          <w:sz w:val="22"/>
          <w:szCs w:val="22"/>
        </w:rPr>
        <w:t xml:space="preserve">. </w:t>
      </w:r>
      <w:r w:rsidR="00B55427" w:rsidRPr="00097742">
        <w:rPr>
          <w:i/>
          <w:color w:val="000000" w:themeColor="text1"/>
          <w:sz w:val="22"/>
          <w:szCs w:val="22"/>
        </w:rPr>
        <w:t xml:space="preserve"> </w:t>
      </w:r>
    </w:p>
    <w:p w14:paraId="40D52170" w14:textId="77777777" w:rsidR="001D2687" w:rsidRPr="00097742" w:rsidRDefault="00D7451C" w:rsidP="00852956">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79" w:name="_Toc44504137"/>
      <w:bookmarkStart w:id="80" w:name="_Toc45281147"/>
      <w:bookmarkStart w:id="81" w:name="_Toc12738"/>
      <w:r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5</w:t>
      </w:r>
      <w:r w:rsidR="001D2687"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.8 Council noticeboards and buildings</w:t>
      </w:r>
      <w:bookmarkEnd w:id="79"/>
      <w:bookmarkEnd w:id="80"/>
      <w:r w:rsidR="001D2687" w:rsidRPr="00097742">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bookmarkEnd w:id="81"/>
    </w:p>
    <w:p w14:paraId="4B70A871" w14:textId="77777777" w:rsidR="001D2687" w:rsidRPr="00097742" w:rsidRDefault="001D2687" w:rsidP="00DC279F">
      <w:pPr>
        <w:spacing w:after="120"/>
        <w:rPr>
          <w:color w:val="000000" w:themeColor="text1"/>
          <w:sz w:val="22"/>
          <w:szCs w:val="22"/>
        </w:rPr>
      </w:pPr>
      <w:r w:rsidRPr="00097742">
        <w:rPr>
          <w:color w:val="000000" w:themeColor="text1"/>
          <w:sz w:val="22"/>
          <w:szCs w:val="22"/>
        </w:rPr>
        <w:t>During the election period Council noticeboards and buildings will only be used for display of material that only contains information about</w:t>
      </w:r>
      <w:r w:rsidR="00DC279F" w:rsidRPr="00097742">
        <w:rPr>
          <w:color w:val="000000" w:themeColor="text1"/>
          <w:sz w:val="22"/>
          <w:szCs w:val="22"/>
        </w:rPr>
        <w:t xml:space="preserve"> the election process itself</w:t>
      </w:r>
      <w:r w:rsidRPr="00097742">
        <w:rPr>
          <w:color w:val="000000" w:themeColor="text1"/>
          <w:sz w:val="22"/>
          <w:szCs w:val="22"/>
        </w:rPr>
        <w:t xml:space="preserve"> or</w:t>
      </w:r>
      <w:r w:rsidR="00DC279F" w:rsidRPr="00097742">
        <w:rPr>
          <w:color w:val="000000" w:themeColor="text1"/>
          <w:sz w:val="22"/>
          <w:szCs w:val="22"/>
        </w:rPr>
        <w:t xml:space="preserve"> </w:t>
      </w:r>
      <w:r w:rsidRPr="00097742">
        <w:rPr>
          <w:color w:val="000000" w:themeColor="text1"/>
          <w:sz w:val="22"/>
          <w:szCs w:val="22"/>
        </w:rPr>
        <w:t xml:space="preserve">information that would not reasonably be determined to be ‘electoral material’. </w:t>
      </w:r>
    </w:p>
    <w:p w14:paraId="3BFAE053" w14:textId="77777777" w:rsidR="002D1976" w:rsidRPr="00CC4563" w:rsidRDefault="002D1976" w:rsidP="002D1976">
      <w:pPr>
        <w:pStyle w:val="NoSpacing"/>
        <w:rPr>
          <w:sz w:val="4"/>
          <w:szCs w:val="4"/>
        </w:rPr>
      </w:pPr>
    </w:p>
    <w:p w14:paraId="227CB1DC" w14:textId="6D338E82" w:rsidR="001D2687" w:rsidRPr="00097742" w:rsidRDefault="004C5B07" w:rsidP="00710323">
      <w:pPr>
        <w:pStyle w:val="Heading1"/>
        <w:numPr>
          <w:ilvl w:val="0"/>
          <w:numId w:val="16"/>
        </w:numPr>
        <w:spacing w:after="120"/>
        <w:jc w:val="left"/>
        <w:rPr>
          <w:rFonts w:cs="Arial"/>
          <w:bCs/>
          <w:color w:val="810000"/>
          <w:sz w:val="32"/>
          <w:szCs w:val="32"/>
          <w:lang w:eastAsia="en-AU"/>
        </w:rPr>
      </w:pPr>
      <w:bookmarkStart w:id="82" w:name="_Toc44504138"/>
      <w:bookmarkStart w:id="83" w:name="_Toc45281148"/>
      <w:bookmarkStart w:id="84" w:name="_Toc12739"/>
      <w:r>
        <w:rPr>
          <w:rFonts w:cs="Arial"/>
          <w:bCs/>
          <w:color w:val="810000"/>
          <w:sz w:val="32"/>
          <w:szCs w:val="32"/>
          <w:lang w:eastAsia="en-AU"/>
        </w:rPr>
        <w:t>C</w:t>
      </w:r>
      <w:r w:rsidR="001D2687" w:rsidRPr="00097742">
        <w:rPr>
          <w:rFonts w:cs="Arial"/>
          <w:bCs/>
          <w:color w:val="810000"/>
          <w:sz w:val="32"/>
          <w:szCs w:val="32"/>
          <w:lang w:eastAsia="en-AU"/>
        </w:rPr>
        <w:t>onsultation</w:t>
      </w:r>
      <w:r>
        <w:rPr>
          <w:rFonts w:cs="Arial"/>
          <w:bCs/>
          <w:color w:val="810000"/>
          <w:sz w:val="32"/>
          <w:szCs w:val="32"/>
          <w:lang w:eastAsia="en-AU"/>
        </w:rPr>
        <w:t>s</w:t>
      </w:r>
      <w:bookmarkEnd w:id="82"/>
      <w:bookmarkEnd w:id="83"/>
      <w:r w:rsidR="001D2687" w:rsidRPr="00097742">
        <w:rPr>
          <w:rFonts w:cs="Arial"/>
          <w:bCs/>
          <w:color w:val="810000"/>
          <w:sz w:val="32"/>
          <w:szCs w:val="32"/>
          <w:lang w:eastAsia="en-AU"/>
        </w:rPr>
        <w:t xml:space="preserve"> </w:t>
      </w:r>
      <w:r>
        <w:rPr>
          <w:rFonts w:cs="Arial"/>
          <w:bCs/>
          <w:color w:val="810000"/>
          <w:sz w:val="32"/>
          <w:szCs w:val="32"/>
          <w:lang w:eastAsia="en-AU"/>
        </w:rPr>
        <w:t xml:space="preserve"> </w:t>
      </w:r>
      <w:r w:rsidR="001D2687" w:rsidRPr="00097742">
        <w:rPr>
          <w:rFonts w:cs="Arial"/>
          <w:bCs/>
          <w:color w:val="810000"/>
          <w:sz w:val="32"/>
          <w:szCs w:val="32"/>
          <w:lang w:eastAsia="en-AU"/>
        </w:rPr>
        <w:t xml:space="preserve"> </w:t>
      </w:r>
      <w:bookmarkEnd w:id="84"/>
    </w:p>
    <w:p w14:paraId="24C0195E" w14:textId="77777777" w:rsidR="004C5B07" w:rsidRPr="009D215B" w:rsidRDefault="004C5B07" w:rsidP="009D215B">
      <w:pPr>
        <w:spacing w:after="60"/>
        <w:rPr>
          <w:color w:val="000000" w:themeColor="text1"/>
          <w:sz w:val="22"/>
          <w:szCs w:val="22"/>
        </w:rPr>
      </w:pPr>
      <w:r w:rsidRPr="009D215B">
        <w:rPr>
          <w:color w:val="000000" w:themeColor="text1"/>
          <w:sz w:val="22"/>
          <w:szCs w:val="22"/>
        </w:rPr>
        <w:t>Public consultation of a limited kind normally associated with the routine administration of planning, building, traffic, or other matters will continue through the election period. However, significant community or ward-wide consultation on major strategy or policy issues will not occur, or if already commenced should be discontinued during the election period.</w:t>
      </w:r>
    </w:p>
    <w:p w14:paraId="7899F9D2" w14:textId="77777777" w:rsidR="004C5B07" w:rsidRPr="00C85543" w:rsidRDefault="004C5B07" w:rsidP="009D215B">
      <w:pPr>
        <w:spacing w:after="60"/>
        <w:rPr>
          <w:rFonts w:cs="Arial"/>
          <w:sz w:val="22"/>
          <w:szCs w:val="22"/>
          <w:lang w:eastAsia="en-AU"/>
        </w:rPr>
      </w:pPr>
      <w:r w:rsidRPr="009D215B">
        <w:rPr>
          <w:color w:val="000000" w:themeColor="text1"/>
          <w:sz w:val="22"/>
          <w:szCs w:val="22"/>
        </w:rPr>
        <w:t xml:space="preserve">Public consultations required by Section 223 of the </w:t>
      </w:r>
      <w:r w:rsidR="00636121" w:rsidRPr="00FB60B8">
        <w:rPr>
          <w:i/>
          <w:color w:val="000000" w:themeColor="text1"/>
          <w:sz w:val="22"/>
          <w:szCs w:val="22"/>
        </w:rPr>
        <w:t xml:space="preserve">Local Government </w:t>
      </w:r>
      <w:r w:rsidRPr="00FB60B8">
        <w:rPr>
          <w:i/>
          <w:color w:val="000000" w:themeColor="text1"/>
          <w:sz w:val="22"/>
          <w:szCs w:val="22"/>
        </w:rPr>
        <w:t xml:space="preserve">Act </w:t>
      </w:r>
      <w:r w:rsidR="00636121" w:rsidRPr="00FB60B8">
        <w:rPr>
          <w:i/>
          <w:color w:val="000000" w:themeColor="text1"/>
          <w:sz w:val="22"/>
          <w:szCs w:val="22"/>
        </w:rPr>
        <w:t>1989</w:t>
      </w:r>
      <w:r w:rsidR="00636121">
        <w:rPr>
          <w:color w:val="000000" w:themeColor="text1"/>
          <w:sz w:val="22"/>
          <w:szCs w:val="22"/>
        </w:rPr>
        <w:t xml:space="preserve"> </w:t>
      </w:r>
      <w:r w:rsidRPr="001C0D72">
        <w:rPr>
          <w:color w:val="000000" w:themeColor="text1"/>
          <w:sz w:val="22"/>
          <w:szCs w:val="22"/>
        </w:rPr>
        <w:t xml:space="preserve">or by the </w:t>
      </w:r>
      <w:r w:rsidRPr="00FB60B8">
        <w:rPr>
          <w:i/>
          <w:color w:val="000000" w:themeColor="text1"/>
          <w:sz w:val="22"/>
          <w:szCs w:val="22"/>
        </w:rPr>
        <w:t>Planning and Environment</w:t>
      </w:r>
      <w:r w:rsidR="00C2348D" w:rsidRPr="00FB60B8">
        <w:rPr>
          <w:i/>
          <w:color w:val="000000" w:themeColor="text1"/>
          <w:sz w:val="22"/>
          <w:szCs w:val="22"/>
        </w:rPr>
        <w:t xml:space="preserve"> </w:t>
      </w:r>
      <w:r w:rsidRPr="00FB60B8">
        <w:rPr>
          <w:i/>
          <w:color w:val="000000" w:themeColor="text1"/>
          <w:sz w:val="22"/>
          <w:szCs w:val="22"/>
        </w:rPr>
        <w:t>Act 1987</w:t>
      </w:r>
      <w:r w:rsidRPr="00C85543">
        <w:rPr>
          <w:rFonts w:cs="Arial"/>
          <w:sz w:val="22"/>
          <w:szCs w:val="22"/>
          <w:lang w:eastAsia="en-AU"/>
        </w:rPr>
        <w:t xml:space="preserve"> may need to occur during the election period.</w:t>
      </w:r>
    </w:p>
    <w:p w14:paraId="4611E2DA" w14:textId="77777777" w:rsidR="0071720F" w:rsidRPr="00CC4563" w:rsidRDefault="0071720F" w:rsidP="00006329">
      <w:pPr>
        <w:pStyle w:val="NoSpacing"/>
        <w:rPr>
          <w:sz w:val="4"/>
          <w:szCs w:val="4"/>
        </w:rPr>
      </w:pPr>
    </w:p>
    <w:p w14:paraId="37389EE3" w14:textId="77777777" w:rsidR="001D2687" w:rsidRDefault="002E3921" w:rsidP="00710323">
      <w:pPr>
        <w:pStyle w:val="Heading1"/>
        <w:numPr>
          <w:ilvl w:val="0"/>
          <w:numId w:val="16"/>
        </w:numPr>
        <w:spacing w:after="120"/>
        <w:jc w:val="left"/>
        <w:rPr>
          <w:rFonts w:cs="Arial"/>
          <w:bCs/>
          <w:color w:val="810000"/>
          <w:sz w:val="32"/>
          <w:szCs w:val="32"/>
          <w:lang w:eastAsia="en-AU"/>
        </w:rPr>
      </w:pPr>
      <w:bookmarkStart w:id="85" w:name="_Toc44504139"/>
      <w:bookmarkStart w:id="86" w:name="_Toc45281149"/>
      <w:bookmarkStart w:id="87" w:name="_Toc12742"/>
      <w:r>
        <w:rPr>
          <w:rFonts w:cs="Arial"/>
          <w:bCs/>
          <w:color w:val="810000"/>
          <w:sz w:val="32"/>
          <w:szCs w:val="32"/>
          <w:lang w:eastAsia="en-AU"/>
        </w:rPr>
        <w:t>E</w:t>
      </w:r>
      <w:r w:rsidR="00E416D9" w:rsidRPr="00006329">
        <w:rPr>
          <w:rFonts w:cs="Arial"/>
          <w:bCs/>
          <w:color w:val="810000"/>
          <w:sz w:val="32"/>
          <w:szCs w:val="32"/>
          <w:lang w:eastAsia="en-AU"/>
        </w:rPr>
        <w:t xml:space="preserve">vents and </w:t>
      </w:r>
      <w:r w:rsidR="001D2687" w:rsidRPr="00006329">
        <w:rPr>
          <w:rFonts w:cs="Arial"/>
          <w:bCs/>
          <w:color w:val="810000"/>
          <w:sz w:val="32"/>
          <w:szCs w:val="32"/>
          <w:lang w:eastAsia="en-AU"/>
        </w:rPr>
        <w:t>functions</w:t>
      </w:r>
      <w:bookmarkEnd w:id="85"/>
      <w:bookmarkEnd w:id="86"/>
      <w:r w:rsidR="001D2687" w:rsidRPr="00006329">
        <w:rPr>
          <w:rFonts w:cs="Arial"/>
          <w:bCs/>
          <w:color w:val="810000"/>
          <w:sz w:val="32"/>
          <w:szCs w:val="32"/>
          <w:lang w:eastAsia="en-AU"/>
        </w:rPr>
        <w:t xml:space="preserve"> </w:t>
      </w:r>
      <w:r>
        <w:rPr>
          <w:rFonts w:cs="Arial"/>
          <w:bCs/>
          <w:color w:val="810000"/>
          <w:sz w:val="32"/>
          <w:szCs w:val="32"/>
          <w:lang w:eastAsia="en-AU"/>
        </w:rPr>
        <w:t xml:space="preserve"> </w:t>
      </w:r>
      <w:r w:rsidR="001D2687" w:rsidRPr="00006329">
        <w:rPr>
          <w:rFonts w:cs="Arial"/>
          <w:bCs/>
          <w:color w:val="810000"/>
          <w:sz w:val="32"/>
          <w:szCs w:val="32"/>
          <w:lang w:eastAsia="en-AU"/>
        </w:rPr>
        <w:t xml:space="preserve"> </w:t>
      </w:r>
      <w:bookmarkEnd w:id="87"/>
    </w:p>
    <w:p w14:paraId="12342E34" w14:textId="77777777" w:rsidR="002E3921" w:rsidRPr="002E3921" w:rsidRDefault="002E3921" w:rsidP="009D215B">
      <w:pPr>
        <w:pStyle w:val="Default"/>
        <w:spacing w:after="156"/>
        <w:rPr>
          <w:rFonts w:ascii="Arial" w:hAnsi="Arial" w:cs="Times New Roman"/>
          <w:color w:val="auto"/>
          <w:sz w:val="22"/>
          <w:szCs w:val="22"/>
          <w:lang w:eastAsia="en-US"/>
        </w:rPr>
      </w:pPr>
      <w:r w:rsidRPr="002E3921">
        <w:rPr>
          <w:rFonts w:ascii="Arial" w:hAnsi="Arial" w:cs="Times New Roman"/>
          <w:color w:val="auto"/>
          <w:sz w:val="22"/>
          <w:szCs w:val="22"/>
          <w:lang w:eastAsia="en-US"/>
        </w:rPr>
        <w:t xml:space="preserve">Councillors are able to continue to attend meetings, events and functions during the election period which are relevant to the Council and the community. </w:t>
      </w:r>
    </w:p>
    <w:p w14:paraId="76DD3C28" w14:textId="77777777" w:rsidR="002E3921" w:rsidRPr="002E3921" w:rsidRDefault="002E3921" w:rsidP="009D215B">
      <w:pPr>
        <w:pStyle w:val="Default"/>
        <w:spacing w:after="156"/>
        <w:rPr>
          <w:rFonts w:ascii="Arial" w:hAnsi="Arial" w:cs="Times New Roman"/>
          <w:color w:val="auto"/>
          <w:sz w:val="22"/>
          <w:szCs w:val="22"/>
          <w:lang w:eastAsia="en-US"/>
        </w:rPr>
      </w:pPr>
      <w:r w:rsidRPr="002E3921">
        <w:rPr>
          <w:rFonts w:ascii="Arial" w:hAnsi="Arial" w:cs="Times New Roman"/>
          <w:color w:val="auto"/>
          <w:sz w:val="22"/>
          <w:szCs w:val="22"/>
          <w:lang w:eastAsia="en-US"/>
        </w:rPr>
        <w:t>Council’s annual program of events will continue during the election period however speeches will be limited to a short welcome, and should not contain any express or implied reference to the election. Any publi</w:t>
      </w:r>
      <w:r w:rsidR="00DA1FAB">
        <w:rPr>
          <w:rFonts w:ascii="Arial" w:hAnsi="Arial" w:cs="Times New Roman"/>
          <w:color w:val="auto"/>
          <w:sz w:val="22"/>
          <w:szCs w:val="22"/>
          <w:lang w:eastAsia="en-US"/>
        </w:rPr>
        <w:t xml:space="preserve">city </w:t>
      </w:r>
      <w:r w:rsidRPr="002E3921">
        <w:rPr>
          <w:rFonts w:ascii="Arial" w:hAnsi="Arial" w:cs="Times New Roman"/>
          <w:color w:val="auto"/>
          <w:sz w:val="22"/>
          <w:szCs w:val="22"/>
          <w:lang w:eastAsia="en-US"/>
        </w:rPr>
        <w:t xml:space="preserve">will be mindful of the controls on electoral material outlined in these guidelines. </w:t>
      </w:r>
    </w:p>
    <w:p w14:paraId="2059BE5F" w14:textId="77777777" w:rsidR="002E3921" w:rsidRDefault="002E3921" w:rsidP="00CC4563">
      <w:pPr>
        <w:pStyle w:val="Default"/>
        <w:rPr>
          <w:rFonts w:ascii="Arial" w:hAnsi="Arial" w:cs="Times New Roman"/>
          <w:color w:val="auto"/>
          <w:sz w:val="22"/>
          <w:szCs w:val="22"/>
          <w:lang w:eastAsia="en-US"/>
        </w:rPr>
      </w:pPr>
      <w:r w:rsidRPr="002E3921">
        <w:rPr>
          <w:rFonts w:ascii="Arial" w:hAnsi="Arial" w:cs="Times New Roman"/>
          <w:color w:val="auto"/>
          <w:sz w:val="22"/>
          <w:szCs w:val="22"/>
          <w:lang w:eastAsia="en-US"/>
        </w:rPr>
        <w:lastRenderedPageBreak/>
        <w:t xml:space="preserve">Councillors are able to attend events or functions conducted by external bodies during the election period, however when attending as a representative of Council, Councillors must be mindful that they do not use that opportunity to promote their election campaign. </w:t>
      </w:r>
    </w:p>
    <w:p w14:paraId="2DE91575" w14:textId="77777777" w:rsidR="00CC4563" w:rsidRPr="00CC4563" w:rsidRDefault="00CC4563" w:rsidP="00CC4563">
      <w:pPr>
        <w:pStyle w:val="Default"/>
        <w:rPr>
          <w:rFonts w:ascii="Arial" w:hAnsi="Arial" w:cs="Times New Roman"/>
          <w:color w:val="auto"/>
          <w:sz w:val="4"/>
          <w:szCs w:val="4"/>
          <w:lang w:eastAsia="en-US"/>
        </w:rPr>
      </w:pPr>
    </w:p>
    <w:p w14:paraId="61E90643" w14:textId="77777777" w:rsidR="002451E5" w:rsidRPr="00CC4563" w:rsidRDefault="002451E5" w:rsidP="002451E5">
      <w:pPr>
        <w:pStyle w:val="NoSpacing"/>
        <w:rPr>
          <w:sz w:val="4"/>
          <w:szCs w:val="4"/>
        </w:rPr>
      </w:pPr>
    </w:p>
    <w:p w14:paraId="43A23399" w14:textId="77777777" w:rsidR="001D2687" w:rsidRPr="00006329" w:rsidRDefault="001D2687" w:rsidP="00710323">
      <w:pPr>
        <w:pStyle w:val="Heading1"/>
        <w:numPr>
          <w:ilvl w:val="0"/>
          <w:numId w:val="16"/>
        </w:numPr>
        <w:spacing w:after="120"/>
        <w:jc w:val="left"/>
        <w:rPr>
          <w:rFonts w:cs="Arial"/>
          <w:bCs/>
          <w:color w:val="810000"/>
          <w:sz w:val="32"/>
          <w:szCs w:val="32"/>
          <w:lang w:eastAsia="en-AU"/>
        </w:rPr>
      </w:pPr>
      <w:bookmarkStart w:id="88" w:name="_Toc44504140"/>
      <w:bookmarkStart w:id="89" w:name="_Toc45281150"/>
      <w:bookmarkStart w:id="90" w:name="_Toc12750"/>
      <w:r w:rsidRPr="00006329">
        <w:rPr>
          <w:rFonts w:cs="Arial"/>
          <w:bCs/>
          <w:color w:val="810000"/>
          <w:sz w:val="32"/>
          <w:szCs w:val="32"/>
          <w:lang w:eastAsia="en-AU"/>
        </w:rPr>
        <w:t xml:space="preserve">Council </w:t>
      </w:r>
      <w:r w:rsidR="00B81A7A">
        <w:rPr>
          <w:rFonts w:cs="Arial"/>
          <w:bCs/>
          <w:color w:val="810000"/>
          <w:sz w:val="32"/>
          <w:szCs w:val="32"/>
          <w:lang w:eastAsia="en-AU"/>
        </w:rPr>
        <w:t>r</w:t>
      </w:r>
      <w:r w:rsidRPr="00006329">
        <w:rPr>
          <w:rFonts w:cs="Arial"/>
          <w:bCs/>
          <w:color w:val="810000"/>
          <w:sz w:val="32"/>
          <w:szCs w:val="32"/>
          <w:lang w:eastAsia="en-AU"/>
        </w:rPr>
        <w:t>esources</w:t>
      </w:r>
      <w:bookmarkEnd w:id="88"/>
      <w:bookmarkEnd w:id="89"/>
      <w:r w:rsidRPr="00006329">
        <w:rPr>
          <w:rFonts w:cs="Arial"/>
          <w:bCs/>
          <w:color w:val="810000"/>
          <w:sz w:val="32"/>
          <w:szCs w:val="32"/>
          <w:lang w:eastAsia="en-AU"/>
        </w:rPr>
        <w:t xml:space="preserve"> </w:t>
      </w:r>
      <w:bookmarkEnd w:id="90"/>
    </w:p>
    <w:p w14:paraId="40A246B4" w14:textId="77777777" w:rsidR="00B81A7A" w:rsidRDefault="001D2687" w:rsidP="00D619F7">
      <w:pPr>
        <w:spacing w:after="120" w:line="278" w:lineRule="auto"/>
        <w:ind w:left="-4" w:right="78"/>
        <w:rPr>
          <w:color w:val="000000" w:themeColor="text1"/>
          <w:sz w:val="22"/>
          <w:szCs w:val="22"/>
        </w:rPr>
      </w:pPr>
      <w:r w:rsidRPr="00006329">
        <w:rPr>
          <w:color w:val="000000" w:themeColor="text1"/>
          <w:sz w:val="22"/>
          <w:szCs w:val="22"/>
        </w:rPr>
        <w:t>Council will ensure that due propriety is observed in the use of all Council resources, and Council staff are required to exercise appro</w:t>
      </w:r>
      <w:r w:rsidR="00D619F7" w:rsidRPr="00006329">
        <w:rPr>
          <w:color w:val="000000" w:themeColor="text1"/>
          <w:sz w:val="22"/>
          <w:szCs w:val="22"/>
        </w:rPr>
        <w:t>priate discretion in</w:t>
      </w:r>
      <w:r w:rsidR="003B6C24">
        <w:rPr>
          <w:color w:val="000000" w:themeColor="text1"/>
          <w:sz w:val="22"/>
          <w:szCs w:val="22"/>
        </w:rPr>
        <w:t xml:space="preserve"> that regard.  Council staff</w:t>
      </w:r>
      <w:r w:rsidR="00D619F7" w:rsidRPr="00006329">
        <w:rPr>
          <w:color w:val="000000" w:themeColor="text1"/>
          <w:sz w:val="22"/>
          <w:szCs w:val="22"/>
        </w:rPr>
        <w:t xml:space="preserve"> </w:t>
      </w:r>
      <w:r w:rsidR="003B6C24" w:rsidRPr="00006329">
        <w:rPr>
          <w:color w:val="000000" w:themeColor="text1"/>
          <w:sz w:val="22"/>
          <w:szCs w:val="22"/>
        </w:rPr>
        <w:t>should avoid</w:t>
      </w:r>
      <w:r w:rsidR="00D619F7" w:rsidRPr="00006329">
        <w:rPr>
          <w:color w:val="000000" w:themeColor="text1"/>
          <w:sz w:val="22"/>
          <w:szCs w:val="22"/>
        </w:rPr>
        <w:t xml:space="preserve">                                                                                                                                                                                 </w:t>
      </w:r>
      <w:r w:rsidR="003B6C24">
        <w:rPr>
          <w:color w:val="000000" w:themeColor="text1"/>
          <w:sz w:val="22"/>
          <w:szCs w:val="22"/>
        </w:rPr>
        <w:t xml:space="preserve">              </w:t>
      </w:r>
      <w:r w:rsidRPr="00006329">
        <w:rPr>
          <w:color w:val="000000" w:themeColor="text1"/>
          <w:sz w:val="22"/>
          <w:szCs w:val="22"/>
        </w:rPr>
        <w:t xml:space="preserve">assisting Councillors in ways that could create a perception that they are being used for electoral purposes. </w:t>
      </w:r>
    </w:p>
    <w:p w14:paraId="2C7F443A" w14:textId="77777777" w:rsidR="001C0D72" w:rsidRPr="00006329" w:rsidRDefault="001C0D72" w:rsidP="001C0D72">
      <w:pPr>
        <w:spacing w:after="120"/>
        <w:rPr>
          <w:color w:val="000000" w:themeColor="text1"/>
          <w:sz w:val="22"/>
          <w:szCs w:val="22"/>
        </w:rPr>
      </w:pPr>
      <w:r w:rsidRPr="00006329">
        <w:rPr>
          <w:color w:val="000000" w:themeColor="text1"/>
          <w:sz w:val="22"/>
          <w:szCs w:val="22"/>
        </w:rPr>
        <w:t xml:space="preserve">Staff, including support staff for the Mayor and Councillors, must not be asked to undertake any tasks connected directly or indirectly with an election campaign. </w:t>
      </w:r>
    </w:p>
    <w:p w14:paraId="296940EF" w14:textId="77777777" w:rsidR="001D2687" w:rsidRPr="00006329" w:rsidRDefault="001D2687" w:rsidP="00D619F7">
      <w:pPr>
        <w:spacing w:after="120" w:line="278" w:lineRule="auto"/>
        <w:ind w:left="-4" w:right="78"/>
        <w:rPr>
          <w:color w:val="000000" w:themeColor="text1"/>
          <w:sz w:val="22"/>
          <w:szCs w:val="22"/>
        </w:rPr>
      </w:pPr>
      <w:r w:rsidRPr="00006329">
        <w:rPr>
          <w:color w:val="000000" w:themeColor="text1"/>
          <w:sz w:val="22"/>
          <w:szCs w:val="22"/>
        </w:rPr>
        <w:t xml:space="preserve">In any circumstances where the use of Council resources might be construed as being related to a candidate’s election campaign, advice will be sought from the </w:t>
      </w:r>
      <w:r w:rsidR="00A322EE" w:rsidRPr="00006329">
        <w:rPr>
          <w:color w:val="000000" w:themeColor="text1"/>
          <w:sz w:val="22"/>
          <w:szCs w:val="22"/>
        </w:rPr>
        <w:t xml:space="preserve">Coordinator </w:t>
      </w:r>
      <w:r w:rsidR="00701AB1">
        <w:rPr>
          <w:color w:val="000000" w:themeColor="text1"/>
          <w:sz w:val="22"/>
          <w:szCs w:val="22"/>
        </w:rPr>
        <w:t xml:space="preserve">Governance </w:t>
      </w:r>
      <w:r w:rsidRPr="00006329">
        <w:rPr>
          <w:color w:val="000000" w:themeColor="text1"/>
          <w:sz w:val="22"/>
          <w:szCs w:val="22"/>
        </w:rPr>
        <w:t xml:space="preserve">or </w:t>
      </w:r>
      <w:r w:rsidR="006B3A3D">
        <w:rPr>
          <w:color w:val="000000" w:themeColor="text1"/>
          <w:sz w:val="22"/>
          <w:szCs w:val="22"/>
        </w:rPr>
        <w:t xml:space="preserve">the </w:t>
      </w:r>
      <w:r w:rsidR="00A038BE" w:rsidRPr="00006329">
        <w:rPr>
          <w:color w:val="000000" w:themeColor="text1"/>
          <w:sz w:val="22"/>
          <w:szCs w:val="22"/>
        </w:rPr>
        <w:t>CEO</w:t>
      </w:r>
      <w:r w:rsidRPr="00006329">
        <w:rPr>
          <w:color w:val="000000" w:themeColor="text1"/>
          <w:sz w:val="22"/>
          <w:szCs w:val="22"/>
        </w:rPr>
        <w:t xml:space="preserve">. </w:t>
      </w:r>
    </w:p>
    <w:p w14:paraId="45ECDED3" w14:textId="77777777" w:rsidR="001D2687" w:rsidRPr="00006329" w:rsidRDefault="008B2D2A" w:rsidP="00852956">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91" w:name="_Toc44504141"/>
      <w:bookmarkStart w:id="92" w:name="_Toc45281151"/>
      <w:bookmarkStart w:id="93" w:name="_Toc12751"/>
      <w:r>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8</w:t>
      </w:r>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.1 Council </w:t>
      </w:r>
      <w:r w:rsidR="00E67435">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r</w:t>
      </w:r>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esources</w:t>
      </w:r>
      <w:bookmarkEnd w:id="91"/>
      <w:bookmarkEnd w:id="92"/>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bookmarkEnd w:id="93"/>
    </w:p>
    <w:p w14:paraId="2B2D21DD" w14:textId="77777777" w:rsidR="001D2687" w:rsidRPr="00006329" w:rsidRDefault="001D2687" w:rsidP="00D619F7">
      <w:pPr>
        <w:spacing w:after="120" w:line="278" w:lineRule="auto"/>
        <w:ind w:right="344"/>
        <w:rPr>
          <w:color w:val="000000" w:themeColor="text1"/>
          <w:sz w:val="22"/>
          <w:szCs w:val="22"/>
        </w:rPr>
      </w:pPr>
      <w:r w:rsidRPr="00006329">
        <w:rPr>
          <w:color w:val="000000" w:themeColor="text1"/>
          <w:sz w:val="22"/>
          <w:szCs w:val="22"/>
        </w:rPr>
        <w:t>Council resources, including officers, support staff, hospitality services, equipment</w:t>
      </w:r>
      <w:r w:rsidR="00C52961">
        <w:rPr>
          <w:color w:val="000000" w:themeColor="text1"/>
          <w:sz w:val="22"/>
          <w:szCs w:val="22"/>
        </w:rPr>
        <w:t xml:space="preserve"> (including mobile telephones, computers and any other technology), email addresses,</w:t>
      </w:r>
      <w:r w:rsidRPr="00006329">
        <w:rPr>
          <w:color w:val="000000" w:themeColor="text1"/>
          <w:sz w:val="22"/>
          <w:szCs w:val="22"/>
        </w:rPr>
        <w:t xml:space="preserve"> and stationery should be used exclusively for normal Council business during the election period, and should not be used in connection with an election. </w:t>
      </w:r>
    </w:p>
    <w:p w14:paraId="7D78F39F" w14:textId="77777777" w:rsidR="001D2687" w:rsidRPr="00006329" w:rsidRDefault="008B2D2A" w:rsidP="00852956">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94" w:name="_Toc44504142"/>
      <w:bookmarkStart w:id="95" w:name="_Toc45281152"/>
      <w:bookmarkStart w:id="96" w:name="_Toc12752"/>
      <w:r>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8</w:t>
      </w:r>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.2 Correspondence</w:t>
      </w:r>
      <w:bookmarkEnd w:id="94"/>
      <w:bookmarkEnd w:id="95"/>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bookmarkEnd w:id="96"/>
    </w:p>
    <w:p w14:paraId="242720E3" w14:textId="77777777" w:rsidR="001D2687" w:rsidRPr="00006329" w:rsidRDefault="001D2687" w:rsidP="001743B9">
      <w:pPr>
        <w:spacing w:after="120"/>
        <w:rPr>
          <w:rFonts w:eastAsia="Arial" w:cs="Arial"/>
          <w:b/>
          <w:color w:val="4D4D4D"/>
          <w:sz w:val="22"/>
          <w:szCs w:val="22"/>
        </w:rPr>
      </w:pPr>
      <w:r w:rsidRPr="00006329">
        <w:rPr>
          <w:color w:val="000000" w:themeColor="text1"/>
          <w:sz w:val="22"/>
          <w:szCs w:val="22"/>
        </w:rPr>
        <w:t>Councillors will sign only the necessary minimum, if any, correspondence during the election period. C</w:t>
      </w:r>
      <w:r w:rsidR="001C0D72">
        <w:rPr>
          <w:color w:val="000000" w:themeColor="text1"/>
          <w:sz w:val="22"/>
          <w:szCs w:val="22"/>
        </w:rPr>
        <w:t>onsistent with current standard practice, c</w:t>
      </w:r>
      <w:r w:rsidRPr="00006329">
        <w:rPr>
          <w:color w:val="000000" w:themeColor="text1"/>
          <w:sz w:val="22"/>
          <w:szCs w:val="22"/>
        </w:rPr>
        <w:t xml:space="preserve">orrespondence addressed to Councillors that relates to operational matters will be referred to the relevant Director for response. Correspondence in respect to significant, sensitive or controversial matters, or to policy matters, should be signed by the </w:t>
      </w:r>
      <w:r w:rsidR="00A038BE" w:rsidRPr="00006329">
        <w:rPr>
          <w:color w:val="000000" w:themeColor="text1"/>
          <w:sz w:val="22"/>
          <w:szCs w:val="22"/>
        </w:rPr>
        <w:t>CEO</w:t>
      </w:r>
      <w:r w:rsidRPr="00006329">
        <w:rPr>
          <w:color w:val="000000" w:themeColor="text1"/>
          <w:sz w:val="22"/>
          <w:szCs w:val="22"/>
        </w:rPr>
        <w:t>. Replies will be prepared in all cases to protect Council staff from any perception of political bias.</w:t>
      </w:r>
      <w:r w:rsidRPr="00006329">
        <w:rPr>
          <w:rFonts w:eastAsia="Arial" w:cs="Arial"/>
          <w:b/>
          <w:color w:val="4D4D4D"/>
          <w:sz w:val="22"/>
          <w:szCs w:val="22"/>
        </w:rPr>
        <w:t xml:space="preserve"> </w:t>
      </w:r>
    </w:p>
    <w:p w14:paraId="0C255D57" w14:textId="77777777" w:rsidR="001D2687" w:rsidRPr="00006329" w:rsidRDefault="008B2D2A" w:rsidP="00852956">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97" w:name="_Toc44504143"/>
      <w:bookmarkStart w:id="98" w:name="_Toc45281153"/>
      <w:r>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8</w:t>
      </w:r>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.3 Expenses </w:t>
      </w:r>
      <w:r w:rsidR="00E67435">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i</w:t>
      </w:r>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ncurred by Councillors</w:t>
      </w:r>
      <w:bookmarkEnd w:id="97"/>
      <w:bookmarkEnd w:id="98"/>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107A80EA" w14:textId="77777777" w:rsidR="001D2687" w:rsidRPr="00006329" w:rsidRDefault="001D2687" w:rsidP="001743B9">
      <w:pPr>
        <w:spacing w:after="120"/>
        <w:rPr>
          <w:color w:val="000000" w:themeColor="text1"/>
          <w:sz w:val="22"/>
          <w:szCs w:val="22"/>
        </w:rPr>
      </w:pPr>
      <w:r w:rsidRPr="00006329">
        <w:rPr>
          <w:color w:val="000000" w:themeColor="text1"/>
          <w:sz w:val="22"/>
          <w:szCs w:val="22"/>
        </w:rPr>
        <w:t xml:space="preserve">Payment or reimbursement of costs relating to Councillors’ out-of-pocket expenses incurred during the election period should only apply to necessary costs that have been incurred in the performance of normal Council duties, not campaigning, and not for expenses that could be perceived as supporting or being connected with a candidate’s election campaign. In the case of Councillor claims that cover a combination of Council and electoral business, the </w:t>
      </w:r>
      <w:r w:rsidR="0093711C" w:rsidRPr="00006329">
        <w:rPr>
          <w:color w:val="000000" w:themeColor="text1"/>
          <w:sz w:val="22"/>
          <w:szCs w:val="22"/>
        </w:rPr>
        <w:t>CEO</w:t>
      </w:r>
      <w:r w:rsidR="001C0D72">
        <w:rPr>
          <w:color w:val="000000" w:themeColor="text1"/>
          <w:sz w:val="22"/>
          <w:szCs w:val="22"/>
        </w:rPr>
        <w:t xml:space="preserve"> will only</w:t>
      </w:r>
      <w:r w:rsidRPr="00006329">
        <w:rPr>
          <w:color w:val="000000" w:themeColor="text1"/>
          <w:sz w:val="22"/>
          <w:szCs w:val="22"/>
        </w:rPr>
        <w:t xml:space="preserve"> approve a partial reimbursement to cover Council activities. </w:t>
      </w:r>
    </w:p>
    <w:p w14:paraId="46B04E39" w14:textId="77777777" w:rsidR="001D2687" w:rsidRPr="00006329" w:rsidRDefault="008B2D2A" w:rsidP="007633A5">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99" w:name="_Toc44504144"/>
      <w:bookmarkStart w:id="100" w:name="_Toc45281154"/>
      <w:r>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8</w:t>
      </w:r>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.4 Council branding and stationery</w:t>
      </w:r>
      <w:bookmarkEnd w:id="99"/>
      <w:bookmarkEnd w:id="100"/>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74B5C9E7" w14:textId="77777777" w:rsidR="001D2687" w:rsidRPr="00006329" w:rsidRDefault="001D2687" w:rsidP="001743B9">
      <w:pPr>
        <w:spacing w:after="120"/>
        <w:rPr>
          <w:color w:val="000000" w:themeColor="text1"/>
          <w:sz w:val="22"/>
          <w:szCs w:val="22"/>
        </w:rPr>
      </w:pPr>
      <w:r w:rsidRPr="00006329">
        <w:rPr>
          <w:color w:val="000000" w:themeColor="text1"/>
          <w:sz w:val="22"/>
          <w:szCs w:val="22"/>
        </w:rPr>
        <w:t xml:space="preserve">Council logos, letterheads, or other Council branding must not be used for, or linked in any way, to a candidate’s election campaign. </w:t>
      </w:r>
    </w:p>
    <w:p w14:paraId="7D0FA404" w14:textId="77777777" w:rsidR="001D2687" w:rsidRPr="00006329" w:rsidRDefault="008B2D2A" w:rsidP="007633A5">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101" w:name="_Toc44504145"/>
      <w:bookmarkStart w:id="102" w:name="_Toc45281155"/>
      <w:r>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8</w:t>
      </w:r>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.5 Photographs and images</w:t>
      </w:r>
      <w:bookmarkEnd w:id="101"/>
      <w:bookmarkEnd w:id="102"/>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5C142C75" w14:textId="77777777" w:rsidR="001D2687" w:rsidRPr="00006329" w:rsidRDefault="001D2687" w:rsidP="001743B9">
      <w:pPr>
        <w:spacing w:after="120"/>
        <w:rPr>
          <w:color w:val="000000" w:themeColor="text1"/>
          <w:sz w:val="22"/>
          <w:szCs w:val="22"/>
        </w:rPr>
      </w:pPr>
      <w:r w:rsidRPr="00006329">
        <w:rPr>
          <w:color w:val="000000" w:themeColor="text1"/>
          <w:sz w:val="22"/>
          <w:szCs w:val="22"/>
        </w:rPr>
        <w:t xml:space="preserve">Photographs and images taken by or provided by Council are not to be used by Councillors for the purpose of electioneering or in support of their election campaign. </w:t>
      </w:r>
    </w:p>
    <w:p w14:paraId="0CFA59DA" w14:textId="77777777" w:rsidR="001D2687" w:rsidRPr="00006329" w:rsidRDefault="001D2687" w:rsidP="001743B9">
      <w:pPr>
        <w:spacing w:after="120"/>
        <w:rPr>
          <w:color w:val="000000" w:themeColor="text1"/>
          <w:sz w:val="22"/>
          <w:szCs w:val="22"/>
        </w:rPr>
      </w:pPr>
      <w:r w:rsidRPr="00006329">
        <w:rPr>
          <w:color w:val="000000" w:themeColor="text1"/>
          <w:sz w:val="22"/>
          <w:szCs w:val="22"/>
        </w:rPr>
        <w:t>This applies equally to images on the Council websi</w:t>
      </w:r>
      <w:r w:rsidR="00FA385E" w:rsidRPr="00006329">
        <w:rPr>
          <w:color w:val="000000" w:themeColor="text1"/>
          <w:sz w:val="22"/>
          <w:szCs w:val="22"/>
        </w:rPr>
        <w:t>te that may be able to be copied</w:t>
      </w:r>
      <w:r w:rsidRPr="00006329">
        <w:rPr>
          <w:color w:val="000000" w:themeColor="text1"/>
          <w:sz w:val="22"/>
          <w:szCs w:val="22"/>
        </w:rPr>
        <w:t xml:space="preserve">.  </w:t>
      </w:r>
    </w:p>
    <w:p w14:paraId="7B55AF66" w14:textId="77777777" w:rsidR="001D2687" w:rsidRPr="00006329" w:rsidRDefault="008B2D2A" w:rsidP="007633A5">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103" w:name="_Toc44504146"/>
      <w:bookmarkStart w:id="104" w:name="_Toc45281156"/>
      <w:r>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8</w:t>
      </w:r>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.7 Forums</w:t>
      </w:r>
      <w:bookmarkEnd w:id="103"/>
      <w:bookmarkEnd w:id="104"/>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2136C688" w14:textId="77777777" w:rsidR="001D2687" w:rsidRDefault="001D2687" w:rsidP="001743B9">
      <w:pPr>
        <w:spacing w:after="120"/>
        <w:rPr>
          <w:color w:val="000000" w:themeColor="text1"/>
          <w:sz w:val="22"/>
          <w:szCs w:val="22"/>
        </w:rPr>
      </w:pPr>
      <w:r w:rsidRPr="007B74AD">
        <w:rPr>
          <w:color w:val="000000" w:themeColor="text1"/>
          <w:sz w:val="22"/>
          <w:szCs w:val="22"/>
        </w:rPr>
        <w:t xml:space="preserve">No local community forums, ward meetings or any other forums </w:t>
      </w:r>
      <w:r w:rsidR="007B74AD">
        <w:rPr>
          <w:color w:val="000000" w:themeColor="text1"/>
          <w:sz w:val="22"/>
          <w:szCs w:val="22"/>
        </w:rPr>
        <w:t xml:space="preserve">where matters affecting </w:t>
      </w:r>
      <w:r w:rsidR="006E7C7A">
        <w:rPr>
          <w:color w:val="000000" w:themeColor="text1"/>
          <w:sz w:val="22"/>
          <w:szCs w:val="22"/>
        </w:rPr>
        <w:t>Council services, major projects,</w:t>
      </w:r>
      <w:r w:rsidR="007B74AD">
        <w:rPr>
          <w:color w:val="000000" w:themeColor="text1"/>
          <w:sz w:val="22"/>
          <w:szCs w:val="22"/>
        </w:rPr>
        <w:t xml:space="preserve"> </w:t>
      </w:r>
      <w:r w:rsidR="006E7C7A">
        <w:rPr>
          <w:color w:val="000000" w:themeColor="text1"/>
          <w:sz w:val="22"/>
          <w:szCs w:val="22"/>
        </w:rPr>
        <w:t>planning matters</w:t>
      </w:r>
      <w:r w:rsidR="007B74AD">
        <w:rPr>
          <w:color w:val="000000" w:themeColor="text1"/>
          <w:sz w:val="22"/>
          <w:szCs w:val="22"/>
        </w:rPr>
        <w:t xml:space="preserve"> </w:t>
      </w:r>
      <w:r w:rsidR="006E7C7A">
        <w:rPr>
          <w:color w:val="000000" w:themeColor="text1"/>
          <w:sz w:val="22"/>
          <w:szCs w:val="22"/>
        </w:rPr>
        <w:t>and issues with Shire</w:t>
      </w:r>
      <w:r w:rsidR="00565370">
        <w:rPr>
          <w:color w:val="000000" w:themeColor="text1"/>
          <w:sz w:val="22"/>
          <w:szCs w:val="22"/>
        </w:rPr>
        <w:t>-</w:t>
      </w:r>
      <w:r w:rsidR="006E7C7A">
        <w:rPr>
          <w:color w:val="000000" w:themeColor="text1"/>
          <w:sz w:val="22"/>
          <w:szCs w:val="22"/>
        </w:rPr>
        <w:t xml:space="preserve">wide impacts </w:t>
      </w:r>
      <w:r w:rsidR="007B74AD">
        <w:rPr>
          <w:color w:val="000000" w:themeColor="text1"/>
          <w:sz w:val="22"/>
          <w:szCs w:val="22"/>
        </w:rPr>
        <w:t xml:space="preserve">will </w:t>
      </w:r>
      <w:r w:rsidRPr="007B74AD">
        <w:rPr>
          <w:color w:val="000000" w:themeColor="text1"/>
          <w:sz w:val="22"/>
          <w:szCs w:val="22"/>
        </w:rPr>
        <w:t>be held by Councillors during the election period.</w:t>
      </w:r>
      <w:r w:rsidRPr="00006329">
        <w:rPr>
          <w:color w:val="000000" w:themeColor="text1"/>
          <w:sz w:val="22"/>
          <w:szCs w:val="22"/>
        </w:rPr>
        <w:t xml:space="preserve"> </w:t>
      </w:r>
    </w:p>
    <w:p w14:paraId="4D6B073A" w14:textId="77777777" w:rsidR="00CC4563" w:rsidRPr="00CC4563" w:rsidRDefault="00CC4563" w:rsidP="001743B9">
      <w:pPr>
        <w:spacing w:after="120"/>
        <w:rPr>
          <w:color w:val="000000" w:themeColor="text1"/>
          <w:sz w:val="4"/>
          <w:szCs w:val="4"/>
        </w:rPr>
      </w:pPr>
    </w:p>
    <w:p w14:paraId="1E012246" w14:textId="77777777" w:rsidR="001D2687" w:rsidRPr="00006329" w:rsidRDefault="001D2687" w:rsidP="00710323">
      <w:pPr>
        <w:pStyle w:val="Heading1"/>
        <w:numPr>
          <w:ilvl w:val="0"/>
          <w:numId w:val="16"/>
        </w:numPr>
        <w:spacing w:after="120"/>
        <w:jc w:val="left"/>
        <w:rPr>
          <w:rFonts w:cs="Arial"/>
          <w:bCs/>
          <w:color w:val="810000"/>
          <w:sz w:val="32"/>
          <w:szCs w:val="32"/>
          <w:lang w:eastAsia="en-AU"/>
        </w:rPr>
      </w:pPr>
      <w:bookmarkStart w:id="105" w:name="_Toc44504147"/>
      <w:bookmarkStart w:id="106" w:name="_Toc45281157"/>
      <w:r w:rsidRPr="00006329">
        <w:rPr>
          <w:rFonts w:cs="Arial"/>
          <w:bCs/>
          <w:color w:val="810000"/>
          <w:sz w:val="32"/>
          <w:szCs w:val="32"/>
          <w:lang w:eastAsia="en-AU"/>
        </w:rPr>
        <w:lastRenderedPageBreak/>
        <w:t xml:space="preserve">Access to Council </w:t>
      </w:r>
      <w:r w:rsidR="00E67435">
        <w:rPr>
          <w:rFonts w:cs="Arial"/>
          <w:bCs/>
          <w:color w:val="810000"/>
          <w:sz w:val="32"/>
          <w:szCs w:val="32"/>
          <w:lang w:eastAsia="en-AU"/>
        </w:rPr>
        <w:t>i</w:t>
      </w:r>
      <w:r w:rsidRPr="00006329">
        <w:rPr>
          <w:rFonts w:cs="Arial"/>
          <w:bCs/>
          <w:color w:val="810000"/>
          <w:sz w:val="32"/>
          <w:szCs w:val="32"/>
          <w:lang w:eastAsia="en-AU"/>
        </w:rPr>
        <w:t>nformation</w:t>
      </w:r>
      <w:bookmarkEnd w:id="105"/>
      <w:bookmarkEnd w:id="106"/>
      <w:r w:rsidRPr="00006329">
        <w:rPr>
          <w:rFonts w:cs="Arial"/>
          <w:bCs/>
          <w:color w:val="810000"/>
          <w:sz w:val="32"/>
          <w:szCs w:val="32"/>
          <w:lang w:eastAsia="en-AU"/>
        </w:rPr>
        <w:t xml:space="preserve"> </w:t>
      </w:r>
    </w:p>
    <w:p w14:paraId="2C8CA7FB" w14:textId="77777777" w:rsidR="00C9057E" w:rsidRPr="00006329" w:rsidRDefault="001D2687" w:rsidP="00C04FE3">
      <w:pPr>
        <w:spacing w:after="120" w:line="278" w:lineRule="auto"/>
        <w:ind w:left="-4" w:right="359"/>
        <w:rPr>
          <w:color w:val="000000" w:themeColor="text1"/>
          <w:sz w:val="22"/>
          <w:szCs w:val="22"/>
        </w:rPr>
      </w:pPr>
      <w:r w:rsidRPr="00006329">
        <w:rPr>
          <w:color w:val="000000" w:themeColor="text1"/>
          <w:sz w:val="22"/>
          <w:szCs w:val="22"/>
        </w:rPr>
        <w:t xml:space="preserve">All candidates have equal rights to access public information relevant to their election campaign from the Council administration. Neither Councillors nor candidates will be provided information or advice from Council staff that might be perceived to support and advise them during the election period. </w:t>
      </w:r>
    </w:p>
    <w:p w14:paraId="2B1505C7" w14:textId="77777777" w:rsidR="001D2687" w:rsidRPr="00006329" w:rsidRDefault="008B2D2A" w:rsidP="007633A5">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107" w:name="_Toc44504148"/>
      <w:bookmarkStart w:id="108" w:name="_Toc45281158"/>
      <w:r>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9</w:t>
      </w:r>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 Information and briefing material</w:t>
      </w:r>
      <w:bookmarkEnd w:id="107"/>
      <w:bookmarkEnd w:id="108"/>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608B629B" w14:textId="77777777" w:rsidR="001D2687" w:rsidRPr="00006329" w:rsidRDefault="001D2687" w:rsidP="00C04FE3">
      <w:pPr>
        <w:spacing w:after="120" w:line="278" w:lineRule="auto"/>
        <w:ind w:right="-13"/>
        <w:rPr>
          <w:color w:val="000000" w:themeColor="text1"/>
          <w:sz w:val="22"/>
          <w:szCs w:val="22"/>
        </w:rPr>
      </w:pPr>
      <w:r w:rsidRPr="00006329">
        <w:rPr>
          <w:color w:val="000000" w:themeColor="text1"/>
          <w:sz w:val="22"/>
          <w:szCs w:val="22"/>
        </w:rPr>
        <w:t>Information and briefing material prepared or secured b</w:t>
      </w:r>
      <w:r w:rsidR="00C9057E" w:rsidRPr="00006329">
        <w:rPr>
          <w:color w:val="000000" w:themeColor="text1"/>
          <w:sz w:val="22"/>
          <w:szCs w:val="22"/>
        </w:rPr>
        <w:t xml:space="preserve">y staff for a Councillor during </w:t>
      </w:r>
      <w:r w:rsidRPr="00006329">
        <w:rPr>
          <w:color w:val="000000" w:themeColor="text1"/>
          <w:sz w:val="22"/>
          <w:szCs w:val="22"/>
        </w:rPr>
        <w:t xml:space="preserve">the </w:t>
      </w:r>
      <w:r w:rsidR="006B3A3D">
        <w:rPr>
          <w:color w:val="000000" w:themeColor="text1"/>
          <w:sz w:val="22"/>
          <w:szCs w:val="22"/>
        </w:rPr>
        <w:t>e</w:t>
      </w:r>
      <w:r w:rsidRPr="00006329">
        <w:rPr>
          <w:color w:val="000000" w:themeColor="text1"/>
          <w:sz w:val="22"/>
          <w:szCs w:val="22"/>
        </w:rPr>
        <w:t xml:space="preserve">lection </w:t>
      </w:r>
      <w:r w:rsidR="006B3A3D">
        <w:rPr>
          <w:color w:val="000000" w:themeColor="text1"/>
          <w:sz w:val="22"/>
          <w:szCs w:val="22"/>
        </w:rPr>
        <w:t>p</w:t>
      </w:r>
      <w:r w:rsidRPr="00006329">
        <w:rPr>
          <w:color w:val="000000" w:themeColor="text1"/>
          <w:sz w:val="22"/>
          <w:szCs w:val="22"/>
        </w:rPr>
        <w:t xml:space="preserve">eriod must be necessary to the carrying out of the Councillor’s role and must not be related to election issues or to issues that might be perceived to be of an electoral nature. </w:t>
      </w:r>
    </w:p>
    <w:p w14:paraId="5E52C0CE" w14:textId="77777777" w:rsidR="001D2687" w:rsidRPr="00006329" w:rsidRDefault="008B2D2A" w:rsidP="007633A5">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109" w:name="_Toc44504149"/>
      <w:bookmarkStart w:id="110" w:name="_Toc45281159"/>
      <w:r>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9</w:t>
      </w:r>
      <w:r w:rsidR="00617F40"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.2 </w:t>
      </w:r>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Information requests from Councillors and candidates</w:t>
      </w:r>
      <w:bookmarkEnd w:id="109"/>
      <w:bookmarkEnd w:id="110"/>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27BB7947" w14:textId="77777777" w:rsidR="001D2687" w:rsidRPr="00006329" w:rsidRDefault="001D2687" w:rsidP="001743B9">
      <w:pPr>
        <w:spacing w:after="120"/>
        <w:rPr>
          <w:color w:val="000000" w:themeColor="text1"/>
          <w:sz w:val="22"/>
          <w:szCs w:val="22"/>
        </w:rPr>
      </w:pPr>
      <w:r w:rsidRPr="00006329">
        <w:rPr>
          <w:color w:val="000000" w:themeColor="text1"/>
          <w:sz w:val="22"/>
          <w:szCs w:val="22"/>
        </w:rPr>
        <w:t xml:space="preserve">The </w:t>
      </w:r>
      <w:r w:rsidR="001743B9" w:rsidRPr="00006329">
        <w:rPr>
          <w:color w:val="000000" w:themeColor="text1"/>
          <w:sz w:val="22"/>
          <w:szCs w:val="22"/>
        </w:rPr>
        <w:t xml:space="preserve">Coordinator Governance </w:t>
      </w:r>
      <w:r w:rsidRPr="00006329">
        <w:rPr>
          <w:color w:val="000000" w:themeColor="text1"/>
          <w:sz w:val="22"/>
          <w:szCs w:val="22"/>
        </w:rPr>
        <w:t xml:space="preserve">will maintain an Information Request </w:t>
      </w:r>
      <w:r w:rsidR="006B3A3D">
        <w:rPr>
          <w:color w:val="000000" w:themeColor="text1"/>
          <w:sz w:val="22"/>
          <w:szCs w:val="22"/>
        </w:rPr>
        <w:t>R</w:t>
      </w:r>
      <w:r w:rsidRPr="00006329">
        <w:rPr>
          <w:color w:val="000000" w:themeColor="text1"/>
          <w:sz w:val="22"/>
          <w:szCs w:val="22"/>
        </w:rPr>
        <w:t xml:space="preserve">egister during the </w:t>
      </w:r>
      <w:r w:rsidR="006B3A3D">
        <w:rPr>
          <w:color w:val="000000" w:themeColor="text1"/>
          <w:sz w:val="22"/>
          <w:szCs w:val="22"/>
        </w:rPr>
        <w:t>e</w:t>
      </w:r>
      <w:r w:rsidRPr="00006329">
        <w:rPr>
          <w:color w:val="000000" w:themeColor="text1"/>
          <w:sz w:val="22"/>
          <w:szCs w:val="22"/>
        </w:rPr>
        <w:t xml:space="preserve">lection </w:t>
      </w:r>
      <w:r w:rsidR="006B3A3D">
        <w:rPr>
          <w:color w:val="000000" w:themeColor="text1"/>
          <w:sz w:val="22"/>
          <w:szCs w:val="22"/>
        </w:rPr>
        <w:t>p</w:t>
      </w:r>
      <w:r w:rsidRPr="00006329">
        <w:rPr>
          <w:color w:val="000000" w:themeColor="text1"/>
          <w:sz w:val="22"/>
          <w:szCs w:val="22"/>
        </w:rPr>
        <w:t xml:space="preserve">eriod. This Register is a public document and will record all requests for information by Councillors or candidates, and the response given to those requests. Staff will be required to provide details of requests and responses to the </w:t>
      </w:r>
      <w:r w:rsidR="001743B9" w:rsidRPr="00006329">
        <w:rPr>
          <w:color w:val="000000" w:themeColor="text1"/>
          <w:sz w:val="22"/>
          <w:szCs w:val="22"/>
        </w:rPr>
        <w:t xml:space="preserve">Coordinator Governance </w:t>
      </w:r>
      <w:r w:rsidRPr="00006329">
        <w:rPr>
          <w:color w:val="000000" w:themeColor="text1"/>
          <w:sz w:val="22"/>
          <w:szCs w:val="22"/>
        </w:rPr>
        <w:t xml:space="preserve">for inclusion in the register.  </w:t>
      </w:r>
    </w:p>
    <w:p w14:paraId="5E28557C" w14:textId="77777777" w:rsidR="001D2687" w:rsidRPr="00272B16" w:rsidRDefault="001D2687" w:rsidP="00272B16">
      <w:pPr>
        <w:pStyle w:val="Heading1"/>
        <w:spacing w:after="120"/>
        <w:jc w:val="left"/>
        <w:rPr>
          <w:rFonts w:eastAsia="Times New Roman" w:cs="Times New Roman"/>
          <w:b w:val="0"/>
          <w:color w:val="000000" w:themeColor="text1"/>
          <w:szCs w:val="22"/>
        </w:rPr>
      </w:pPr>
      <w:bookmarkStart w:id="111" w:name="_Toc17127450"/>
      <w:bookmarkStart w:id="112" w:name="_Toc19713879"/>
      <w:bookmarkStart w:id="113" w:name="_Toc44504150"/>
      <w:bookmarkStart w:id="114" w:name="_Toc45281160"/>
      <w:r w:rsidRPr="00272B16">
        <w:rPr>
          <w:rFonts w:eastAsia="Times New Roman" w:cs="Times New Roman"/>
          <w:b w:val="0"/>
          <w:color w:val="000000" w:themeColor="text1"/>
          <w:szCs w:val="22"/>
        </w:rPr>
        <w:t xml:space="preserve">Any enquiries by staff regarding information requests or briefing material perceived to be of an electoral nature or related to election issues will be referred by staff in the first instance to the </w:t>
      </w:r>
      <w:r w:rsidR="001743B9" w:rsidRPr="00272B16">
        <w:rPr>
          <w:rFonts w:eastAsia="Times New Roman" w:cs="Times New Roman"/>
          <w:b w:val="0"/>
          <w:color w:val="000000" w:themeColor="text1"/>
          <w:szCs w:val="22"/>
        </w:rPr>
        <w:t xml:space="preserve">Coordinator Governance </w:t>
      </w:r>
      <w:r w:rsidRPr="00272B16">
        <w:rPr>
          <w:rFonts w:eastAsia="Times New Roman" w:cs="Times New Roman"/>
          <w:b w:val="0"/>
          <w:color w:val="000000" w:themeColor="text1"/>
          <w:szCs w:val="22"/>
        </w:rPr>
        <w:t>for a determination</w:t>
      </w:r>
      <w:r w:rsidR="00061A99" w:rsidRPr="00272B16">
        <w:rPr>
          <w:rFonts w:eastAsia="Times New Roman" w:cs="Times New Roman"/>
          <w:b w:val="0"/>
          <w:color w:val="000000" w:themeColor="text1"/>
          <w:szCs w:val="22"/>
        </w:rPr>
        <w:t xml:space="preserve">. The </w:t>
      </w:r>
      <w:r w:rsidR="00272B16" w:rsidRPr="00272B16">
        <w:rPr>
          <w:rFonts w:eastAsia="Times New Roman" w:cs="Times New Roman"/>
          <w:b w:val="0"/>
          <w:i/>
          <w:color w:val="000000" w:themeColor="text1"/>
          <w:szCs w:val="22"/>
        </w:rPr>
        <w:t>Submission to information request register form</w:t>
      </w:r>
      <w:r w:rsidR="00272B16">
        <w:rPr>
          <w:rFonts w:eastAsia="Times New Roman" w:cs="Times New Roman"/>
          <w:b w:val="0"/>
          <w:color w:val="000000" w:themeColor="text1"/>
          <w:szCs w:val="22"/>
        </w:rPr>
        <w:t xml:space="preserve"> </w:t>
      </w:r>
      <w:r w:rsidR="00565370">
        <w:rPr>
          <w:rFonts w:eastAsia="Times New Roman" w:cs="Times New Roman"/>
          <w:b w:val="0"/>
          <w:color w:val="000000" w:themeColor="text1"/>
          <w:szCs w:val="22"/>
        </w:rPr>
        <w:t>(A</w:t>
      </w:r>
      <w:r w:rsidR="00D57BF2" w:rsidRPr="00272B16">
        <w:rPr>
          <w:rFonts w:eastAsia="Times New Roman" w:cs="Times New Roman"/>
          <w:b w:val="0"/>
          <w:color w:val="000000" w:themeColor="text1"/>
          <w:szCs w:val="22"/>
        </w:rPr>
        <w:t>ttachment</w:t>
      </w:r>
      <w:r w:rsidR="00272B16">
        <w:rPr>
          <w:rFonts w:eastAsia="Times New Roman" w:cs="Times New Roman"/>
          <w:b w:val="0"/>
          <w:color w:val="000000" w:themeColor="text1"/>
          <w:szCs w:val="22"/>
        </w:rPr>
        <w:t xml:space="preserve"> 2</w:t>
      </w:r>
      <w:r w:rsidR="00565370">
        <w:rPr>
          <w:rFonts w:eastAsia="Times New Roman" w:cs="Times New Roman"/>
          <w:b w:val="0"/>
          <w:color w:val="000000" w:themeColor="text1"/>
          <w:szCs w:val="22"/>
        </w:rPr>
        <w:t>)</w:t>
      </w:r>
      <w:r w:rsidR="00272B16">
        <w:rPr>
          <w:rFonts w:eastAsia="Times New Roman" w:cs="Times New Roman"/>
          <w:b w:val="0"/>
          <w:color w:val="000000" w:themeColor="text1"/>
          <w:szCs w:val="22"/>
        </w:rPr>
        <w:t xml:space="preserve"> is to be completed for this purpose.</w:t>
      </w:r>
      <w:bookmarkEnd w:id="111"/>
      <w:bookmarkEnd w:id="112"/>
      <w:bookmarkEnd w:id="113"/>
      <w:bookmarkEnd w:id="114"/>
      <w:r w:rsidR="00272B16">
        <w:rPr>
          <w:rFonts w:eastAsia="Times New Roman" w:cs="Times New Roman"/>
          <w:b w:val="0"/>
          <w:color w:val="000000" w:themeColor="text1"/>
          <w:szCs w:val="22"/>
        </w:rPr>
        <w:t xml:space="preserve"> </w:t>
      </w:r>
    </w:p>
    <w:p w14:paraId="4C6454D5" w14:textId="77777777" w:rsidR="00CC4563" w:rsidRPr="00CC4563" w:rsidRDefault="00CC4563" w:rsidP="006C50C2">
      <w:pPr>
        <w:spacing w:after="120"/>
        <w:rPr>
          <w:color w:val="000000" w:themeColor="text1"/>
          <w:sz w:val="4"/>
          <w:szCs w:val="4"/>
        </w:rPr>
      </w:pPr>
    </w:p>
    <w:p w14:paraId="4017409A" w14:textId="77777777" w:rsidR="001D2687" w:rsidRPr="00006329" w:rsidRDefault="001D2687" w:rsidP="00710323">
      <w:pPr>
        <w:pStyle w:val="Heading1"/>
        <w:numPr>
          <w:ilvl w:val="0"/>
          <w:numId w:val="16"/>
        </w:numPr>
        <w:spacing w:after="120"/>
        <w:ind w:left="426" w:hanging="426"/>
        <w:jc w:val="left"/>
        <w:rPr>
          <w:rFonts w:cs="Arial"/>
          <w:bCs/>
          <w:color w:val="810000"/>
          <w:sz w:val="32"/>
          <w:szCs w:val="32"/>
          <w:lang w:eastAsia="en-AU"/>
        </w:rPr>
      </w:pPr>
      <w:bookmarkStart w:id="115" w:name="_Toc44504151"/>
      <w:bookmarkStart w:id="116" w:name="_Toc45281161"/>
      <w:r w:rsidRPr="00006329">
        <w:rPr>
          <w:rFonts w:cs="Arial"/>
          <w:bCs/>
          <w:color w:val="810000"/>
          <w:sz w:val="32"/>
          <w:szCs w:val="32"/>
          <w:lang w:eastAsia="en-AU"/>
        </w:rPr>
        <w:t xml:space="preserve">Media and </w:t>
      </w:r>
      <w:r w:rsidR="00B81A7A">
        <w:rPr>
          <w:rFonts w:cs="Arial"/>
          <w:bCs/>
          <w:color w:val="810000"/>
          <w:sz w:val="32"/>
          <w:szCs w:val="32"/>
          <w:lang w:eastAsia="en-AU"/>
        </w:rPr>
        <w:t>m</w:t>
      </w:r>
      <w:r w:rsidRPr="00006329">
        <w:rPr>
          <w:rFonts w:cs="Arial"/>
          <w:bCs/>
          <w:color w:val="810000"/>
          <w:sz w:val="32"/>
          <w:szCs w:val="32"/>
          <w:lang w:eastAsia="en-AU"/>
        </w:rPr>
        <w:t xml:space="preserve">edia </w:t>
      </w:r>
      <w:r w:rsidR="00B81A7A">
        <w:rPr>
          <w:rFonts w:cs="Arial"/>
          <w:bCs/>
          <w:color w:val="810000"/>
          <w:sz w:val="32"/>
          <w:szCs w:val="32"/>
          <w:lang w:eastAsia="en-AU"/>
        </w:rPr>
        <w:t>s</w:t>
      </w:r>
      <w:r w:rsidRPr="00006329">
        <w:rPr>
          <w:rFonts w:cs="Arial"/>
          <w:bCs/>
          <w:color w:val="810000"/>
          <w:sz w:val="32"/>
          <w:szCs w:val="32"/>
          <w:lang w:eastAsia="en-AU"/>
        </w:rPr>
        <w:t>ervices</w:t>
      </w:r>
      <w:bookmarkEnd w:id="115"/>
      <w:bookmarkEnd w:id="116"/>
      <w:r w:rsidRPr="00006329">
        <w:rPr>
          <w:rFonts w:cs="Arial"/>
          <w:bCs/>
          <w:color w:val="810000"/>
          <w:sz w:val="32"/>
          <w:szCs w:val="32"/>
          <w:lang w:eastAsia="en-AU"/>
        </w:rPr>
        <w:t xml:space="preserve"> </w:t>
      </w:r>
    </w:p>
    <w:p w14:paraId="571629E3" w14:textId="77777777" w:rsidR="001D2687" w:rsidRPr="00006329" w:rsidRDefault="001D2687" w:rsidP="00625147">
      <w:pPr>
        <w:spacing w:after="120"/>
        <w:ind w:left="-3"/>
        <w:rPr>
          <w:color w:val="000000" w:themeColor="text1"/>
          <w:sz w:val="22"/>
          <w:szCs w:val="22"/>
        </w:rPr>
      </w:pPr>
      <w:r w:rsidRPr="00006329">
        <w:rPr>
          <w:color w:val="000000" w:themeColor="text1"/>
          <w:sz w:val="22"/>
          <w:szCs w:val="22"/>
        </w:rPr>
        <w:t xml:space="preserve">Council’s media services are intended to promote Council activities or initiatives and must not be used in any way that might favour a candidate. </w:t>
      </w:r>
    </w:p>
    <w:p w14:paraId="0851D06C" w14:textId="77777777" w:rsidR="001D2687" w:rsidRPr="00006329" w:rsidRDefault="001D2687" w:rsidP="007633A5">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117" w:name="_Toc44504152"/>
      <w:bookmarkStart w:id="118" w:name="_Toc45281162"/>
      <w:r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w:t>
      </w:r>
      <w:r w:rsidR="008B2D2A">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0</w:t>
      </w:r>
      <w:r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 Media advice</w:t>
      </w:r>
      <w:bookmarkEnd w:id="117"/>
      <w:bookmarkEnd w:id="118"/>
      <w:r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45B56260" w14:textId="77777777" w:rsidR="001D2687" w:rsidRPr="00006329" w:rsidRDefault="001D2687" w:rsidP="001E2CEA">
      <w:pPr>
        <w:spacing w:after="120"/>
        <w:rPr>
          <w:color w:val="000000" w:themeColor="text1"/>
          <w:sz w:val="22"/>
          <w:szCs w:val="22"/>
        </w:rPr>
      </w:pPr>
      <w:r w:rsidRPr="00006329">
        <w:rPr>
          <w:color w:val="000000" w:themeColor="text1"/>
          <w:sz w:val="22"/>
          <w:szCs w:val="22"/>
        </w:rPr>
        <w:t xml:space="preserve">Any requests for media advice or assistance from Councillors during the election period will be channelled through the </w:t>
      </w:r>
      <w:r w:rsidR="0093711C" w:rsidRPr="00006329">
        <w:rPr>
          <w:color w:val="000000" w:themeColor="text1"/>
          <w:sz w:val="22"/>
          <w:szCs w:val="22"/>
        </w:rPr>
        <w:t>CEO</w:t>
      </w:r>
      <w:r w:rsidR="00BF6C38" w:rsidRPr="00006329">
        <w:rPr>
          <w:color w:val="000000" w:themeColor="text1"/>
          <w:sz w:val="22"/>
          <w:szCs w:val="22"/>
        </w:rPr>
        <w:t xml:space="preserve"> </w:t>
      </w:r>
      <w:r w:rsidRPr="00006329">
        <w:rPr>
          <w:color w:val="000000" w:themeColor="text1"/>
          <w:sz w:val="22"/>
          <w:szCs w:val="22"/>
        </w:rPr>
        <w:t xml:space="preserve">or the </w:t>
      </w:r>
      <w:r w:rsidR="00531C8B">
        <w:rPr>
          <w:color w:val="000000" w:themeColor="text1"/>
          <w:sz w:val="22"/>
          <w:szCs w:val="22"/>
        </w:rPr>
        <w:t>Manager Communications</w:t>
      </w:r>
      <w:r w:rsidRPr="00006329">
        <w:rPr>
          <w:color w:val="000000" w:themeColor="text1"/>
          <w:sz w:val="22"/>
          <w:szCs w:val="22"/>
        </w:rPr>
        <w:t>. No media advice or assistance will be provided in relation to election issues or in regard to publi</w:t>
      </w:r>
      <w:r w:rsidR="00DA1FAB">
        <w:rPr>
          <w:color w:val="000000" w:themeColor="text1"/>
          <w:sz w:val="22"/>
          <w:szCs w:val="22"/>
        </w:rPr>
        <w:t>city</w:t>
      </w:r>
      <w:r w:rsidRPr="00006329">
        <w:rPr>
          <w:color w:val="000000" w:themeColor="text1"/>
          <w:sz w:val="22"/>
          <w:szCs w:val="22"/>
        </w:rPr>
        <w:t xml:space="preserve"> that involves specific Councillors. </w:t>
      </w:r>
    </w:p>
    <w:p w14:paraId="5A8BDDFB" w14:textId="77777777" w:rsidR="001D2687" w:rsidRPr="00006329" w:rsidRDefault="001D2687" w:rsidP="007633A5">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119" w:name="_Toc44504153"/>
      <w:bookmarkStart w:id="120" w:name="_Toc45281163"/>
      <w:r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w:t>
      </w:r>
      <w:r w:rsidR="008B2D2A">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0</w:t>
      </w:r>
      <w:r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.2 Media releases/spokespersons</w:t>
      </w:r>
      <w:bookmarkEnd w:id="119"/>
      <w:bookmarkEnd w:id="120"/>
      <w:r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42CFCF9C" w14:textId="77777777" w:rsidR="001D2687" w:rsidRPr="00006329" w:rsidRDefault="001D2687" w:rsidP="001E2CEA">
      <w:pPr>
        <w:spacing w:after="120"/>
        <w:rPr>
          <w:color w:val="000000" w:themeColor="text1"/>
          <w:sz w:val="22"/>
          <w:szCs w:val="22"/>
        </w:rPr>
      </w:pPr>
      <w:r w:rsidRPr="00006329">
        <w:rPr>
          <w:color w:val="000000" w:themeColor="text1"/>
          <w:sz w:val="22"/>
          <w:szCs w:val="22"/>
        </w:rPr>
        <w:t xml:space="preserve">Media releases will not refer to specific Councillors. Where it is necessary to identify a spokesperson in relation to an issue the </w:t>
      </w:r>
      <w:r w:rsidR="0093711C" w:rsidRPr="00531C8B">
        <w:rPr>
          <w:color w:val="000000" w:themeColor="text1"/>
          <w:sz w:val="22"/>
          <w:szCs w:val="22"/>
        </w:rPr>
        <w:t>CEO</w:t>
      </w:r>
      <w:r w:rsidR="00531C8B" w:rsidRPr="00531C8B">
        <w:rPr>
          <w:color w:val="000000" w:themeColor="text1"/>
          <w:sz w:val="22"/>
          <w:szCs w:val="22"/>
        </w:rPr>
        <w:t xml:space="preserve"> or the </w:t>
      </w:r>
      <w:r w:rsidR="006B3A3D" w:rsidRPr="00531C8B">
        <w:rPr>
          <w:color w:val="000000" w:themeColor="text1"/>
          <w:sz w:val="22"/>
          <w:szCs w:val="22"/>
        </w:rPr>
        <w:t xml:space="preserve">Manager Communications </w:t>
      </w:r>
      <w:r w:rsidRPr="00531C8B">
        <w:rPr>
          <w:color w:val="000000" w:themeColor="text1"/>
          <w:sz w:val="22"/>
          <w:szCs w:val="22"/>
        </w:rPr>
        <w:t>will determine</w:t>
      </w:r>
      <w:r w:rsidRPr="00006329">
        <w:rPr>
          <w:color w:val="000000" w:themeColor="text1"/>
          <w:sz w:val="22"/>
          <w:szCs w:val="22"/>
        </w:rPr>
        <w:t xml:space="preserve"> the appropriate person. </w:t>
      </w:r>
    </w:p>
    <w:p w14:paraId="395C5CF4" w14:textId="77777777" w:rsidR="001D2687" w:rsidRPr="00006329" w:rsidRDefault="001D2687" w:rsidP="007633A5">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121" w:name="_Toc44504154"/>
      <w:bookmarkStart w:id="122" w:name="_Toc45281164"/>
      <w:r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w:t>
      </w:r>
      <w:r w:rsidR="008B2D2A">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0</w:t>
      </w:r>
      <w:r w:rsidR="00DA1FAB">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.3 Publicity </w:t>
      </w:r>
      <w:r w:rsidR="00DA1FAB"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campaigns</w:t>
      </w:r>
      <w:bookmarkEnd w:id="121"/>
      <w:bookmarkEnd w:id="122"/>
      <w:r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2766C8D8" w14:textId="77777777" w:rsidR="001D2687" w:rsidRPr="00006329" w:rsidRDefault="001D2687" w:rsidP="001E2CEA">
      <w:pPr>
        <w:spacing w:after="120"/>
        <w:rPr>
          <w:color w:val="000000" w:themeColor="text1"/>
          <w:sz w:val="22"/>
          <w:szCs w:val="22"/>
        </w:rPr>
      </w:pPr>
      <w:r w:rsidRPr="00006329">
        <w:rPr>
          <w:color w:val="000000" w:themeColor="text1"/>
          <w:sz w:val="22"/>
          <w:szCs w:val="22"/>
        </w:rPr>
        <w:t xml:space="preserve">During the election period, </w:t>
      </w:r>
      <w:r w:rsidR="00DA1FAB" w:rsidRPr="00006329">
        <w:rPr>
          <w:color w:val="000000" w:themeColor="text1"/>
          <w:sz w:val="22"/>
          <w:szCs w:val="22"/>
        </w:rPr>
        <w:t>publi</w:t>
      </w:r>
      <w:r w:rsidR="00DA1FAB">
        <w:rPr>
          <w:color w:val="000000" w:themeColor="text1"/>
          <w:sz w:val="22"/>
          <w:szCs w:val="22"/>
        </w:rPr>
        <w:t xml:space="preserve">city </w:t>
      </w:r>
      <w:r w:rsidR="00DA1FAB" w:rsidRPr="00006329">
        <w:rPr>
          <w:color w:val="000000" w:themeColor="text1"/>
          <w:sz w:val="22"/>
          <w:szCs w:val="22"/>
        </w:rPr>
        <w:t>campaigns</w:t>
      </w:r>
      <w:r w:rsidRPr="00006329">
        <w:rPr>
          <w:color w:val="000000" w:themeColor="text1"/>
          <w:sz w:val="22"/>
          <w:szCs w:val="22"/>
        </w:rPr>
        <w:t xml:space="preserve">, other than for the purpose of conducting the election will be avoided wherever possible. </w:t>
      </w:r>
      <w:r w:rsidRPr="00531C8B">
        <w:rPr>
          <w:color w:val="000000" w:themeColor="text1"/>
          <w:sz w:val="22"/>
          <w:szCs w:val="22"/>
        </w:rPr>
        <w:t>Where a publi</w:t>
      </w:r>
      <w:r w:rsidR="00DA1FAB">
        <w:rPr>
          <w:color w:val="000000" w:themeColor="text1"/>
          <w:sz w:val="22"/>
          <w:szCs w:val="22"/>
        </w:rPr>
        <w:t>city</w:t>
      </w:r>
      <w:r w:rsidRPr="00531C8B">
        <w:rPr>
          <w:color w:val="000000" w:themeColor="text1"/>
          <w:sz w:val="22"/>
          <w:szCs w:val="22"/>
        </w:rPr>
        <w:t xml:space="preserve"> campaign is deemed necessary for a Council activity, it must be approved by the </w:t>
      </w:r>
      <w:r w:rsidR="0093711C" w:rsidRPr="00531C8B">
        <w:rPr>
          <w:color w:val="000000" w:themeColor="text1"/>
          <w:sz w:val="22"/>
          <w:szCs w:val="22"/>
        </w:rPr>
        <w:t>CEO</w:t>
      </w:r>
      <w:r w:rsidR="00BF6C38" w:rsidRPr="00531C8B">
        <w:rPr>
          <w:color w:val="000000" w:themeColor="text1"/>
          <w:sz w:val="22"/>
          <w:szCs w:val="22"/>
        </w:rPr>
        <w:t xml:space="preserve"> </w:t>
      </w:r>
      <w:r w:rsidRPr="00531C8B">
        <w:rPr>
          <w:color w:val="000000" w:themeColor="text1"/>
          <w:sz w:val="22"/>
          <w:szCs w:val="22"/>
        </w:rPr>
        <w:t xml:space="preserve">or </w:t>
      </w:r>
      <w:r w:rsidR="00531C8B" w:rsidRPr="00531C8B">
        <w:rPr>
          <w:color w:val="000000" w:themeColor="text1"/>
          <w:sz w:val="22"/>
          <w:szCs w:val="22"/>
        </w:rPr>
        <w:t>Manager Communications</w:t>
      </w:r>
      <w:r w:rsidRPr="00531C8B">
        <w:rPr>
          <w:color w:val="000000" w:themeColor="text1"/>
          <w:sz w:val="22"/>
          <w:szCs w:val="22"/>
        </w:rPr>
        <w:t>. Council</w:t>
      </w:r>
      <w:r w:rsidRPr="00006329">
        <w:rPr>
          <w:color w:val="000000" w:themeColor="text1"/>
          <w:sz w:val="22"/>
          <w:szCs w:val="22"/>
        </w:rPr>
        <w:t xml:space="preserve"> </w:t>
      </w:r>
      <w:r w:rsidR="00DA1FAB" w:rsidRPr="00006329">
        <w:rPr>
          <w:color w:val="000000" w:themeColor="text1"/>
          <w:sz w:val="22"/>
          <w:szCs w:val="22"/>
        </w:rPr>
        <w:t>publi</w:t>
      </w:r>
      <w:r w:rsidR="00DA1FAB">
        <w:rPr>
          <w:color w:val="000000" w:themeColor="text1"/>
          <w:sz w:val="22"/>
          <w:szCs w:val="22"/>
        </w:rPr>
        <w:t xml:space="preserve">city </w:t>
      </w:r>
      <w:r w:rsidR="00DA1FAB" w:rsidRPr="00006329">
        <w:rPr>
          <w:color w:val="000000" w:themeColor="text1"/>
          <w:sz w:val="22"/>
          <w:szCs w:val="22"/>
        </w:rPr>
        <w:t>during</w:t>
      </w:r>
      <w:r w:rsidRPr="00006329">
        <w:rPr>
          <w:color w:val="000000" w:themeColor="text1"/>
          <w:sz w:val="22"/>
          <w:szCs w:val="22"/>
        </w:rPr>
        <w:t xml:space="preserve"> the election period will be restricted to communicating normal Council activities and initiatives. </w:t>
      </w:r>
    </w:p>
    <w:p w14:paraId="2D33D5E5" w14:textId="77777777" w:rsidR="001D2687" w:rsidRPr="00006329" w:rsidRDefault="001D2687" w:rsidP="007633A5">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123" w:name="_Toc44504155"/>
      <w:bookmarkStart w:id="124" w:name="_Toc45281165"/>
      <w:r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w:t>
      </w:r>
      <w:r w:rsidR="008B2D2A">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0</w:t>
      </w:r>
      <w:r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.4 Councillors</w:t>
      </w:r>
      <w:bookmarkEnd w:id="123"/>
      <w:bookmarkEnd w:id="124"/>
      <w:r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38A17A59" w14:textId="77777777" w:rsidR="001D2687" w:rsidRPr="00006329" w:rsidRDefault="001D2687" w:rsidP="00023C52">
      <w:pPr>
        <w:spacing w:after="120" w:line="278" w:lineRule="auto"/>
        <w:ind w:right="210"/>
        <w:rPr>
          <w:color w:val="000000" w:themeColor="text1"/>
          <w:sz w:val="22"/>
          <w:szCs w:val="22"/>
        </w:rPr>
      </w:pPr>
      <w:r w:rsidRPr="00006329">
        <w:rPr>
          <w:color w:val="000000" w:themeColor="text1"/>
          <w:sz w:val="22"/>
          <w:szCs w:val="22"/>
        </w:rPr>
        <w:t xml:space="preserve">Councillors will not use their position as an elected representative or their access to Council staff and other Council resources to gain media attention in support of an election campaign. </w:t>
      </w:r>
    </w:p>
    <w:p w14:paraId="25DF7F1A" w14:textId="77777777" w:rsidR="001D2687" w:rsidRPr="00006329" w:rsidRDefault="001D2687" w:rsidP="007633A5">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125" w:name="_Toc44504156"/>
      <w:bookmarkStart w:id="126" w:name="_Toc45281166"/>
      <w:r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w:t>
      </w:r>
      <w:r w:rsidR="008B2D2A">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0</w:t>
      </w:r>
      <w:r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.5 Council </w:t>
      </w:r>
      <w:r w:rsidR="00E67435">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staff</w:t>
      </w:r>
      <w:bookmarkEnd w:id="125"/>
      <w:bookmarkEnd w:id="126"/>
      <w:r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0A1BC8F6" w14:textId="2D754C76" w:rsidR="001D2687" w:rsidRDefault="001D2687" w:rsidP="004F7A82">
      <w:pPr>
        <w:spacing w:after="120"/>
        <w:rPr>
          <w:color w:val="000000" w:themeColor="text1"/>
          <w:sz w:val="22"/>
          <w:szCs w:val="22"/>
        </w:rPr>
      </w:pPr>
      <w:r w:rsidRPr="00006329">
        <w:rPr>
          <w:color w:val="000000" w:themeColor="text1"/>
          <w:sz w:val="22"/>
          <w:szCs w:val="22"/>
        </w:rPr>
        <w:t xml:space="preserve">During the election period no Council </w:t>
      </w:r>
      <w:r w:rsidR="00E67435">
        <w:rPr>
          <w:color w:val="000000" w:themeColor="text1"/>
          <w:sz w:val="22"/>
          <w:szCs w:val="22"/>
        </w:rPr>
        <w:t>staff members</w:t>
      </w:r>
      <w:r w:rsidRPr="00006329">
        <w:rPr>
          <w:color w:val="000000" w:themeColor="text1"/>
          <w:sz w:val="22"/>
          <w:szCs w:val="22"/>
        </w:rPr>
        <w:t xml:space="preserve"> may make any public statement that relates to an election issue </w:t>
      </w:r>
      <w:r w:rsidRPr="00531C8B">
        <w:rPr>
          <w:color w:val="000000" w:themeColor="text1"/>
          <w:sz w:val="22"/>
          <w:szCs w:val="22"/>
        </w:rPr>
        <w:t xml:space="preserve">unless statements have been approved by the </w:t>
      </w:r>
      <w:r w:rsidR="0093711C" w:rsidRPr="00531C8B">
        <w:rPr>
          <w:color w:val="000000" w:themeColor="text1"/>
          <w:sz w:val="22"/>
          <w:szCs w:val="22"/>
        </w:rPr>
        <w:t>CEO</w:t>
      </w:r>
      <w:r w:rsidR="004F7A82" w:rsidRPr="00531C8B">
        <w:rPr>
          <w:color w:val="000000" w:themeColor="text1"/>
          <w:sz w:val="22"/>
          <w:szCs w:val="22"/>
        </w:rPr>
        <w:t xml:space="preserve"> </w:t>
      </w:r>
      <w:r w:rsidRPr="00531C8B">
        <w:rPr>
          <w:color w:val="000000" w:themeColor="text1"/>
          <w:sz w:val="22"/>
          <w:szCs w:val="22"/>
        </w:rPr>
        <w:t xml:space="preserve">or </w:t>
      </w:r>
      <w:r w:rsidR="00FE4578" w:rsidRPr="00531C8B">
        <w:rPr>
          <w:color w:val="000000" w:themeColor="text1"/>
          <w:sz w:val="22"/>
          <w:szCs w:val="22"/>
        </w:rPr>
        <w:t>Manager Communications</w:t>
      </w:r>
      <w:r w:rsidRPr="00531C8B">
        <w:rPr>
          <w:color w:val="000000" w:themeColor="text1"/>
          <w:sz w:val="22"/>
          <w:szCs w:val="22"/>
        </w:rPr>
        <w:t>.</w:t>
      </w:r>
      <w:r w:rsidRPr="00006329">
        <w:rPr>
          <w:color w:val="000000" w:themeColor="text1"/>
          <w:sz w:val="22"/>
          <w:szCs w:val="22"/>
        </w:rPr>
        <w:t xml:space="preserve">  </w:t>
      </w:r>
    </w:p>
    <w:p w14:paraId="0803223D" w14:textId="77777777" w:rsidR="00710323" w:rsidRPr="00006329" w:rsidRDefault="00710323" w:rsidP="004F7A82">
      <w:pPr>
        <w:spacing w:after="120"/>
        <w:rPr>
          <w:color w:val="000000" w:themeColor="text1"/>
          <w:sz w:val="22"/>
          <w:szCs w:val="22"/>
        </w:rPr>
      </w:pPr>
    </w:p>
    <w:p w14:paraId="66F947E7" w14:textId="77777777" w:rsidR="001D2687" w:rsidRPr="00006329" w:rsidRDefault="001D2687" w:rsidP="00710323">
      <w:pPr>
        <w:pStyle w:val="Heading1"/>
        <w:numPr>
          <w:ilvl w:val="0"/>
          <w:numId w:val="16"/>
        </w:numPr>
        <w:spacing w:after="120"/>
        <w:ind w:left="426" w:hanging="426"/>
        <w:jc w:val="left"/>
        <w:rPr>
          <w:rFonts w:cs="Arial"/>
          <w:bCs/>
          <w:color w:val="810000"/>
          <w:sz w:val="32"/>
          <w:szCs w:val="32"/>
          <w:lang w:eastAsia="en-AU"/>
        </w:rPr>
      </w:pPr>
      <w:bookmarkStart w:id="127" w:name="_Toc44504157"/>
      <w:bookmarkStart w:id="128" w:name="_Toc45281167"/>
      <w:r w:rsidRPr="00006329">
        <w:rPr>
          <w:rFonts w:cs="Arial"/>
          <w:bCs/>
          <w:color w:val="810000"/>
          <w:sz w:val="32"/>
          <w:szCs w:val="32"/>
          <w:lang w:eastAsia="en-AU"/>
        </w:rPr>
        <w:lastRenderedPageBreak/>
        <w:t>Equity in assistance to candidates</w:t>
      </w:r>
      <w:bookmarkEnd w:id="127"/>
      <w:bookmarkEnd w:id="128"/>
      <w:r w:rsidRPr="00006329">
        <w:rPr>
          <w:rFonts w:cs="Arial"/>
          <w:bCs/>
          <w:color w:val="810000"/>
          <w:sz w:val="32"/>
          <w:szCs w:val="32"/>
          <w:lang w:eastAsia="en-AU"/>
        </w:rPr>
        <w:t xml:space="preserve"> </w:t>
      </w:r>
    </w:p>
    <w:p w14:paraId="04484E26" w14:textId="77777777" w:rsidR="001D2687" w:rsidRPr="00006329" w:rsidRDefault="001D2687" w:rsidP="00625147">
      <w:pPr>
        <w:spacing w:after="120"/>
        <w:ind w:left="-3"/>
        <w:rPr>
          <w:color w:val="000000" w:themeColor="text1"/>
          <w:sz w:val="22"/>
          <w:szCs w:val="22"/>
        </w:rPr>
      </w:pPr>
      <w:r w:rsidRPr="00006329">
        <w:rPr>
          <w:color w:val="000000" w:themeColor="text1"/>
          <w:sz w:val="22"/>
          <w:szCs w:val="22"/>
        </w:rPr>
        <w:t xml:space="preserve">All candidates for the Council election will be treated equally. </w:t>
      </w:r>
    </w:p>
    <w:p w14:paraId="64EACA7D" w14:textId="6A4F7A66" w:rsidR="001D2687" w:rsidRPr="00006329" w:rsidRDefault="000F58B7" w:rsidP="007633A5">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129" w:name="_Toc44504158"/>
      <w:bookmarkStart w:id="130" w:name="_Toc45281168"/>
      <w:r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w:t>
      </w:r>
      <w:r>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w:t>
      </w:r>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 Candidate assistance and advice</w:t>
      </w:r>
      <w:bookmarkEnd w:id="129"/>
      <w:bookmarkEnd w:id="130"/>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1E671094" w14:textId="77777777" w:rsidR="001D2687" w:rsidRPr="00006329" w:rsidRDefault="001D2687" w:rsidP="001E2CEA">
      <w:pPr>
        <w:spacing w:after="120"/>
        <w:rPr>
          <w:color w:val="000000" w:themeColor="text1"/>
          <w:sz w:val="22"/>
          <w:szCs w:val="22"/>
        </w:rPr>
      </w:pPr>
      <w:r w:rsidRPr="00006329">
        <w:rPr>
          <w:color w:val="000000" w:themeColor="text1"/>
          <w:sz w:val="22"/>
          <w:szCs w:val="22"/>
        </w:rPr>
        <w:t xml:space="preserve">Any assistance and advice to be provided to candidates as part of the conduct of the Council election will be provided equally to all candidates. The types of assistance that are available will be documented and communicated to all candidates in advance. </w:t>
      </w:r>
    </w:p>
    <w:p w14:paraId="72F3B835" w14:textId="503F2095" w:rsidR="001D2687" w:rsidRPr="00006329" w:rsidRDefault="000F58B7" w:rsidP="007633A5">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131" w:name="_Toc44504159"/>
      <w:bookmarkStart w:id="132" w:name="_Toc45281169"/>
      <w:r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w:t>
      </w:r>
      <w:r>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w:t>
      </w:r>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.2 Election process enquiries</w:t>
      </w:r>
      <w:bookmarkEnd w:id="131"/>
      <w:bookmarkEnd w:id="132"/>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0AEEBD2C" w14:textId="3A9BE5E1" w:rsidR="001D2687" w:rsidRPr="00006329" w:rsidRDefault="001D2687" w:rsidP="001E2CEA">
      <w:pPr>
        <w:spacing w:after="120"/>
        <w:rPr>
          <w:color w:val="000000" w:themeColor="text1"/>
          <w:sz w:val="22"/>
          <w:szCs w:val="22"/>
        </w:rPr>
      </w:pPr>
      <w:r w:rsidRPr="00006329">
        <w:rPr>
          <w:color w:val="000000" w:themeColor="text1"/>
          <w:sz w:val="22"/>
          <w:szCs w:val="22"/>
        </w:rPr>
        <w:t>All election process related enquiries from candidates, whether sitting Councillors or not, will be directed to the</w:t>
      </w:r>
      <w:r w:rsidR="004E6321">
        <w:rPr>
          <w:color w:val="000000" w:themeColor="text1"/>
          <w:sz w:val="22"/>
          <w:szCs w:val="22"/>
        </w:rPr>
        <w:t xml:space="preserve"> Election Manager</w:t>
      </w:r>
      <w:r w:rsidRPr="00073B71">
        <w:rPr>
          <w:color w:val="000000" w:themeColor="text1"/>
          <w:sz w:val="22"/>
          <w:szCs w:val="22"/>
        </w:rPr>
        <w:t xml:space="preserve"> or, where the matter is outside the responsibilities of the </w:t>
      </w:r>
      <w:r w:rsidR="004E6321">
        <w:rPr>
          <w:color w:val="000000" w:themeColor="text1"/>
          <w:sz w:val="22"/>
          <w:szCs w:val="22"/>
        </w:rPr>
        <w:t>Election Manager</w:t>
      </w:r>
      <w:r w:rsidRPr="00073B71">
        <w:rPr>
          <w:color w:val="000000" w:themeColor="text1"/>
          <w:sz w:val="22"/>
          <w:szCs w:val="22"/>
        </w:rPr>
        <w:t xml:space="preserve">, to the </w:t>
      </w:r>
      <w:r w:rsidR="001743B9" w:rsidRPr="00073B71">
        <w:rPr>
          <w:color w:val="000000" w:themeColor="text1"/>
          <w:sz w:val="22"/>
          <w:szCs w:val="22"/>
        </w:rPr>
        <w:t>Coordinator Governance</w:t>
      </w:r>
      <w:r w:rsidRPr="00073B71">
        <w:rPr>
          <w:color w:val="000000" w:themeColor="text1"/>
          <w:sz w:val="22"/>
          <w:szCs w:val="22"/>
        </w:rPr>
        <w:t>.</w:t>
      </w:r>
      <w:r w:rsidRPr="00006329">
        <w:rPr>
          <w:color w:val="000000" w:themeColor="text1"/>
          <w:sz w:val="22"/>
          <w:szCs w:val="22"/>
        </w:rPr>
        <w:t xml:space="preserve"> </w:t>
      </w:r>
    </w:p>
    <w:p w14:paraId="03DBF477" w14:textId="5A0EB054" w:rsidR="001D2687" w:rsidRPr="00006329" w:rsidRDefault="000F58B7" w:rsidP="007633A5">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133" w:name="_Toc44504160"/>
      <w:bookmarkStart w:id="134" w:name="_Toc45281170"/>
      <w:r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w:t>
      </w:r>
      <w:r>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w:t>
      </w:r>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.3 Misuse of position</w:t>
      </w:r>
      <w:bookmarkEnd w:id="133"/>
      <w:bookmarkEnd w:id="134"/>
      <w:r w:rsidR="001D2687" w:rsidRPr="00006329">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283E248A" w14:textId="77777777" w:rsidR="00AF7B47" w:rsidRDefault="001D2687" w:rsidP="001E2CEA">
      <w:pPr>
        <w:spacing w:after="120"/>
        <w:rPr>
          <w:color w:val="000000" w:themeColor="text1"/>
          <w:sz w:val="22"/>
          <w:szCs w:val="22"/>
        </w:rPr>
      </w:pPr>
      <w:r w:rsidRPr="00006329">
        <w:rPr>
          <w:color w:val="000000" w:themeColor="text1"/>
          <w:sz w:val="22"/>
          <w:szCs w:val="22"/>
        </w:rPr>
        <w:t xml:space="preserve">Using Council resources for campaigning may be a criminal misuse of a Councillor’s position under </w:t>
      </w:r>
      <w:r w:rsidR="00A038BE" w:rsidRPr="00006329">
        <w:rPr>
          <w:color w:val="000000" w:themeColor="text1"/>
          <w:sz w:val="22"/>
          <w:szCs w:val="22"/>
        </w:rPr>
        <w:t>Section</w:t>
      </w:r>
      <w:r w:rsidRPr="00006329">
        <w:rPr>
          <w:color w:val="000000" w:themeColor="text1"/>
          <w:sz w:val="22"/>
          <w:szCs w:val="22"/>
        </w:rPr>
        <w:t xml:space="preserve"> 76D of the </w:t>
      </w:r>
      <w:r w:rsidR="0082675E" w:rsidRPr="00831FB5">
        <w:rPr>
          <w:i/>
          <w:color w:val="000000" w:themeColor="text1"/>
          <w:sz w:val="22"/>
          <w:szCs w:val="22"/>
        </w:rPr>
        <w:t xml:space="preserve">Local Government </w:t>
      </w:r>
      <w:r w:rsidRPr="00831FB5">
        <w:rPr>
          <w:i/>
          <w:color w:val="000000" w:themeColor="text1"/>
          <w:sz w:val="22"/>
          <w:szCs w:val="22"/>
        </w:rPr>
        <w:t>Act</w:t>
      </w:r>
      <w:r w:rsidR="0082675E" w:rsidRPr="00831FB5">
        <w:rPr>
          <w:i/>
          <w:color w:val="000000" w:themeColor="text1"/>
          <w:sz w:val="22"/>
          <w:szCs w:val="22"/>
        </w:rPr>
        <w:t xml:space="preserve"> 1989</w:t>
      </w:r>
      <w:r w:rsidR="0082675E">
        <w:rPr>
          <w:rStyle w:val="FootnoteReference"/>
          <w:color w:val="000000" w:themeColor="text1"/>
          <w:sz w:val="22"/>
          <w:szCs w:val="22"/>
        </w:rPr>
        <w:footnoteReference w:id="3"/>
      </w:r>
      <w:r w:rsidRPr="00006329">
        <w:rPr>
          <w:color w:val="000000" w:themeColor="text1"/>
          <w:sz w:val="22"/>
          <w:szCs w:val="22"/>
        </w:rPr>
        <w:t>. Serious penalties are prescribed for any Councillor who inappropriately makes use of their position or information obtained in the role of Councillor, to gain an advantage for themselves or for any other person.</w:t>
      </w:r>
    </w:p>
    <w:p w14:paraId="730C9B85" w14:textId="77777777" w:rsidR="001D2687" w:rsidRPr="00AF7B47" w:rsidRDefault="001D2687" w:rsidP="001E2CEA">
      <w:pPr>
        <w:spacing w:after="120"/>
        <w:rPr>
          <w:color w:val="000000" w:themeColor="text1"/>
          <w:sz w:val="4"/>
          <w:szCs w:val="4"/>
        </w:rPr>
      </w:pPr>
      <w:r w:rsidRPr="00AF7B47">
        <w:rPr>
          <w:color w:val="000000" w:themeColor="text1"/>
          <w:sz w:val="4"/>
          <w:szCs w:val="4"/>
        </w:rPr>
        <w:t xml:space="preserve"> </w:t>
      </w:r>
    </w:p>
    <w:p w14:paraId="45B731E8" w14:textId="77777777" w:rsidR="001D2687" w:rsidRPr="00006329" w:rsidRDefault="001D2687" w:rsidP="00710323">
      <w:pPr>
        <w:pStyle w:val="Heading1"/>
        <w:numPr>
          <w:ilvl w:val="0"/>
          <w:numId w:val="16"/>
        </w:numPr>
        <w:spacing w:after="120"/>
        <w:jc w:val="left"/>
        <w:rPr>
          <w:rFonts w:cs="Arial"/>
          <w:bCs/>
          <w:color w:val="810000"/>
          <w:sz w:val="32"/>
          <w:szCs w:val="32"/>
          <w:lang w:eastAsia="en-AU"/>
        </w:rPr>
      </w:pPr>
      <w:bookmarkStart w:id="135" w:name="_Toc44504161"/>
      <w:bookmarkStart w:id="136" w:name="_Toc45281171"/>
      <w:r w:rsidRPr="00006329">
        <w:rPr>
          <w:rFonts w:cs="Arial"/>
          <w:bCs/>
          <w:color w:val="810000"/>
          <w:sz w:val="32"/>
          <w:szCs w:val="32"/>
          <w:lang w:eastAsia="en-AU"/>
        </w:rPr>
        <w:t>Council staff member standing for election</w:t>
      </w:r>
      <w:bookmarkEnd w:id="135"/>
      <w:bookmarkEnd w:id="136"/>
      <w:r w:rsidRPr="00006329">
        <w:rPr>
          <w:rFonts w:cs="Arial"/>
          <w:bCs/>
          <w:color w:val="810000"/>
          <w:sz w:val="32"/>
          <w:szCs w:val="32"/>
          <w:lang w:eastAsia="en-AU"/>
        </w:rPr>
        <w:t xml:space="preserve">  </w:t>
      </w:r>
    </w:p>
    <w:p w14:paraId="20025D09" w14:textId="77777777" w:rsidR="003F40BB" w:rsidRDefault="003F40BB" w:rsidP="00073B71">
      <w:pPr>
        <w:spacing w:after="60"/>
        <w:ind w:left="-3"/>
        <w:rPr>
          <w:color w:val="000000" w:themeColor="text1"/>
          <w:sz w:val="22"/>
          <w:szCs w:val="22"/>
        </w:rPr>
      </w:pPr>
      <w:r>
        <w:rPr>
          <w:color w:val="000000" w:themeColor="text1"/>
          <w:sz w:val="22"/>
          <w:szCs w:val="22"/>
        </w:rPr>
        <w:t>In accordance with section 34(2)(d)</w:t>
      </w:r>
      <w:r w:rsidR="000E0CA4">
        <w:rPr>
          <w:color w:val="000000" w:themeColor="text1"/>
          <w:sz w:val="22"/>
          <w:szCs w:val="22"/>
        </w:rPr>
        <w:t xml:space="preserve"> of the Act</w:t>
      </w:r>
      <w:r>
        <w:rPr>
          <w:color w:val="000000" w:themeColor="text1"/>
          <w:sz w:val="22"/>
          <w:szCs w:val="22"/>
        </w:rPr>
        <w:t xml:space="preserve">, a person is not qualified to be a Councillor if they are a member of Council staff of the Council. However, staff members are not prevented from nominating as a candidate (s.256(8)). </w:t>
      </w:r>
    </w:p>
    <w:p w14:paraId="15B7EE40" w14:textId="77777777" w:rsidR="001D2687" w:rsidRPr="00006329" w:rsidRDefault="001D2687" w:rsidP="00073B71">
      <w:pPr>
        <w:spacing w:after="60"/>
        <w:ind w:left="-3"/>
        <w:rPr>
          <w:color w:val="000000" w:themeColor="text1"/>
          <w:sz w:val="22"/>
          <w:szCs w:val="22"/>
        </w:rPr>
      </w:pPr>
      <w:r w:rsidRPr="00006329">
        <w:rPr>
          <w:color w:val="000000" w:themeColor="text1"/>
          <w:sz w:val="22"/>
          <w:szCs w:val="22"/>
        </w:rPr>
        <w:t xml:space="preserve">In the event that a member of Council’s staff </w:t>
      </w:r>
      <w:r w:rsidR="001C0D72">
        <w:rPr>
          <w:color w:val="000000" w:themeColor="text1"/>
          <w:sz w:val="22"/>
          <w:szCs w:val="22"/>
        </w:rPr>
        <w:t xml:space="preserve">stands </w:t>
      </w:r>
      <w:r w:rsidRPr="00006329">
        <w:rPr>
          <w:color w:val="000000" w:themeColor="text1"/>
          <w:sz w:val="22"/>
          <w:szCs w:val="22"/>
        </w:rPr>
        <w:t xml:space="preserve">for election as a Councillor for </w:t>
      </w:r>
      <w:r w:rsidR="005F44CE" w:rsidRPr="00006329">
        <w:rPr>
          <w:color w:val="000000" w:themeColor="text1"/>
          <w:sz w:val="22"/>
          <w:szCs w:val="22"/>
        </w:rPr>
        <w:t xml:space="preserve">the </w:t>
      </w:r>
      <w:r w:rsidR="003F40BB">
        <w:rPr>
          <w:color w:val="000000" w:themeColor="text1"/>
          <w:sz w:val="22"/>
          <w:szCs w:val="22"/>
        </w:rPr>
        <w:t xml:space="preserve">Macedon Ranges </w:t>
      </w:r>
      <w:r w:rsidR="005F44CE" w:rsidRPr="00006329">
        <w:rPr>
          <w:color w:val="000000" w:themeColor="text1"/>
          <w:sz w:val="22"/>
          <w:szCs w:val="22"/>
        </w:rPr>
        <w:t>Shire</w:t>
      </w:r>
      <w:r w:rsidRPr="00006329">
        <w:rPr>
          <w:color w:val="000000" w:themeColor="text1"/>
          <w:sz w:val="22"/>
          <w:szCs w:val="22"/>
        </w:rPr>
        <w:t xml:space="preserve">, they </w:t>
      </w:r>
      <w:r w:rsidR="001C0D72">
        <w:rPr>
          <w:color w:val="000000" w:themeColor="text1"/>
          <w:sz w:val="22"/>
          <w:szCs w:val="22"/>
        </w:rPr>
        <w:t>are required to</w:t>
      </w:r>
      <w:r w:rsidRPr="00006329">
        <w:rPr>
          <w:color w:val="000000" w:themeColor="text1"/>
          <w:sz w:val="22"/>
          <w:szCs w:val="22"/>
        </w:rPr>
        <w:t xml:space="preserve">: </w:t>
      </w:r>
    </w:p>
    <w:p w14:paraId="4C3BC7C5" w14:textId="008F606F" w:rsidR="003F40BB" w:rsidRDefault="001D2687" w:rsidP="009D215B">
      <w:pPr>
        <w:numPr>
          <w:ilvl w:val="0"/>
          <w:numId w:val="7"/>
        </w:numPr>
        <w:spacing w:after="60"/>
        <w:ind w:hanging="357"/>
        <w:rPr>
          <w:color w:val="000000" w:themeColor="text1"/>
          <w:sz w:val="22"/>
          <w:szCs w:val="22"/>
        </w:rPr>
      </w:pPr>
      <w:r w:rsidRPr="00006329">
        <w:rPr>
          <w:color w:val="000000" w:themeColor="text1"/>
          <w:sz w:val="22"/>
          <w:szCs w:val="22"/>
        </w:rPr>
        <w:t>take leave</w:t>
      </w:r>
      <w:r w:rsidR="003F40BB">
        <w:rPr>
          <w:color w:val="000000" w:themeColor="text1"/>
          <w:sz w:val="22"/>
          <w:szCs w:val="22"/>
        </w:rPr>
        <w:t xml:space="preserve"> from their position</w:t>
      </w:r>
      <w:r w:rsidRPr="00006329">
        <w:rPr>
          <w:color w:val="000000" w:themeColor="text1"/>
          <w:sz w:val="22"/>
          <w:szCs w:val="22"/>
        </w:rPr>
        <w:t xml:space="preserve"> to stand for election to the office of Councillor </w:t>
      </w:r>
      <w:r w:rsidR="003F40BB">
        <w:rPr>
          <w:color w:val="000000" w:themeColor="text1"/>
          <w:sz w:val="22"/>
          <w:szCs w:val="22"/>
        </w:rPr>
        <w:t xml:space="preserve">for the duration of the election period </w:t>
      </w:r>
      <w:r w:rsidRPr="00006329">
        <w:rPr>
          <w:color w:val="000000" w:themeColor="text1"/>
          <w:sz w:val="22"/>
          <w:szCs w:val="22"/>
        </w:rPr>
        <w:t>(</w:t>
      </w:r>
      <w:r w:rsidR="003F40BB">
        <w:rPr>
          <w:color w:val="000000" w:themeColor="text1"/>
          <w:sz w:val="22"/>
          <w:szCs w:val="22"/>
        </w:rPr>
        <w:t>with</w:t>
      </w:r>
      <w:r w:rsidR="003F40BB" w:rsidRPr="00006329">
        <w:rPr>
          <w:color w:val="000000" w:themeColor="text1"/>
          <w:sz w:val="22"/>
          <w:szCs w:val="22"/>
        </w:rPr>
        <w:t xml:space="preserve"> </w:t>
      </w:r>
      <w:r w:rsidRPr="00006329">
        <w:rPr>
          <w:color w:val="000000" w:themeColor="text1"/>
          <w:sz w:val="22"/>
          <w:szCs w:val="22"/>
        </w:rPr>
        <w:t xml:space="preserve">leave commencing, at the latest, from the time of nominating as a candidate); </w:t>
      </w:r>
    </w:p>
    <w:p w14:paraId="2C6BA516" w14:textId="77777777" w:rsidR="001D2687" w:rsidRPr="00006329" w:rsidRDefault="003F40BB" w:rsidP="009D215B">
      <w:pPr>
        <w:numPr>
          <w:ilvl w:val="0"/>
          <w:numId w:val="7"/>
        </w:numPr>
        <w:spacing w:after="60"/>
        <w:ind w:hanging="357"/>
        <w:rPr>
          <w:color w:val="000000" w:themeColor="text1"/>
          <w:sz w:val="22"/>
          <w:szCs w:val="22"/>
        </w:rPr>
      </w:pPr>
      <w:r>
        <w:rPr>
          <w:color w:val="000000" w:themeColor="text1"/>
          <w:sz w:val="22"/>
          <w:szCs w:val="22"/>
        </w:rPr>
        <w:t xml:space="preserve">not perform any duties of their position for the duration of the election period; </w:t>
      </w:r>
      <w:r w:rsidR="001D2687" w:rsidRPr="00006329">
        <w:rPr>
          <w:color w:val="000000" w:themeColor="text1"/>
          <w:sz w:val="22"/>
          <w:szCs w:val="22"/>
        </w:rPr>
        <w:t xml:space="preserve">and  </w:t>
      </w:r>
    </w:p>
    <w:p w14:paraId="38A912A3" w14:textId="39B5CD37" w:rsidR="001D2687" w:rsidRPr="00006329" w:rsidRDefault="001D2687" w:rsidP="009D215B">
      <w:pPr>
        <w:numPr>
          <w:ilvl w:val="0"/>
          <w:numId w:val="7"/>
        </w:numPr>
        <w:spacing w:after="60"/>
        <w:ind w:hanging="357"/>
        <w:rPr>
          <w:color w:val="000000" w:themeColor="text1"/>
          <w:sz w:val="22"/>
          <w:szCs w:val="22"/>
        </w:rPr>
      </w:pPr>
      <w:r w:rsidRPr="00006329">
        <w:rPr>
          <w:color w:val="000000" w:themeColor="text1"/>
          <w:sz w:val="22"/>
          <w:szCs w:val="22"/>
        </w:rPr>
        <w:t xml:space="preserve">if elected, resign from </w:t>
      </w:r>
      <w:r w:rsidR="003F40BB">
        <w:rPr>
          <w:color w:val="000000" w:themeColor="text1"/>
          <w:sz w:val="22"/>
          <w:szCs w:val="22"/>
        </w:rPr>
        <w:t>their position before taking the oath or affirmation of office.</w:t>
      </w:r>
      <w:r w:rsidRPr="00006329">
        <w:rPr>
          <w:color w:val="000000" w:themeColor="text1"/>
          <w:sz w:val="22"/>
          <w:szCs w:val="22"/>
        </w:rPr>
        <w:t xml:space="preserve">   </w:t>
      </w:r>
    </w:p>
    <w:p w14:paraId="3AF6913C" w14:textId="77777777" w:rsidR="00AF7B47" w:rsidRPr="00793488" w:rsidRDefault="00AF7B47" w:rsidP="00AF7B47">
      <w:pPr>
        <w:spacing w:after="60"/>
        <w:ind w:left="567"/>
        <w:rPr>
          <w:color w:val="000000" w:themeColor="text1"/>
          <w:sz w:val="4"/>
          <w:szCs w:val="4"/>
        </w:rPr>
      </w:pPr>
    </w:p>
    <w:p w14:paraId="202E8A68" w14:textId="77777777" w:rsidR="001D2687" w:rsidRPr="00793488" w:rsidRDefault="001D2687" w:rsidP="00710323">
      <w:pPr>
        <w:pStyle w:val="Heading1"/>
        <w:numPr>
          <w:ilvl w:val="0"/>
          <w:numId w:val="16"/>
        </w:numPr>
        <w:spacing w:after="120"/>
        <w:jc w:val="left"/>
        <w:rPr>
          <w:rFonts w:cs="Arial"/>
          <w:bCs/>
          <w:color w:val="810000"/>
          <w:sz w:val="32"/>
          <w:szCs w:val="32"/>
          <w:lang w:eastAsia="en-AU"/>
        </w:rPr>
      </w:pPr>
      <w:bookmarkStart w:id="137" w:name="_Toc44504162"/>
      <w:bookmarkStart w:id="138" w:name="_Toc45281172"/>
      <w:r w:rsidRPr="00793488">
        <w:rPr>
          <w:rFonts w:cs="Arial"/>
          <w:bCs/>
          <w:color w:val="810000"/>
          <w:sz w:val="32"/>
          <w:szCs w:val="32"/>
          <w:lang w:eastAsia="en-AU"/>
        </w:rPr>
        <w:t xml:space="preserve">Election </w:t>
      </w:r>
      <w:r w:rsidR="00B81A7A" w:rsidRPr="00793488">
        <w:rPr>
          <w:rFonts w:cs="Arial"/>
          <w:bCs/>
          <w:color w:val="810000"/>
          <w:sz w:val="32"/>
          <w:szCs w:val="32"/>
          <w:lang w:eastAsia="en-AU"/>
        </w:rPr>
        <w:t>s</w:t>
      </w:r>
      <w:r w:rsidRPr="00793488">
        <w:rPr>
          <w:rFonts w:cs="Arial"/>
          <w:bCs/>
          <w:color w:val="810000"/>
          <w:sz w:val="32"/>
          <w:szCs w:val="32"/>
          <w:lang w:eastAsia="en-AU"/>
        </w:rPr>
        <w:t>ignage</w:t>
      </w:r>
      <w:bookmarkEnd w:id="137"/>
      <w:bookmarkEnd w:id="138"/>
      <w:r w:rsidRPr="00793488">
        <w:rPr>
          <w:rFonts w:cs="Arial"/>
          <w:bCs/>
          <w:color w:val="810000"/>
          <w:sz w:val="32"/>
          <w:szCs w:val="32"/>
          <w:lang w:eastAsia="en-AU"/>
        </w:rPr>
        <w:t xml:space="preserve"> </w:t>
      </w:r>
    </w:p>
    <w:p w14:paraId="348088EE" w14:textId="4B249546" w:rsidR="001D2687" w:rsidRPr="00793488" w:rsidRDefault="001D2687" w:rsidP="00625147">
      <w:pPr>
        <w:spacing w:after="120"/>
        <w:ind w:left="-3"/>
        <w:rPr>
          <w:color w:val="000000" w:themeColor="text1"/>
          <w:sz w:val="22"/>
          <w:szCs w:val="22"/>
        </w:rPr>
      </w:pPr>
      <w:r w:rsidRPr="00793488">
        <w:rPr>
          <w:color w:val="000000" w:themeColor="text1"/>
          <w:sz w:val="22"/>
          <w:szCs w:val="22"/>
        </w:rPr>
        <w:t>The content of election signage must meet the requirements for elect</w:t>
      </w:r>
      <w:r w:rsidR="00247D81" w:rsidRPr="00793488">
        <w:rPr>
          <w:color w:val="000000" w:themeColor="text1"/>
          <w:sz w:val="22"/>
          <w:szCs w:val="22"/>
        </w:rPr>
        <w:t>oral</w:t>
      </w:r>
      <w:r w:rsidRPr="00793488">
        <w:rPr>
          <w:color w:val="000000" w:themeColor="text1"/>
          <w:sz w:val="22"/>
          <w:szCs w:val="22"/>
        </w:rPr>
        <w:t xml:space="preserve"> material under </w:t>
      </w:r>
      <w:r w:rsidR="006C355E" w:rsidRPr="00793488">
        <w:rPr>
          <w:color w:val="000000" w:themeColor="text1"/>
          <w:sz w:val="22"/>
          <w:szCs w:val="22"/>
        </w:rPr>
        <w:t xml:space="preserve">section </w:t>
      </w:r>
      <w:r w:rsidR="001D047B">
        <w:rPr>
          <w:color w:val="000000" w:themeColor="text1"/>
          <w:sz w:val="22"/>
          <w:szCs w:val="22"/>
        </w:rPr>
        <w:t>291</w:t>
      </w:r>
      <w:r w:rsidR="006C355E" w:rsidRPr="00793488">
        <w:rPr>
          <w:color w:val="000000" w:themeColor="text1"/>
          <w:sz w:val="22"/>
          <w:szCs w:val="22"/>
        </w:rPr>
        <w:t xml:space="preserve"> of </w:t>
      </w:r>
      <w:r w:rsidRPr="00793488">
        <w:rPr>
          <w:color w:val="000000" w:themeColor="text1"/>
          <w:sz w:val="22"/>
          <w:szCs w:val="22"/>
        </w:rPr>
        <w:t xml:space="preserve">the Act. </w:t>
      </w:r>
      <w:r w:rsidR="00023C52" w:rsidRPr="00793488">
        <w:rPr>
          <w:color w:val="000000" w:themeColor="text1"/>
          <w:sz w:val="22"/>
          <w:szCs w:val="22"/>
        </w:rPr>
        <w:t xml:space="preserve"> Council provides guidance in relation to the rules which apply to signage that promotes candidates in an election, or relates to election issues</w:t>
      </w:r>
      <w:r w:rsidR="00CC4563" w:rsidRPr="00793488">
        <w:rPr>
          <w:color w:val="000000" w:themeColor="text1"/>
          <w:sz w:val="22"/>
          <w:szCs w:val="22"/>
        </w:rPr>
        <w:t>.</w:t>
      </w:r>
    </w:p>
    <w:p w14:paraId="4211E170" w14:textId="77777777" w:rsidR="001D2687" w:rsidRPr="00793488" w:rsidRDefault="001D2687" w:rsidP="007633A5">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139" w:name="_Toc44504163"/>
      <w:bookmarkStart w:id="140" w:name="_Toc45281173"/>
      <w:r w:rsidRPr="00793488">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w:t>
      </w:r>
      <w:r w:rsidR="008B2D2A" w:rsidRPr="00793488">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3</w:t>
      </w:r>
      <w:r w:rsidRPr="00793488">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 Election signs on private land</w:t>
      </w:r>
      <w:bookmarkEnd w:id="139"/>
      <w:bookmarkEnd w:id="140"/>
      <w:r w:rsidRPr="00793488">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43024A66" w14:textId="77777777" w:rsidR="001D2687" w:rsidRPr="00793488" w:rsidRDefault="001D2687" w:rsidP="001E2CEA">
      <w:pPr>
        <w:spacing w:after="120" w:line="278" w:lineRule="auto"/>
        <w:ind w:right="296"/>
        <w:jc w:val="both"/>
        <w:rPr>
          <w:color w:val="000000" w:themeColor="text1"/>
          <w:sz w:val="22"/>
          <w:szCs w:val="22"/>
        </w:rPr>
      </w:pPr>
      <w:r w:rsidRPr="00793488">
        <w:rPr>
          <w:color w:val="000000" w:themeColor="text1"/>
          <w:sz w:val="22"/>
          <w:szCs w:val="22"/>
        </w:rPr>
        <w:t xml:space="preserve">Election signs are allowed to be displayed on private land </w:t>
      </w:r>
      <w:r w:rsidR="00621255" w:rsidRPr="00793488">
        <w:rPr>
          <w:color w:val="000000" w:themeColor="text1"/>
          <w:sz w:val="22"/>
          <w:szCs w:val="22"/>
        </w:rPr>
        <w:t xml:space="preserve">without a permit </w:t>
      </w:r>
      <w:r w:rsidRPr="00793488">
        <w:rPr>
          <w:color w:val="000000" w:themeColor="text1"/>
          <w:sz w:val="22"/>
          <w:szCs w:val="22"/>
        </w:rPr>
        <w:t>with permission from the owner of the land, subject to the following restrictions which are set out in clause 52.05-</w:t>
      </w:r>
      <w:r w:rsidR="009C2274" w:rsidRPr="00793488">
        <w:rPr>
          <w:color w:val="000000" w:themeColor="text1"/>
          <w:sz w:val="22"/>
          <w:szCs w:val="22"/>
        </w:rPr>
        <w:t>10</w:t>
      </w:r>
      <w:r w:rsidRPr="00793488">
        <w:rPr>
          <w:color w:val="000000" w:themeColor="text1"/>
          <w:sz w:val="22"/>
          <w:szCs w:val="22"/>
        </w:rPr>
        <w:t xml:space="preserve"> of the </w:t>
      </w:r>
      <w:r w:rsidR="00492677" w:rsidRPr="00793488">
        <w:rPr>
          <w:color w:val="000000" w:themeColor="text1"/>
          <w:sz w:val="22"/>
          <w:szCs w:val="22"/>
        </w:rPr>
        <w:t>Macedon Ranges</w:t>
      </w:r>
      <w:r w:rsidR="001E2CEA" w:rsidRPr="00793488">
        <w:rPr>
          <w:color w:val="000000" w:themeColor="text1"/>
          <w:sz w:val="22"/>
          <w:szCs w:val="22"/>
        </w:rPr>
        <w:t xml:space="preserve"> </w:t>
      </w:r>
      <w:r w:rsidRPr="00793488">
        <w:rPr>
          <w:color w:val="000000" w:themeColor="text1"/>
          <w:sz w:val="22"/>
          <w:szCs w:val="22"/>
        </w:rPr>
        <w:t xml:space="preserve">Planning Scheme: </w:t>
      </w:r>
    </w:p>
    <w:p w14:paraId="49ECF42F" w14:textId="77777777" w:rsidR="001D2687" w:rsidRPr="00793488" w:rsidRDefault="001D2687" w:rsidP="009D215B">
      <w:pPr>
        <w:numPr>
          <w:ilvl w:val="0"/>
          <w:numId w:val="7"/>
        </w:numPr>
        <w:spacing w:after="60"/>
        <w:ind w:hanging="357"/>
        <w:rPr>
          <w:color w:val="000000" w:themeColor="text1"/>
          <w:sz w:val="22"/>
          <w:szCs w:val="22"/>
        </w:rPr>
      </w:pPr>
      <w:r w:rsidRPr="00793488">
        <w:rPr>
          <w:color w:val="000000" w:themeColor="text1"/>
          <w:sz w:val="22"/>
          <w:szCs w:val="22"/>
        </w:rPr>
        <w:t xml:space="preserve">the advertisement area of the sign must not exceed 5 square metres </w:t>
      </w:r>
    </w:p>
    <w:p w14:paraId="226093B4" w14:textId="77777777" w:rsidR="001D2687" w:rsidRPr="00793488" w:rsidRDefault="001D2687" w:rsidP="009D215B">
      <w:pPr>
        <w:numPr>
          <w:ilvl w:val="0"/>
          <w:numId w:val="7"/>
        </w:numPr>
        <w:spacing w:after="60"/>
        <w:ind w:hanging="357"/>
        <w:rPr>
          <w:color w:val="000000" w:themeColor="text1"/>
          <w:sz w:val="22"/>
          <w:szCs w:val="22"/>
        </w:rPr>
      </w:pPr>
      <w:r w:rsidRPr="00793488">
        <w:rPr>
          <w:color w:val="000000" w:themeColor="text1"/>
          <w:sz w:val="22"/>
          <w:szCs w:val="22"/>
        </w:rPr>
        <w:t xml:space="preserve">only one sign may be displayed on the land </w:t>
      </w:r>
    </w:p>
    <w:p w14:paraId="6E0F380E" w14:textId="77777777" w:rsidR="001D2687" w:rsidRPr="00793488" w:rsidRDefault="001D2687" w:rsidP="009D215B">
      <w:pPr>
        <w:numPr>
          <w:ilvl w:val="0"/>
          <w:numId w:val="7"/>
        </w:numPr>
        <w:spacing w:after="60"/>
        <w:ind w:hanging="357"/>
        <w:rPr>
          <w:color w:val="000000" w:themeColor="text1"/>
          <w:sz w:val="22"/>
          <w:szCs w:val="22"/>
        </w:rPr>
      </w:pPr>
      <w:r w:rsidRPr="00793488">
        <w:rPr>
          <w:color w:val="000000" w:themeColor="text1"/>
          <w:sz w:val="22"/>
          <w:szCs w:val="22"/>
        </w:rPr>
        <w:t>the sign must not be animated or internally illuminated, and it must not be displayed longer than 14 days aft</w:t>
      </w:r>
      <w:r w:rsidR="001E2CEA" w:rsidRPr="00793488">
        <w:rPr>
          <w:color w:val="000000" w:themeColor="text1"/>
          <w:sz w:val="22"/>
          <w:szCs w:val="22"/>
        </w:rPr>
        <w:t>e</w:t>
      </w:r>
      <w:r w:rsidRPr="00793488">
        <w:rPr>
          <w:color w:val="000000" w:themeColor="text1"/>
          <w:sz w:val="22"/>
          <w:szCs w:val="22"/>
        </w:rPr>
        <w:t xml:space="preserve">r the event is held or 3 months </w:t>
      </w:r>
      <w:r w:rsidR="00621255" w:rsidRPr="00793488">
        <w:rPr>
          <w:color w:val="000000" w:themeColor="text1"/>
          <w:sz w:val="22"/>
          <w:szCs w:val="22"/>
        </w:rPr>
        <w:t xml:space="preserve">without a permit. </w:t>
      </w:r>
      <w:r w:rsidRPr="00793488">
        <w:rPr>
          <w:color w:val="000000" w:themeColor="text1"/>
          <w:sz w:val="22"/>
          <w:szCs w:val="22"/>
        </w:rPr>
        <w:t xml:space="preserve">(whichever is sooner). </w:t>
      </w:r>
    </w:p>
    <w:p w14:paraId="58E65EDB" w14:textId="77777777" w:rsidR="00225815" w:rsidRPr="00793488" w:rsidRDefault="00225815" w:rsidP="00225815">
      <w:pPr>
        <w:spacing w:line="269" w:lineRule="auto"/>
        <w:ind w:left="714"/>
        <w:rPr>
          <w:color w:val="000000" w:themeColor="text1"/>
          <w:sz w:val="4"/>
          <w:szCs w:val="4"/>
        </w:rPr>
      </w:pPr>
    </w:p>
    <w:p w14:paraId="18D1D572" w14:textId="77777777" w:rsidR="001D2687" w:rsidRPr="00793488" w:rsidRDefault="001D2687" w:rsidP="007633A5">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141" w:name="_Toc44504164"/>
      <w:bookmarkStart w:id="142" w:name="_Toc45281174"/>
      <w:r w:rsidRPr="00793488">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w:t>
      </w:r>
      <w:r w:rsidR="008B2D2A" w:rsidRPr="00793488">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3</w:t>
      </w:r>
      <w:r w:rsidRPr="00793488">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.2 Election signs on public land </w:t>
      </w:r>
      <w:r w:rsidR="00793488">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and roads</w:t>
      </w:r>
      <w:bookmarkEnd w:id="141"/>
      <w:bookmarkEnd w:id="142"/>
    </w:p>
    <w:p w14:paraId="44F640BE" w14:textId="77777777" w:rsidR="00793488" w:rsidRPr="006905F3" w:rsidRDefault="00793488" w:rsidP="001E2CEA">
      <w:pPr>
        <w:spacing w:after="120"/>
        <w:rPr>
          <w:color w:val="000000" w:themeColor="text1"/>
          <w:sz w:val="22"/>
          <w:szCs w:val="22"/>
        </w:rPr>
      </w:pPr>
      <w:r>
        <w:rPr>
          <w:color w:val="000000" w:themeColor="text1"/>
          <w:sz w:val="22"/>
          <w:szCs w:val="22"/>
        </w:rPr>
        <w:t>The placement of e</w:t>
      </w:r>
      <w:r w:rsidR="001D2687" w:rsidRPr="00793488">
        <w:rPr>
          <w:color w:val="000000" w:themeColor="text1"/>
          <w:sz w:val="22"/>
          <w:szCs w:val="22"/>
        </w:rPr>
        <w:t xml:space="preserve">lection signs on land that </w:t>
      </w:r>
      <w:r w:rsidR="00492677" w:rsidRPr="00793488">
        <w:rPr>
          <w:color w:val="000000" w:themeColor="text1"/>
          <w:sz w:val="22"/>
          <w:szCs w:val="22"/>
        </w:rPr>
        <w:t xml:space="preserve">is owned or managed by Council </w:t>
      </w:r>
      <w:r w:rsidR="00FB1E03" w:rsidRPr="00793488">
        <w:rPr>
          <w:color w:val="000000" w:themeColor="text1"/>
          <w:sz w:val="22"/>
          <w:szCs w:val="22"/>
        </w:rPr>
        <w:t xml:space="preserve">(including </w:t>
      </w:r>
      <w:r w:rsidR="001D2687" w:rsidRPr="00793488">
        <w:rPr>
          <w:color w:val="000000" w:themeColor="text1"/>
          <w:sz w:val="22"/>
          <w:szCs w:val="22"/>
        </w:rPr>
        <w:t xml:space="preserve">recreation reserves, halls, facilities, nature strips, median strips, </w:t>
      </w:r>
      <w:r>
        <w:rPr>
          <w:color w:val="000000" w:themeColor="text1"/>
          <w:sz w:val="22"/>
          <w:szCs w:val="22"/>
        </w:rPr>
        <w:t xml:space="preserve">and </w:t>
      </w:r>
      <w:r w:rsidR="001D2687" w:rsidRPr="00793488">
        <w:rPr>
          <w:color w:val="000000" w:themeColor="text1"/>
          <w:sz w:val="22"/>
          <w:szCs w:val="22"/>
        </w:rPr>
        <w:t>road reserves)</w:t>
      </w:r>
      <w:r>
        <w:rPr>
          <w:color w:val="000000" w:themeColor="text1"/>
          <w:sz w:val="22"/>
          <w:szCs w:val="22"/>
        </w:rPr>
        <w:t xml:space="preserve"> is prohibited</w:t>
      </w:r>
      <w:r w:rsidR="001D2687" w:rsidRPr="00793488">
        <w:rPr>
          <w:color w:val="000000" w:themeColor="text1"/>
          <w:sz w:val="22"/>
          <w:szCs w:val="22"/>
        </w:rPr>
        <w:t xml:space="preserve">. </w:t>
      </w:r>
      <w:r>
        <w:rPr>
          <w:color w:val="000000" w:themeColor="text1"/>
          <w:sz w:val="22"/>
          <w:szCs w:val="22"/>
        </w:rPr>
        <w:t>The erection of s</w:t>
      </w:r>
      <w:r w:rsidR="001D2687" w:rsidRPr="00793488">
        <w:rPr>
          <w:color w:val="000000" w:themeColor="text1"/>
          <w:sz w:val="22"/>
          <w:szCs w:val="22"/>
        </w:rPr>
        <w:t>uch signs will be dealt with as a breach of th</w:t>
      </w:r>
      <w:r w:rsidR="001D2687" w:rsidRPr="006905F3">
        <w:rPr>
          <w:color w:val="000000" w:themeColor="text1"/>
          <w:sz w:val="22"/>
          <w:szCs w:val="22"/>
        </w:rPr>
        <w:t xml:space="preserve">e </w:t>
      </w:r>
      <w:r w:rsidRPr="006905F3">
        <w:rPr>
          <w:color w:val="000000" w:themeColor="text1"/>
          <w:sz w:val="22"/>
          <w:szCs w:val="22"/>
        </w:rPr>
        <w:t xml:space="preserve">Council’s General Purposes </w:t>
      </w:r>
      <w:r w:rsidR="006905F3" w:rsidRPr="006905F3">
        <w:rPr>
          <w:color w:val="000000" w:themeColor="text1"/>
          <w:sz w:val="22"/>
          <w:szCs w:val="22"/>
        </w:rPr>
        <w:t>and Amenity Local Law No.</w:t>
      </w:r>
      <w:r w:rsidRPr="006905F3">
        <w:rPr>
          <w:color w:val="000000" w:themeColor="text1"/>
          <w:sz w:val="22"/>
          <w:szCs w:val="22"/>
        </w:rPr>
        <w:t>10.</w:t>
      </w:r>
    </w:p>
    <w:p w14:paraId="361E9A0E" w14:textId="77777777" w:rsidR="001D2687" w:rsidRPr="00793488" w:rsidRDefault="00793488" w:rsidP="001E2CEA">
      <w:pPr>
        <w:spacing w:after="120"/>
        <w:rPr>
          <w:color w:val="000000" w:themeColor="text1"/>
          <w:sz w:val="22"/>
          <w:szCs w:val="22"/>
        </w:rPr>
      </w:pPr>
      <w:r>
        <w:rPr>
          <w:color w:val="000000" w:themeColor="text1"/>
          <w:sz w:val="22"/>
          <w:szCs w:val="22"/>
        </w:rPr>
        <w:lastRenderedPageBreak/>
        <w:t xml:space="preserve">In relation to roads and road infrastructure, penalties may also apply under section 66 of the </w:t>
      </w:r>
      <w:r>
        <w:rPr>
          <w:i/>
          <w:color w:val="000000" w:themeColor="text1"/>
          <w:sz w:val="22"/>
          <w:szCs w:val="22"/>
        </w:rPr>
        <w:t xml:space="preserve">Road Management Act 2004, </w:t>
      </w:r>
      <w:r>
        <w:rPr>
          <w:color w:val="000000" w:themeColor="text1"/>
          <w:sz w:val="22"/>
          <w:szCs w:val="22"/>
        </w:rPr>
        <w:t>which outlines the controls on advertising, signs and bills on roads and road infrastructure.</w:t>
      </w:r>
    </w:p>
    <w:p w14:paraId="4F08ED8B" w14:textId="77777777" w:rsidR="001D2687" w:rsidRPr="00793488" w:rsidRDefault="001D2687" w:rsidP="007633A5">
      <w:pPr>
        <w:pStyle w:val="Heading1"/>
        <w:spacing w:after="120"/>
        <w:jc w:val="left"/>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pPr>
      <w:bookmarkStart w:id="143" w:name="_Toc44504165"/>
      <w:bookmarkStart w:id="144" w:name="_Toc45281175"/>
      <w:r w:rsidRPr="00793488">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1</w:t>
      </w:r>
      <w:r w:rsidR="008B2D2A" w:rsidRPr="00793488">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3</w:t>
      </w:r>
      <w:r w:rsidRPr="00793488">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.3 Election signs on vehicles and trailers</w:t>
      </w:r>
      <w:bookmarkEnd w:id="143"/>
      <w:bookmarkEnd w:id="144"/>
      <w:r w:rsidRPr="00793488">
        <w:rPr>
          <w:rFonts w:eastAsia="Arial" w:cs="Arial"/>
          <w:color w:val="4D4D4D"/>
          <w:sz w:val="24"/>
          <w:szCs w:val="24"/>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p>
    <w:p w14:paraId="248DBAE6" w14:textId="77777777" w:rsidR="001D2687" w:rsidRPr="00793488" w:rsidRDefault="001D2687" w:rsidP="003F2AD5">
      <w:pPr>
        <w:spacing w:after="120"/>
        <w:rPr>
          <w:color w:val="000000" w:themeColor="text1"/>
          <w:sz w:val="22"/>
          <w:szCs w:val="22"/>
        </w:rPr>
      </w:pPr>
      <w:r w:rsidRPr="00793488">
        <w:rPr>
          <w:color w:val="000000" w:themeColor="text1"/>
          <w:sz w:val="22"/>
          <w:szCs w:val="22"/>
        </w:rPr>
        <w:t xml:space="preserve">Portable or moveable election signs that are attached to a vehicle, trailer or similar may </w:t>
      </w:r>
      <w:r w:rsidR="00793488">
        <w:rPr>
          <w:color w:val="000000" w:themeColor="text1"/>
          <w:sz w:val="22"/>
          <w:szCs w:val="22"/>
        </w:rPr>
        <w:t xml:space="preserve">only </w:t>
      </w:r>
      <w:r w:rsidRPr="00793488">
        <w:rPr>
          <w:color w:val="000000" w:themeColor="text1"/>
          <w:sz w:val="22"/>
          <w:szCs w:val="22"/>
        </w:rPr>
        <w:t xml:space="preserve">be displayed </w:t>
      </w:r>
      <w:r w:rsidR="00793488">
        <w:rPr>
          <w:color w:val="000000" w:themeColor="text1"/>
          <w:sz w:val="22"/>
          <w:szCs w:val="22"/>
        </w:rPr>
        <w:t xml:space="preserve">if a permit is granted in accordance with </w:t>
      </w:r>
      <w:r w:rsidR="00793488" w:rsidRPr="00A147D2">
        <w:rPr>
          <w:color w:val="000000" w:themeColor="text1"/>
          <w:sz w:val="22"/>
          <w:szCs w:val="22"/>
        </w:rPr>
        <w:t>Council’s General Purposes and Amenity Law Local Law No. 10 and</w:t>
      </w:r>
      <w:r w:rsidRPr="00793488">
        <w:rPr>
          <w:color w:val="000000" w:themeColor="text1"/>
          <w:sz w:val="22"/>
          <w:szCs w:val="22"/>
        </w:rPr>
        <w:t xml:space="preserve"> provided that: </w:t>
      </w:r>
    </w:p>
    <w:p w14:paraId="6C47D561" w14:textId="77777777" w:rsidR="003F2AD5" w:rsidRPr="00793488" w:rsidRDefault="001D2687" w:rsidP="009D215B">
      <w:pPr>
        <w:numPr>
          <w:ilvl w:val="0"/>
          <w:numId w:val="7"/>
        </w:numPr>
        <w:spacing w:after="60"/>
        <w:ind w:hanging="357"/>
        <w:rPr>
          <w:color w:val="000000" w:themeColor="text1"/>
          <w:sz w:val="22"/>
          <w:szCs w:val="22"/>
        </w:rPr>
      </w:pPr>
      <w:r w:rsidRPr="00793488">
        <w:rPr>
          <w:color w:val="000000" w:themeColor="text1"/>
          <w:sz w:val="22"/>
          <w:szCs w:val="22"/>
        </w:rPr>
        <w:t xml:space="preserve">the sign does not unreasonably restrict the use of the road, or endanger the safety of members of the public </w:t>
      </w:r>
    </w:p>
    <w:p w14:paraId="1AD1E38D" w14:textId="77777777" w:rsidR="001D2687" w:rsidRPr="00793488" w:rsidRDefault="001D2687" w:rsidP="009D215B">
      <w:pPr>
        <w:numPr>
          <w:ilvl w:val="0"/>
          <w:numId w:val="7"/>
        </w:numPr>
        <w:spacing w:after="60"/>
        <w:ind w:hanging="357"/>
        <w:rPr>
          <w:color w:val="000000" w:themeColor="text1"/>
          <w:sz w:val="22"/>
          <w:szCs w:val="22"/>
        </w:rPr>
      </w:pPr>
      <w:r w:rsidRPr="00793488">
        <w:rPr>
          <w:color w:val="000000" w:themeColor="text1"/>
          <w:sz w:val="22"/>
          <w:szCs w:val="22"/>
        </w:rPr>
        <w:t xml:space="preserve">the relevant parking restrictions and requirements are observed.  </w:t>
      </w:r>
    </w:p>
    <w:p w14:paraId="01134EB3" w14:textId="77777777" w:rsidR="001D2687" w:rsidRPr="00225815" w:rsidRDefault="001D2687" w:rsidP="00B84E46">
      <w:pPr>
        <w:pStyle w:val="NoSpacing"/>
        <w:tabs>
          <w:tab w:val="left" w:pos="6540"/>
        </w:tabs>
        <w:rPr>
          <w:sz w:val="22"/>
          <w:szCs w:val="22"/>
        </w:rPr>
      </w:pPr>
      <w:r w:rsidRPr="00225815">
        <w:rPr>
          <w:rFonts w:eastAsia="Arial"/>
          <w:sz w:val="22"/>
          <w:szCs w:val="22"/>
        </w:rPr>
        <w:t xml:space="preserve"> </w:t>
      </w:r>
      <w:r w:rsidR="00B84E46">
        <w:rPr>
          <w:rFonts w:eastAsia="Arial"/>
          <w:sz w:val="22"/>
          <w:szCs w:val="22"/>
        </w:rPr>
        <w:tab/>
      </w:r>
    </w:p>
    <w:p w14:paraId="5CBEDE86" w14:textId="77777777" w:rsidR="001D2687" w:rsidRPr="00225815" w:rsidRDefault="001D2687" w:rsidP="00710323">
      <w:pPr>
        <w:pStyle w:val="Heading1"/>
        <w:numPr>
          <w:ilvl w:val="0"/>
          <w:numId w:val="16"/>
        </w:numPr>
        <w:spacing w:after="120"/>
        <w:jc w:val="left"/>
        <w:rPr>
          <w:rFonts w:cs="Arial"/>
          <w:bCs/>
          <w:color w:val="810000"/>
          <w:sz w:val="32"/>
          <w:szCs w:val="32"/>
          <w:lang w:eastAsia="en-AU"/>
        </w:rPr>
      </w:pPr>
      <w:bookmarkStart w:id="145" w:name="_Toc44504166"/>
      <w:bookmarkStart w:id="146" w:name="_Toc45281176"/>
      <w:r w:rsidRPr="00225815">
        <w:rPr>
          <w:rFonts w:cs="Arial"/>
          <w:bCs/>
          <w:color w:val="810000"/>
          <w:sz w:val="32"/>
          <w:szCs w:val="32"/>
          <w:lang w:eastAsia="en-AU"/>
        </w:rPr>
        <w:t>Notification and distribution of policy</w:t>
      </w:r>
      <w:bookmarkEnd w:id="145"/>
      <w:bookmarkEnd w:id="146"/>
      <w:r w:rsidRPr="00225815">
        <w:rPr>
          <w:rFonts w:cs="Arial"/>
          <w:bCs/>
          <w:color w:val="810000"/>
          <w:sz w:val="32"/>
          <w:szCs w:val="32"/>
          <w:lang w:eastAsia="en-AU"/>
        </w:rPr>
        <w:t xml:space="preserve"> </w:t>
      </w:r>
    </w:p>
    <w:p w14:paraId="216BAF0C" w14:textId="3C6D60D1" w:rsidR="001D2687" w:rsidRPr="00225815" w:rsidRDefault="00A055A5" w:rsidP="00625147">
      <w:pPr>
        <w:spacing w:after="120"/>
        <w:ind w:left="-3"/>
        <w:rPr>
          <w:color w:val="000000" w:themeColor="text1"/>
          <w:sz w:val="22"/>
          <w:szCs w:val="22"/>
        </w:rPr>
      </w:pPr>
      <w:r>
        <w:rPr>
          <w:color w:val="000000" w:themeColor="text1"/>
          <w:sz w:val="22"/>
          <w:szCs w:val="22"/>
        </w:rPr>
        <w:t>A</w:t>
      </w:r>
      <w:r w:rsidR="00D177FC" w:rsidRPr="00225815">
        <w:rPr>
          <w:color w:val="000000" w:themeColor="text1"/>
          <w:sz w:val="22"/>
          <w:szCs w:val="22"/>
        </w:rPr>
        <w:t xml:space="preserve"> copy of th</w:t>
      </w:r>
      <w:r w:rsidR="006905F3">
        <w:rPr>
          <w:color w:val="000000" w:themeColor="text1"/>
          <w:sz w:val="22"/>
          <w:szCs w:val="22"/>
        </w:rPr>
        <w:t>is p</w:t>
      </w:r>
      <w:r w:rsidR="001D2687" w:rsidRPr="00225815">
        <w:rPr>
          <w:color w:val="000000" w:themeColor="text1"/>
          <w:sz w:val="22"/>
          <w:szCs w:val="22"/>
        </w:rPr>
        <w:t xml:space="preserve">olicy </w:t>
      </w:r>
      <w:r>
        <w:rPr>
          <w:color w:val="000000" w:themeColor="text1"/>
          <w:sz w:val="22"/>
          <w:szCs w:val="22"/>
        </w:rPr>
        <w:t>will</w:t>
      </w:r>
      <w:r w:rsidR="001D2687" w:rsidRPr="00225815">
        <w:rPr>
          <w:color w:val="000000" w:themeColor="text1"/>
          <w:sz w:val="22"/>
          <w:szCs w:val="22"/>
        </w:rPr>
        <w:t xml:space="preserve">: </w:t>
      </w:r>
    </w:p>
    <w:p w14:paraId="3B2721AC" w14:textId="77777777" w:rsidR="001D2687" w:rsidRPr="009D215B" w:rsidRDefault="001D2687" w:rsidP="009D215B">
      <w:pPr>
        <w:numPr>
          <w:ilvl w:val="0"/>
          <w:numId w:val="7"/>
        </w:numPr>
        <w:spacing w:after="60"/>
        <w:ind w:hanging="357"/>
        <w:rPr>
          <w:color w:val="000000" w:themeColor="text1"/>
          <w:sz w:val="22"/>
          <w:szCs w:val="22"/>
        </w:rPr>
      </w:pPr>
      <w:r w:rsidRPr="009D215B">
        <w:rPr>
          <w:color w:val="000000" w:themeColor="text1"/>
          <w:sz w:val="22"/>
          <w:szCs w:val="22"/>
        </w:rPr>
        <w:t xml:space="preserve">be given to each Councillor as soon as possible after it is adopted  </w:t>
      </w:r>
    </w:p>
    <w:p w14:paraId="674393CE" w14:textId="77777777" w:rsidR="001D2687" w:rsidRPr="009D215B" w:rsidRDefault="001D2687" w:rsidP="009D215B">
      <w:pPr>
        <w:numPr>
          <w:ilvl w:val="0"/>
          <w:numId w:val="7"/>
        </w:numPr>
        <w:spacing w:after="60"/>
        <w:ind w:hanging="357"/>
        <w:rPr>
          <w:color w:val="000000" w:themeColor="text1"/>
          <w:sz w:val="22"/>
          <w:szCs w:val="22"/>
        </w:rPr>
      </w:pPr>
      <w:r w:rsidRPr="009D215B">
        <w:rPr>
          <w:color w:val="000000" w:themeColor="text1"/>
          <w:sz w:val="22"/>
          <w:szCs w:val="22"/>
        </w:rPr>
        <w:t xml:space="preserve">be available for inspection by the public at the </w:t>
      </w:r>
      <w:r w:rsidR="00DB0833" w:rsidRPr="009D215B">
        <w:rPr>
          <w:color w:val="000000" w:themeColor="text1"/>
          <w:sz w:val="22"/>
          <w:szCs w:val="22"/>
        </w:rPr>
        <w:t xml:space="preserve">Council Customer Service </w:t>
      </w:r>
      <w:r w:rsidRPr="009D215B">
        <w:rPr>
          <w:color w:val="000000" w:themeColor="text1"/>
          <w:sz w:val="22"/>
          <w:szCs w:val="22"/>
        </w:rPr>
        <w:t>Centre</w:t>
      </w:r>
      <w:r w:rsidR="00DB0833" w:rsidRPr="009D215B">
        <w:rPr>
          <w:color w:val="000000" w:themeColor="text1"/>
          <w:sz w:val="22"/>
          <w:szCs w:val="22"/>
        </w:rPr>
        <w:t>s</w:t>
      </w:r>
      <w:r w:rsidRPr="009D215B">
        <w:rPr>
          <w:color w:val="000000" w:themeColor="text1"/>
          <w:sz w:val="22"/>
          <w:szCs w:val="22"/>
        </w:rPr>
        <w:t xml:space="preserve"> </w:t>
      </w:r>
    </w:p>
    <w:p w14:paraId="268A3B40" w14:textId="77777777" w:rsidR="001D2687" w:rsidRPr="009D215B" w:rsidRDefault="001D2687" w:rsidP="009D215B">
      <w:pPr>
        <w:numPr>
          <w:ilvl w:val="0"/>
          <w:numId w:val="7"/>
        </w:numPr>
        <w:spacing w:after="60"/>
        <w:ind w:hanging="357"/>
        <w:rPr>
          <w:color w:val="000000" w:themeColor="text1"/>
          <w:sz w:val="22"/>
          <w:szCs w:val="22"/>
        </w:rPr>
      </w:pPr>
      <w:r w:rsidRPr="009D215B">
        <w:rPr>
          <w:color w:val="000000" w:themeColor="text1"/>
          <w:sz w:val="22"/>
          <w:szCs w:val="22"/>
        </w:rPr>
        <w:t xml:space="preserve">be published on Council’s website.  </w:t>
      </w:r>
    </w:p>
    <w:p w14:paraId="200FD1EE" w14:textId="77777777" w:rsidR="00B81A7A" w:rsidRDefault="001D2687" w:rsidP="00B131EA">
      <w:pPr>
        <w:spacing w:after="60"/>
        <w:rPr>
          <w:color w:val="000000" w:themeColor="text1"/>
          <w:sz w:val="22"/>
          <w:szCs w:val="22"/>
        </w:rPr>
      </w:pPr>
      <w:r w:rsidRPr="009D215B">
        <w:rPr>
          <w:color w:val="000000" w:themeColor="text1"/>
          <w:sz w:val="22"/>
          <w:szCs w:val="22"/>
        </w:rPr>
        <w:t xml:space="preserve">Additionally, as soon as possible and no later than 30 days prior to the commencement of the election period, the </w:t>
      </w:r>
      <w:r w:rsidR="0093711C" w:rsidRPr="009D215B">
        <w:rPr>
          <w:color w:val="000000" w:themeColor="text1"/>
          <w:sz w:val="22"/>
          <w:szCs w:val="22"/>
        </w:rPr>
        <w:t>CEO</w:t>
      </w:r>
      <w:r w:rsidR="00DF158A" w:rsidRPr="009D215B">
        <w:rPr>
          <w:color w:val="000000" w:themeColor="text1"/>
          <w:sz w:val="22"/>
          <w:szCs w:val="22"/>
        </w:rPr>
        <w:t xml:space="preserve"> </w:t>
      </w:r>
      <w:r w:rsidRPr="009D215B">
        <w:rPr>
          <w:color w:val="000000" w:themeColor="text1"/>
          <w:sz w:val="22"/>
          <w:szCs w:val="22"/>
        </w:rPr>
        <w:t xml:space="preserve">will ensure that all staff are informed of the requirements of this policy.  </w:t>
      </w:r>
    </w:p>
    <w:p w14:paraId="19F55C79" w14:textId="77777777" w:rsidR="00B84E46" w:rsidRPr="00B84E46" w:rsidRDefault="00B84E46" w:rsidP="00B84E46">
      <w:pPr>
        <w:spacing w:after="60"/>
        <w:ind w:left="210"/>
        <w:rPr>
          <w:color w:val="000000" w:themeColor="text1"/>
          <w:sz w:val="4"/>
          <w:szCs w:val="4"/>
        </w:rPr>
      </w:pPr>
    </w:p>
    <w:p w14:paraId="74E94C98" w14:textId="77777777" w:rsidR="00EF2A30" w:rsidRPr="00247D81" w:rsidRDefault="00EF2A30" w:rsidP="00710323">
      <w:pPr>
        <w:pStyle w:val="Heading1"/>
        <w:numPr>
          <w:ilvl w:val="0"/>
          <w:numId w:val="16"/>
        </w:numPr>
        <w:spacing w:after="120"/>
        <w:jc w:val="left"/>
        <w:rPr>
          <w:rFonts w:cs="Arial"/>
          <w:bCs/>
          <w:color w:val="810000"/>
          <w:sz w:val="32"/>
          <w:szCs w:val="32"/>
          <w:lang w:eastAsia="en-AU"/>
        </w:rPr>
      </w:pPr>
      <w:bookmarkStart w:id="147" w:name="_Toc44504167"/>
      <w:bookmarkStart w:id="148" w:name="_Toc45281177"/>
      <w:r w:rsidRPr="00247D81">
        <w:rPr>
          <w:rFonts w:cs="Arial"/>
          <w:bCs/>
          <w:color w:val="810000"/>
          <w:sz w:val="32"/>
          <w:szCs w:val="32"/>
          <w:lang w:eastAsia="en-AU"/>
        </w:rPr>
        <w:t>Sus</w:t>
      </w:r>
      <w:r w:rsidR="00BB6EC0" w:rsidRPr="00247D81">
        <w:rPr>
          <w:rFonts w:cs="Arial"/>
          <w:bCs/>
          <w:color w:val="810000"/>
          <w:sz w:val="32"/>
          <w:szCs w:val="32"/>
          <w:lang w:eastAsia="en-AU"/>
        </w:rPr>
        <w:t xml:space="preserve">pension </w:t>
      </w:r>
      <w:r w:rsidRPr="00247D81">
        <w:rPr>
          <w:rFonts w:cs="Arial"/>
          <w:bCs/>
          <w:color w:val="810000"/>
          <w:sz w:val="32"/>
          <w:szCs w:val="32"/>
          <w:lang w:eastAsia="en-AU"/>
        </w:rPr>
        <w:t>of matters during election period</w:t>
      </w:r>
      <w:bookmarkEnd w:id="147"/>
      <w:bookmarkEnd w:id="148"/>
    </w:p>
    <w:p w14:paraId="352C5DBA" w14:textId="77777777" w:rsidR="009E4054" w:rsidRDefault="003C3F35" w:rsidP="00FB60B8">
      <w:pPr>
        <w:rPr>
          <w:sz w:val="22"/>
          <w:szCs w:val="22"/>
        </w:rPr>
      </w:pPr>
      <w:r w:rsidRPr="00247D81">
        <w:rPr>
          <w:sz w:val="22"/>
          <w:szCs w:val="22"/>
        </w:rPr>
        <w:t>In accordance with the Act</w:t>
      </w:r>
      <w:r w:rsidR="00A055A5">
        <w:rPr>
          <w:rStyle w:val="FootnoteReference"/>
          <w:sz w:val="22"/>
          <w:szCs w:val="22"/>
        </w:rPr>
        <w:footnoteReference w:id="4"/>
      </w:r>
      <w:r w:rsidRPr="00247D81">
        <w:rPr>
          <w:sz w:val="22"/>
          <w:szCs w:val="22"/>
        </w:rPr>
        <w:t xml:space="preserve">, any applications made, or proceedings before a Councillor Conduct Panel or the Victorian Civil and Administrative Tribunal regarding the misconduct or serious misconduct of a person who is a </w:t>
      </w:r>
      <w:r w:rsidR="006C355E" w:rsidRPr="00247D81">
        <w:rPr>
          <w:sz w:val="22"/>
          <w:szCs w:val="22"/>
        </w:rPr>
        <w:t>C</w:t>
      </w:r>
      <w:r w:rsidRPr="00247D81">
        <w:rPr>
          <w:sz w:val="22"/>
          <w:szCs w:val="22"/>
        </w:rPr>
        <w:t>ouncillor, must be suspended during the election period.</w:t>
      </w:r>
    </w:p>
    <w:p w14:paraId="021481D0" w14:textId="77777777" w:rsidR="009E4054" w:rsidRDefault="009E4054" w:rsidP="00FB60B8">
      <w:pPr>
        <w:rPr>
          <w:sz w:val="22"/>
          <w:szCs w:val="22"/>
        </w:rPr>
      </w:pPr>
    </w:p>
    <w:p w14:paraId="67C4C8D9" w14:textId="77777777" w:rsidR="009E4054" w:rsidRDefault="009E4054" w:rsidP="00FB60B8">
      <w:pPr>
        <w:rPr>
          <w:color w:val="000000" w:themeColor="text1"/>
          <w:sz w:val="22"/>
          <w:szCs w:val="22"/>
        </w:rPr>
      </w:pPr>
      <w:r w:rsidRPr="00670F93">
        <w:rPr>
          <w:color w:val="000000" w:themeColor="text1"/>
          <w:sz w:val="22"/>
          <w:szCs w:val="22"/>
        </w:rPr>
        <w:t>If an application is made to a Councillor Conduct Panel for a finding of serious misconduct against a person who is a Councillor before a general election, and that person is not returned to the office of Councillor as a result of the general election, the application made against that person who was a Councillor before the election lapses.</w:t>
      </w:r>
    </w:p>
    <w:p w14:paraId="035A2732" w14:textId="77777777" w:rsidR="009E4054" w:rsidRPr="00670F93" w:rsidRDefault="009E4054" w:rsidP="00FB60B8">
      <w:pPr>
        <w:rPr>
          <w:color w:val="000000" w:themeColor="text1"/>
          <w:sz w:val="22"/>
          <w:szCs w:val="22"/>
        </w:rPr>
      </w:pPr>
    </w:p>
    <w:p w14:paraId="349E6508" w14:textId="77777777" w:rsidR="009E4054" w:rsidRPr="00670F93" w:rsidRDefault="009E4054" w:rsidP="009E4054">
      <w:pPr>
        <w:spacing w:after="60"/>
        <w:rPr>
          <w:color w:val="000000" w:themeColor="text1"/>
          <w:sz w:val="22"/>
          <w:szCs w:val="22"/>
        </w:rPr>
      </w:pPr>
      <w:r w:rsidRPr="004F0099">
        <w:rPr>
          <w:color w:val="000000" w:themeColor="text1"/>
          <w:sz w:val="22"/>
          <w:szCs w:val="22"/>
        </w:rPr>
        <w:t>I</w:t>
      </w:r>
      <w:r w:rsidRPr="00670F93">
        <w:rPr>
          <w:color w:val="000000" w:themeColor="text1"/>
          <w:sz w:val="22"/>
          <w:szCs w:val="22"/>
        </w:rPr>
        <w:t>f an application is made to a Councillor Conduct Panel for a finding of serious misconduct against a person who is a Councillor before a general election, and that person is returned to the office of Councillor as a result of the general election, the application made against the Councillor may resume, whether or not any applicant was returned to the office of Councillor as a result of the general election.</w:t>
      </w:r>
    </w:p>
    <w:p w14:paraId="3B96C2C4" w14:textId="77777777" w:rsidR="00EF2A30" w:rsidRPr="00247D81" w:rsidRDefault="00EF2A30" w:rsidP="00EF2A30">
      <w:pPr>
        <w:pStyle w:val="Heading1"/>
        <w:spacing w:after="120"/>
        <w:ind w:left="284"/>
        <w:jc w:val="left"/>
        <w:rPr>
          <w:rFonts w:cs="Arial"/>
          <w:bCs/>
          <w:color w:val="810000"/>
          <w:sz w:val="4"/>
          <w:szCs w:val="4"/>
          <w:lang w:eastAsia="en-AU"/>
        </w:rPr>
      </w:pPr>
    </w:p>
    <w:p w14:paraId="21BAB165" w14:textId="77777777" w:rsidR="00311C1E" w:rsidRPr="00247D81" w:rsidRDefault="00861DCE" w:rsidP="00710323">
      <w:pPr>
        <w:pStyle w:val="Heading1"/>
        <w:numPr>
          <w:ilvl w:val="0"/>
          <w:numId w:val="16"/>
        </w:numPr>
        <w:spacing w:after="120"/>
        <w:jc w:val="left"/>
        <w:rPr>
          <w:rFonts w:cs="Arial"/>
          <w:bCs/>
          <w:color w:val="810000"/>
          <w:sz w:val="32"/>
          <w:szCs w:val="32"/>
          <w:lang w:eastAsia="en-AU"/>
        </w:rPr>
      </w:pPr>
      <w:bookmarkStart w:id="149" w:name="_Toc44504168"/>
      <w:bookmarkStart w:id="150" w:name="_Toc45281178"/>
      <w:r w:rsidRPr="00247D81">
        <w:rPr>
          <w:rFonts w:cs="Arial"/>
          <w:bCs/>
          <w:color w:val="810000"/>
          <w:sz w:val="32"/>
          <w:szCs w:val="32"/>
          <w:lang w:eastAsia="en-AU"/>
        </w:rPr>
        <w:t>Monitoring, enforcement and a</w:t>
      </w:r>
      <w:r w:rsidR="00EF2A30" w:rsidRPr="00247D81">
        <w:rPr>
          <w:rFonts w:cs="Arial"/>
          <w:bCs/>
          <w:color w:val="810000"/>
          <w:sz w:val="32"/>
          <w:szCs w:val="32"/>
          <w:lang w:eastAsia="en-AU"/>
        </w:rPr>
        <w:t>mendment</w:t>
      </w:r>
      <w:bookmarkEnd w:id="149"/>
      <w:bookmarkEnd w:id="150"/>
    </w:p>
    <w:p w14:paraId="12344184" w14:textId="77777777" w:rsidR="00327862" w:rsidRPr="00247D81" w:rsidRDefault="00BB6EC0" w:rsidP="00B131EA">
      <w:pPr>
        <w:spacing w:after="60"/>
        <w:rPr>
          <w:color w:val="000000" w:themeColor="text1"/>
          <w:sz w:val="22"/>
          <w:szCs w:val="22"/>
        </w:rPr>
      </w:pPr>
      <w:r w:rsidRPr="00247D81">
        <w:rPr>
          <w:color w:val="000000" w:themeColor="text1"/>
          <w:sz w:val="22"/>
          <w:szCs w:val="22"/>
        </w:rPr>
        <w:t xml:space="preserve">The implementation of this policy shall be overseen by the </w:t>
      </w:r>
      <w:r w:rsidR="001E5390" w:rsidRPr="00247D81">
        <w:rPr>
          <w:color w:val="000000" w:themeColor="text1"/>
          <w:sz w:val="22"/>
          <w:szCs w:val="22"/>
        </w:rPr>
        <w:t>Coordinator Governance</w:t>
      </w:r>
      <w:r w:rsidRPr="00247D81">
        <w:rPr>
          <w:color w:val="000000" w:themeColor="text1"/>
          <w:sz w:val="22"/>
          <w:szCs w:val="22"/>
        </w:rPr>
        <w:t xml:space="preserve">. </w:t>
      </w:r>
    </w:p>
    <w:p w14:paraId="79C225EA" w14:textId="77777777" w:rsidR="00BB6EC0" w:rsidRPr="00247D81" w:rsidRDefault="00BB6EC0" w:rsidP="00B131EA">
      <w:pPr>
        <w:spacing w:after="60"/>
        <w:rPr>
          <w:color w:val="000000" w:themeColor="text1"/>
          <w:sz w:val="22"/>
          <w:szCs w:val="22"/>
        </w:rPr>
      </w:pPr>
      <w:r w:rsidRPr="00247D81">
        <w:rPr>
          <w:color w:val="000000" w:themeColor="text1"/>
          <w:sz w:val="22"/>
          <w:szCs w:val="22"/>
        </w:rPr>
        <w:t>Breaches of the policy shall be brought to the attention of the CEO without delay. Breaches of the policy suffic</w:t>
      </w:r>
      <w:r w:rsidR="000F3D25" w:rsidRPr="00247D81">
        <w:rPr>
          <w:color w:val="000000" w:themeColor="text1"/>
          <w:sz w:val="22"/>
          <w:szCs w:val="22"/>
        </w:rPr>
        <w:t>ient to constitute a breach of</w:t>
      </w:r>
      <w:r w:rsidRPr="00247D81">
        <w:rPr>
          <w:color w:val="000000" w:themeColor="text1"/>
          <w:sz w:val="22"/>
          <w:szCs w:val="22"/>
        </w:rPr>
        <w:t xml:space="preserve"> the Act shall be referred to the Local Government Inspectorate. </w:t>
      </w:r>
    </w:p>
    <w:p w14:paraId="28356E5B" w14:textId="77777777" w:rsidR="00BB6EC0" w:rsidRPr="00247D81" w:rsidRDefault="00BB6EC0" w:rsidP="00B131EA">
      <w:pPr>
        <w:spacing w:after="60"/>
        <w:rPr>
          <w:color w:val="000000" w:themeColor="text1"/>
          <w:sz w:val="22"/>
          <w:szCs w:val="22"/>
        </w:rPr>
      </w:pPr>
      <w:r w:rsidRPr="00247D81">
        <w:rPr>
          <w:color w:val="000000" w:themeColor="text1"/>
          <w:sz w:val="22"/>
          <w:szCs w:val="22"/>
        </w:rPr>
        <w:t xml:space="preserve">The CEO has the discretion to introduce additional provisions to this policy where </w:t>
      </w:r>
      <w:r w:rsidR="006C355E" w:rsidRPr="00247D81">
        <w:rPr>
          <w:color w:val="000000" w:themeColor="text1"/>
          <w:sz w:val="22"/>
          <w:szCs w:val="22"/>
        </w:rPr>
        <w:t>they</w:t>
      </w:r>
      <w:r w:rsidRPr="00247D81">
        <w:rPr>
          <w:color w:val="000000" w:themeColor="text1"/>
          <w:sz w:val="22"/>
          <w:szCs w:val="22"/>
        </w:rPr>
        <w:t xml:space="preserve"> believe the</w:t>
      </w:r>
      <w:r w:rsidR="006C355E" w:rsidRPr="00247D81">
        <w:rPr>
          <w:color w:val="000000" w:themeColor="text1"/>
          <w:sz w:val="22"/>
          <w:szCs w:val="22"/>
        </w:rPr>
        <w:t xml:space="preserve"> new provisions</w:t>
      </w:r>
      <w:r w:rsidRPr="00247D81">
        <w:rPr>
          <w:color w:val="000000" w:themeColor="text1"/>
          <w:sz w:val="22"/>
          <w:szCs w:val="22"/>
        </w:rPr>
        <w:t xml:space="preserve"> are necessary to support the achievement of its stated policy objectives. </w:t>
      </w:r>
    </w:p>
    <w:p w14:paraId="1741067C" w14:textId="149B31FB" w:rsidR="00C82A5F" w:rsidRDefault="00BB6EC0" w:rsidP="00710323">
      <w:pPr>
        <w:spacing w:after="60"/>
        <w:rPr>
          <w:sz w:val="28"/>
          <w:szCs w:val="28"/>
          <w:lang w:eastAsia="en-AU"/>
        </w:rPr>
      </w:pPr>
      <w:r w:rsidRPr="00247D81">
        <w:rPr>
          <w:color w:val="000000" w:themeColor="text1"/>
          <w:sz w:val="22"/>
          <w:szCs w:val="22"/>
        </w:rPr>
        <w:t>Any changes made by the CEO will be reflected in an update to this policy and published on Council’s website and a notification of this change will be sent to all Councillors and candidates</w:t>
      </w:r>
      <w:r w:rsidR="00327862" w:rsidRPr="00247D81">
        <w:rPr>
          <w:color w:val="000000" w:themeColor="text1"/>
          <w:sz w:val="22"/>
          <w:szCs w:val="22"/>
        </w:rPr>
        <w:t>.</w:t>
      </w:r>
      <w:r w:rsidRPr="009D215B">
        <w:rPr>
          <w:color w:val="000000" w:themeColor="text1"/>
          <w:sz w:val="22"/>
          <w:szCs w:val="22"/>
        </w:rPr>
        <w:t xml:space="preserve"> </w:t>
      </w:r>
    </w:p>
    <w:p w14:paraId="34A27566" w14:textId="77777777" w:rsidR="0086637A" w:rsidRDefault="0086637A" w:rsidP="00B54F7E">
      <w:pPr>
        <w:pStyle w:val="Heading1"/>
        <w:rPr>
          <w:sz w:val="28"/>
          <w:szCs w:val="28"/>
          <w:lang w:eastAsia="en-AU"/>
        </w:rPr>
      </w:pPr>
    </w:p>
    <w:p w14:paraId="577EA64A" w14:textId="77777777" w:rsidR="0086637A" w:rsidRDefault="0086637A" w:rsidP="00B54F7E">
      <w:pPr>
        <w:pStyle w:val="Heading1"/>
        <w:rPr>
          <w:sz w:val="28"/>
          <w:szCs w:val="28"/>
          <w:lang w:eastAsia="en-AU"/>
        </w:rPr>
      </w:pPr>
    </w:p>
    <w:p w14:paraId="30BE55BA" w14:textId="77777777" w:rsidR="0086637A" w:rsidRPr="00D75520" w:rsidRDefault="0086637A" w:rsidP="00B54F7E">
      <w:pPr>
        <w:pStyle w:val="Heading1"/>
        <w:rPr>
          <w:sz w:val="32"/>
          <w:szCs w:val="32"/>
          <w:lang w:eastAsia="en-AU"/>
        </w:rPr>
      </w:pPr>
    </w:p>
    <w:p w14:paraId="10EB892E" w14:textId="77777777" w:rsidR="00061A99" w:rsidRDefault="00061A99" w:rsidP="00AF6706">
      <w:pPr>
        <w:pStyle w:val="Heading1"/>
        <w:tabs>
          <w:tab w:val="left" w:pos="5355"/>
        </w:tabs>
        <w:spacing w:after="120"/>
        <w:ind w:left="-567"/>
        <w:jc w:val="left"/>
        <w:rPr>
          <w:rFonts w:cs="Arial"/>
          <w:b w:val="0"/>
          <w:bCs/>
          <w:color w:val="810000"/>
          <w:sz w:val="44"/>
          <w:szCs w:val="44"/>
          <w:lang w:eastAsia="en-AU"/>
        </w:rPr>
      </w:pPr>
      <w:r>
        <w:rPr>
          <w:rFonts w:cs="Arial"/>
          <w:b w:val="0"/>
          <w:bCs/>
          <w:color w:val="810000"/>
          <w:sz w:val="44"/>
          <w:szCs w:val="44"/>
          <w:lang w:eastAsia="en-AU"/>
        </w:rPr>
        <w:br w:type="column"/>
      </w:r>
      <w:bookmarkStart w:id="151" w:name="_Toc44504169"/>
      <w:bookmarkStart w:id="152" w:name="_Toc45281179"/>
      <w:r w:rsidR="00565370">
        <w:rPr>
          <w:rFonts w:cs="Arial"/>
          <w:b w:val="0"/>
          <w:bCs/>
          <w:color w:val="810000"/>
          <w:szCs w:val="22"/>
          <w:lang w:eastAsia="en-AU"/>
        </w:rPr>
        <w:lastRenderedPageBreak/>
        <w:t>Attachment 1</w:t>
      </w:r>
      <w:bookmarkEnd w:id="151"/>
      <w:bookmarkEnd w:id="152"/>
      <w:r w:rsidR="00565370">
        <w:rPr>
          <w:rFonts w:cs="Arial"/>
          <w:b w:val="0"/>
          <w:bCs/>
          <w:color w:val="810000"/>
          <w:sz w:val="44"/>
          <w:szCs w:val="44"/>
          <w:lang w:eastAsia="en-AU"/>
        </w:rPr>
        <w:tab/>
      </w:r>
    </w:p>
    <w:p w14:paraId="36FA5D90" w14:textId="4B280552" w:rsidR="00E61D95" w:rsidRPr="00C53073" w:rsidRDefault="00463B7F" w:rsidP="00463B7F">
      <w:pPr>
        <w:pStyle w:val="Heading1"/>
        <w:spacing w:after="120"/>
        <w:rPr>
          <w:rFonts w:cs="Arial"/>
          <w:b w:val="0"/>
          <w:bCs/>
          <w:color w:val="810000"/>
          <w:sz w:val="44"/>
          <w:szCs w:val="44"/>
          <w:lang w:eastAsia="en-AU"/>
        </w:rPr>
      </w:pPr>
      <w:bookmarkStart w:id="153" w:name="_Toc44504170"/>
      <w:bookmarkStart w:id="154" w:name="_Toc45281180"/>
      <w:r w:rsidRPr="00C53073">
        <w:rPr>
          <w:rFonts w:cs="Arial"/>
          <w:b w:val="0"/>
          <w:bCs/>
          <w:color w:val="810000"/>
          <w:sz w:val="44"/>
          <w:szCs w:val="44"/>
          <w:lang w:eastAsia="en-AU"/>
        </w:rPr>
        <w:t xml:space="preserve">Request for </w:t>
      </w:r>
      <w:r w:rsidR="00A055A5">
        <w:rPr>
          <w:rFonts w:cs="Arial"/>
          <w:b w:val="0"/>
          <w:bCs/>
          <w:color w:val="810000"/>
          <w:sz w:val="44"/>
          <w:szCs w:val="44"/>
          <w:lang w:eastAsia="en-AU"/>
        </w:rPr>
        <w:t>approval</w:t>
      </w:r>
      <w:r w:rsidR="00A055A5" w:rsidRPr="00C53073">
        <w:rPr>
          <w:rFonts w:cs="Arial"/>
          <w:b w:val="0"/>
          <w:bCs/>
          <w:color w:val="810000"/>
          <w:sz w:val="44"/>
          <w:szCs w:val="44"/>
          <w:lang w:eastAsia="en-AU"/>
        </w:rPr>
        <w:t xml:space="preserve"> </w:t>
      </w:r>
      <w:r w:rsidRPr="00C53073">
        <w:rPr>
          <w:rFonts w:cs="Arial"/>
          <w:b w:val="0"/>
          <w:bCs/>
          <w:color w:val="810000"/>
          <w:sz w:val="44"/>
          <w:szCs w:val="44"/>
          <w:lang w:eastAsia="en-AU"/>
        </w:rPr>
        <w:t>of publication during the election period</w:t>
      </w:r>
      <w:bookmarkEnd w:id="10"/>
      <w:bookmarkEnd w:id="153"/>
      <w:bookmarkEnd w:id="154"/>
      <w:r w:rsidR="00D75520" w:rsidRPr="00C53073">
        <w:rPr>
          <w:rFonts w:cs="Arial"/>
          <w:b w:val="0"/>
          <w:bCs/>
          <w:color w:val="810000"/>
          <w:sz w:val="44"/>
          <w:szCs w:val="44"/>
          <w:lang w:eastAsia="en-AU"/>
        </w:rPr>
        <w:t xml:space="preserve">  </w:t>
      </w:r>
    </w:p>
    <w:p w14:paraId="3DE42B77" w14:textId="77777777" w:rsidR="00E61D95" w:rsidRDefault="00E61D95" w:rsidP="00435638">
      <w:pPr>
        <w:autoSpaceDE w:val="0"/>
        <w:autoSpaceDN w:val="0"/>
        <w:adjustRightInd w:val="0"/>
        <w:rPr>
          <w:rFonts w:cs="Arial"/>
          <w:color w:val="E36C0A" w:themeColor="accent6" w:themeShade="BF"/>
          <w:sz w:val="22"/>
          <w:szCs w:val="22"/>
          <w:lang w:eastAsia="en-AU"/>
        </w:rPr>
      </w:pPr>
    </w:p>
    <w:tbl>
      <w:tblPr>
        <w:tblStyle w:val="TableGrid"/>
        <w:tblW w:w="0" w:type="auto"/>
        <w:tblLook w:val="04A0" w:firstRow="1" w:lastRow="0" w:firstColumn="1" w:lastColumn="0" w:noHBand="0" w:noVBand="1"/>
      </w:tblPr>
      <w:tblGrid>
        <w:gridCol w:w="704"/>
        <w:gridCol w:w="8925"/>
      </w:tblGrid>
      <w:tr w:rsidR="00B54F7E" w14:paraId="1D5CE7CF" w14:textId="77777777" w:rsidTr="00B54F7E">
        <w:tc>
          <w:tcPr>
            <w:tcW w:w="704" w:type="dxa"/>
            <w:tcBorders>
              <w:right w:val="nil"/>
            </w:tcBorders>
            <w:shd w:val="clear" w:color="auto" w:fill="000000" w:themeFill="text1"/>
          </w:tcPr>
          <w:p w14:paraId="75643903" w14:textId="77777777" w:rsidR="00B54F7E" w:rsidRPr="00B54F7E" w:rsidRDefault="00B54F7E" w:rsidP="00435638">
            <w:pPr>
              <w:autoSpaceDE w:val="0"/>
              <w:autoSpaceDN w:val="0"/>
              <w:adjustRightInd w:val="0"/>
              <w:jc w:val="center"/>
              <w:rPr>
                <w:rFonts w:cs="Arial"/>
                <w:b/>
                <w:color w:val="E36C0A" w:themeColor="accent6" w:themeShade="BF"/>
                <w:sz w:val="48"/>
                <w:szCs w:val="48"/>
                <w:lang w:eastAsia="en-AU"/>
              </w:rPr>
            </w:pPr>
            <w:r w:rsidRPr="00B54F7E">
              <w:rPr>
                <w:rFonts w:cs="Arial"/>
                <w:b/>
                <w:color w:val="FFFFFF" w:themeColor="background1"/>
                <w:sz w:val="48"/>
                <w:szCs w:val="48"/>
                <w:lang w:eastAsia="en-AU"/>
              </w:rPr>
              <w:t>1</w:t>
            </w:r>
          </w:p>
        </w:tc>
        <w:tc>
          <w:tcPr>
            <w:tcW w:w="8925" w:type="dxa"/>
            <w:tcBorders>
              <w:top w:val="nil"/>
              <w:left w:val="nil"/>
              <w:bottom w:val="nil"/>
              <w:right w:val="nil"/>
            </w:tcBorders>
          </w:tcPr>
          <w:p w14:paraId="20EC1E8E" w14:textId="77777777" w:rsidR="00B54F7E" w:rsidRPr="0027198C" w:rsidRDefault="00B139B3" w:rsidP="003E0666">
            <w:pPr>
              <w:pStyle w:val="Heading1"/>
              <w:spacing w:after="120"/>
              <w:jc w:val="left"/>
              <w:rPr>
                <w:rFonts w:cs="Arial"/>
                <w:sz w:val="36"/>
                <w:szCs w:val="36"/>
                <w:lang w:eastAsia="en-AU"/>
              </w:rPr>
            </w:pPr>
            <w:bookmarkStart w:id="155" w:name="_Toc16606264"/>
            <w:bookmarkStart w:id="156" w:name="_Toc16865029"/>
            <w:bookmarkStart w:id="157" w:name="_Toc16868188"/>
            <w:bookmarkStart w:id="158" w:name="_Toc17127470"/>
            <w:bookmarkStart w:id="159" w:name="_Toc19713900"/>
            <w:bookmarkStart w:id="160" w:name="_Toc44504171"/>
            <w:bookmarkStart w:id="161" w:name="_Toc45281181"/>
            <w:r w:rsidRPr="003E0666">
              <w:rPr>
                <w:rFonts w:eastAsia="Arial" w:cs="Arial"/>
                <w:b w:val="0"/>
                <w:color w:val="4D4D4D"/>
                <w:sz w:val="28"/>
                <w:szCs w:val="28"/>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A</w:t>
            </w:r>
            <w:r w:rsidR="001F284A" w:rsidRPr="003E0666">
              <w:rPr>
                <w:rFonts w:eastAsia="Arial" w:cs="Arial"/>
                <w:b w:val="0"/>
                <w:color w:val="4D4D4D"/>
                <w:sz w:val="28"/>
                <w:szCs w:val="28"/>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uthor to complete</w:t>
            </w:r>
            <w:bookmarkEnd w:id="155"/>
            <w:bookmarkEnd w:id="156"/>
            <w:bookmarkEnd w:id="157"/>
            <w:bookmarkEnd w:id="158"/>
            <w:bookmarkEnd w:id="159"/>
            <w:bookmarkEnd w:id="160"/>
            <w:bookmarkEnd w:id="161"/>
          </w:p>
        </w:tc>
      </w:tr>
    </w:tbl>
    <w:p w14:paraId="1035A8D9" w14:textId="77777777" w:rsidR="00B54F7E" w:rsidRPr="001E5390" w:rsidRDefault="00B54F7E" w:rsidP="00435638">
      <w:pPr>
        <w:autoSpaceDE w:val="0"/>
        <w:autoSpaceDN w:val="0"/>
        <w:adjustRightInd w:val="0"/>
        <w:rPr>
          <w:rFonts w:cs="Arial"/>
          <w:color w:val="E36C0A" w:themeColor="accent6" w:themeShade="BF"/>
          <w:sz w:val="8"/>
          <w:szCs w:val="8"/>
          <w:lang w:eastAsia="en-AU"/>
        </w:rPr>
      </w:pPr>
    </w:p>
    <w:tbl>
      <w:tblPr>
        <w:tblStyle w:val="TableGrid"/>
        <w:tblW w:w="0" w:type="auto"/>
        <w:tblLook w:val="04A0" w:firstRow="1" w:lastRow="0" w:firstColumn="1" w:lastColumn="0" w:noHBand="0" w:noVBand="1"/>
      </w:tblPr>
      <w:tblGrid>
        <w:gridCol w:w="4673"/>
        <w:gridCol w:w="4956"/>
      </w:tblGrid>
      <w:tr w:rsidR="00B54F7E" w:rsidRPr="00B139B3" w14:paraId="4FEA64A4" w14:textId="77777777" w:rsidTr="00B54F7E">
        <w:tc>
          <w:tcPr>
            <w:tcW w:w="4673" w:type="dxa"/>
            <w:tcBorders>
              <w:top w:val="nil"/>
              <w:left w:val="nil"/>
              <w:bottom w:val="nil"/>
              <w:right w:val="single" w:sz="4" w:space="0" w:color="auto"/>
            </w:tcBorders>
          </w:tcPr>
          <w:p w14:paraId="759B4C98" w14:textId="77777777" w:rsidR="00B54F7E" w:rsidRPr="00B139B3" w:rsidRDefault="00B54F7E" w:rsidP="0027198C">
            <w:pPr>
              <w:autoSpaceDE w:val="0"/>
              <w:autoSpaceDN w:val="0"/>
              <w:adjustRightInd w:val="0"/>
              <w:jc w:val="right"/>
              <w:rPr>
                <w:rFonts w:cs="Arial"/>
                <w:b/>
                <w:i/>
                <w:sz w:val="22"/>
                <w:szCs w:val="22"/>
                <w:lang w:eastAsia="en-AU"/>
              </w:rPr>
            </w:pPr>
            <w:r w:rsidRPr="00B139B3">
              <w:rPr>
                <w:rFonts w:cs="Arial"/>
                <w:b/>
                <w:sz w:val="22"/>
                <w:szCs w:val="22"/>
                <w:lang w:eastAsia="en-AU"/>
              </w:rPr>
              <w:t xml:space="preserve">Document description </w:t>
            </w:r>
            <w:r w:rsidRPr="00B139B3">
              <w:rPr>
                <w:rFonts w:cs="Arial"/>
                <w:b/>
                <w:i/>
                <w:sz w:val="22"/>
                <w:szCs w:val="22"/>
                <w:lang w:eastAsia="en-AU"/>
              </w:rPr>
              <w:t>(attach document):</w:t>
            </w:r>
          </w:p>
          <w:p w14:paraId="61D65329" w14:textId="77777777" w:rsidR="00B54F7E" w:rsidRPr="00B139B3" w:rsidRDefault="00B54F7E" w:rsidP="0027198C">
            <w:pPr>
              <w:autoSpaceDE w:val="0"/>
              <w:autoSpaceDN w:val="0"/>
              <w:adjustRightInd w:val="0"/>
              <w:jc w:val="right"/>
              <w:rPr>
                <w:rFonts w:cs="Arial"/>
                <w:b/>
                <w:sz w:val="22"/>
                <w:szCs w:val="22"/>
                <w:lang w:eastAsia="en-AU"/>
              </w:rPr>
            </w:pPr>
          </w:p>
        </w:tc>
        <w:tc>
          <w:tcPr>
            <w:tcW w:w="4956" w:type="dxa"/>
            <w:tcBorders>
              <w:left w:val="single" w:sz="4" w:space="0" w:color="auto"/>
            </w:tcBorders>
          </w:tcPr>
          <w:p w14:paraId="7641341E" w14:textId="77777777" w:rsidR="00B54F7E" w:rsidRPr="00B139B3" w:rsidRDefault="00B54F7E" w:rsidP="00435638">
            <w:pPr>
              <w:autoSpaceDE w:val="0"/>
              <w:autoSpaceDN w:val="0"/>
              <w:adjustRightInd w:val="0"/>
              <w:rPr>
                <w:rFonts w:cs="Arial"/>
                <w:sz w:val="22"/>
                <w:szCs w:val="22"/>
                <w:lang w:eastAsia="en-AU"/>
              </w:rPr>
            </w:pPr>
          </w:p>
          <w:p w14:paraId="3E795623" w14:textId="77777777" w:rsidR="00B54F7E" w:rsidRPr="00B139B3" w:rsidRDefault="00B54F7E" w:rsidP="00435638">
            <w:pPr>
              <w:autoSpaceDE w:val="0"/>
              <w:autoSpaceDN w:val="0"/>
              <w:adjustRightInd w:val="0"/>
              <w:rPr>
                <w:rFonts w:cs="Arial"/>
                <w:sz w:val="22"/>
                <w:szCs w:val="22"/>
                <w:lang w:eastAsia="en-AU"/>
              </w:rPr>
            </w:pPr>
          </w:p>
        </w:tc>
      </w:tr>
      <w:tr w:rsidR="00B54F7E" w:rsidRPr="00B139B3" w14:paraId="6CC4CAA3" w14:textId="77777777" w:rsidTr="00B54F7E">
        <w:tc>
          <w:tcPr>
            <w:tcW w:w="4673" w:type="dxa"/>
            <w:tcBorders>
              <w:top w:val="nil"/>
              <w:left w:val="nil"/>
              <w:bottom w:val="nil"/>
              <w:right w:val="single" w:sz="4" w:space="0" w:color="auto"/>
            </w:tcBorders>
          </w:tcPr>
          <w:p w14:paraId="6E23BEF1" w14:textId="77777777" w:rsidR="00B54F7E" w:rsidRPr="00B139B3" w:rsidRDefault="00B54F7E" w:rsidP="0027198C">
            <w:pPr>
              <w:autoSpaceDE w:val="0"/>
              <w:autoSpaceDN w:val="0"/>
              <w:adjustRightInd w:val="0"/>
              <w:jc w:val="right"/>
              <w:rPr>
                <w:rFonts w:cs="Arial"/>
                <w:b/>
                <w:sz w:val="22"/>
                <w:szCs w:val="22"/>
                <w:lang w:eastAsia="en-AU"/>
              </w:rPr>
            </w:pPr>
            <w:r w:rsidRPr="00B139B3">
              <w:rPr>
                <w:rFonts w:cs="Arial"/>
                <w:b/>
                <w:sz w:val="22"/>
                <w:szCs w:val="22"/>
                <w:lang w:eastAsia="en-AU"/>
              </w:rPr>
              <w:t>Intended distribution channel:</w:t>
            </w:r>
          </w:p>
          <w:p w14:paraId="6C611BCF" w14:textId="77777777" w:rsidR="00B54F7E" w:rsidRPr="00B139B3" w:rsidRDefault="00B54F7E" w:rsidP="0027198C">
            <w:pPr>
              <w:autoSpaceDE w:val="0"/>
              <w:autoSpaceDN w:val="0"/>
              <w:adjustRightInd w:val="0"/>
              <w:jc w:val="right"/>
              <w:rPr>
                <w:rFonts w:cs="Arial"/>
                <w:b/>
                <w:sz w:val="22"/>
                <w:szCs w:val="22"/>
                <w:lang w:eastAsia="en-AU"/>
              </w:rPr>
            </w:pPr>
          </w:p>
        </w:tc>
        <w:tc>
          <w:tcPr>
            <w:tcW w:w="4956" w:type="dxa"/>
            <w:tcBorders>
              <w:left w:val="single" w:sz="4" w:space="0" w:color="auto"/>
            </w:tcBorders>
          </w:tcPr>
          <w:p w14:paraId="6474C291" w14:textId="77777777" w:rsidR="00B54F7E" w:rsidRPr="00B139B3" w:rsidRDefault="00B54F7E" w:rsidP="00435638">
            <w:pPr>
              <w:autoSpaceDE w:val="0"/>
              <w:autoSpaceDN w:val="0"/>
              <w:adjustRightInd w:val="0"/>
              <w:rPr>
                <w:rFonts w:cs="Arial"/>
                <w:sz w:val="22"/>
                <w:szCs w:val="22"/>
                <w:lang w:eastAsia="en-AU"/>
              </w:rPr>
            </w:pPr>
          </w:p>
          <w:p w14:paraId="6E5923F1" w14:textId="77777777" w:rsidR="00B54F7E" w:rsidRPr="00B139B3" w:rsidRDefault="00B54F7E" w:rsidP="00435638">
            <w:pPr>
              <w:autoSpaceDE w:val="0"/>
              <w:autoSpaceDN w:val="0"/>
              <w:adjustRightInd w:val="0"/>
              <w:rPr>
                <w:rFonts w:cs="Arial"/>
                <w:sz w:val="22"/>
                <w:szCs w:val="22"/>
                <w:lang w:eastAsia="en-AU"/>
              </w:rPr>
            </w:pPr>
          </w:p>
        </w:tc>
      </w:tr>
    </w:tbl>
    <w:p w14:paraId="549EB33E" w14:textId="77777777" w:rsidR="00B54F7E" w:rsidRPr="00B139B3" w:rsidRDefault="00B54F7E" w:rsidP="00435638">
      <w:pPr>
        <w:autoSpaceDE w:val="0"/>
        <w:autoSpaceDN w:val="0"/>
        <w:adjustRightInd w:val="0"/>
        <w:rPr>
          <w:rFonts w:cs="Arial"/>
          <w:color w:val="E36C0A" w:themeColor="accent6" w:themeShade="BF"/>
          <w:sz w:val="22"/>
          <w:szCs w:val="22"/>
          <w:lang w:eastAsia="en-AU"/>
        </w:rPr>
      </w:pPr>
    </w:p>
    <w:p w14:paraId="674F3E3E" w14:textId="77777777" w:rsidR="00B54F7E" w:rsidRPr="00B139B3" w:rsidRDefault="00B54F7E" w:rsidP="00435638">
      <w:pPr>
        <w:autoSpaceDE w:val="0"/>
        <w:autoSpaceDN w:val="0"/>
        <w:adjustRightInd w:val="0"/>
        <w:rPr>
          <w:rFonts w:cs="Arial"/>
          <w:sz w:val="22"/>
          <w:szCs w:val="22"/>
          <w:lang w:eastAsia="en-AU"/>
        </w:rPr>
      </w:pPr>
      <w:r w:rsidRPr="00B139B3">
        <w:rPr>
          <w:rFonts w:cs="Arial"/>
          <w:sz w:val="22"/>
          <w:szCs w:val="22"/>
          <w:lang w:eastAsia="en-AU"/>
        </w:rPr>
        <w:t>I declare that this material contained in the attached document has been checked by me and to the best of my knowledge does not contain any electoral matter.</w:t>
      </w:r>
    </w:p>
    <w:p w14:paraId="6613BFDD" w14:textId="77777777" w:rsidR="00B54F7E" w:rsidRPr="00B139B3" w:rsidRDefault="00B54F7E" w:rsidP="00435638">
      <w:pPr>
        <w:autoSpaceDE w:val="0"/>
        <w:autoSpaceDN w:val="0"/>
        <w:adjustRightInd w:val="0"/>
        <w:rPr>
          <w:rFonts w:cs="Arial"/>
          <w:sz w:val="22"/>
          <w:szCs w:val="22"/>
          <w:lang w:eastAsia="en-AU"/>
        </w:rPr>
      </w:pPr>
    </w:p>
    <w:tbl>
      <w:tblPr>
        <w:tblStyle w:val="TableGrid"/>
        <w:tblW w:w="0" w:type="auto"/>
        <w:tblLook w:val="04A0" w:firstRow="1" w:lastRow="0" w:firstColumn="1" w:lastColumn="0" w:noHBand="0" w:noVBand="1"/>
      </w:tblPr>
      <w:tblGrid>
        <w:gridCol w:w="4673"/>
        <w:gridCol w:w="4956"/>
      </w:tblGrid>
      <w:tr w:rsidR="00B54F7E" w:rsidRPr="00B139B3" w14:paraId="6187FB40" w14:textId="77777777" w:rsidTr="00417FDB">
        <w:tc>
          <w:tcPr>
            <w:tcW w:w="4673" w:type="dxa"/>
            <w:tcBorders>
              <w:top w:val="nil"/>
              <w:left w:val="nil"/>
              <w:bottom w:val="nil"/>
              <w:right w:val="single" w:sz="4" w:space="0" w:color="auto"/>
            </w:tcBorders>
          </w:tcPr>
          <w:p w14:paraId="1EB47E58" w14:textId="77777777" w:rsidR="00B54F7E" w:rsidRPr="00B139B3" w:rsidRDefault="00B54F7E" w:rsidP="0027198C">
            <w:pPr>
              <w:autoSpaceDE w:val="0"/>
              <w:autoSpaceDN w:val="0"/>
              <w:adjustRightInd w:val="0"/>
              <w:jc w:val="right"/>
              <w:rPr>
                <w:rFonts w:cs="Arial"/>
                <w:b/>
                <w:i/>
                <w:sz w:val="22"/>
                <w:szCs w:val="22"/>
                <w:lang w:eastAsia="en-AU"/>
              </w:rPr>
            </w:pPr>
            <w:r w:rsidRPr="00B139B3">
              <w:rPr>
                <w:rFonts w:cs="Arial"/>
                <w:b/>
                <w:sz w:val="22"/>
                <w:szCs w:val="22"/>
                <w:lang w:eastAsia="en-AU"/>
              </w:rPr>
              <w:t>Name and title</w:t>
            </w:r>
            <w:r w:rsidRPr="00B139B3">
              <w:rPr>
                <w:rFonts w:cs="Arial"/>
                <w:b/>
                <w:i/>
                <w:sz w:val="22"/>
                <w:szCs w:val="22"/>
                <w:lang w:eastAsia="en-AU"/>
              </w:rPr>
              <w:t>:</w:t>
            </w:r>
          </w:p>
          <w:p w14:paraId="0D5FAF84" w14:textId="77777777" w:rsidR="00B54F7E" w:rsidRPr="00B139B3" w:rsidRDefault="00B54F7E" w:rsidP="0027198C">
            <w:pPr>
              <w:autoSpaceDE w:val="0"/>
              <w:autoSpaceDN w:val="0"/>
              <w:adjustRightInd w:val="0"/>
              <w:jc w:val="right"/>
              <w:rPr>
                <w:rFonts w:cs="Arial"/>
                <w:b/>
                <w:sz w:val="22"/>
                <w:szCs w:val="22"/>
                <w:lang w:eastAsia="en-AU"/>
              </w:rPr>
            </w:pPr>
          </w:p>
        </w:tc>
        <w:tc>
          <w:tcPr>
            <w:tcW w:w="4956" w:type="dxa"/>
            <w:tcBorders>
              <w:left w:val="single" w:sz="4" w:space="0" w:color="auto"/>
            </w:tcBorders>
          </w:tcPr>
          <w:p w14:paraId="2ADD219D" w14:textId="77777777" w:rsidR="00B54F7E" w:rsidRPr="00B139B3" w:rsidRDefault="00B54F7E" w:rsidP="00435638">
            <w:pPr>
              <w:autoSpaceDE w:val="0"/>
              <w:autoSpaceDN w:val="0"/>
              <w:adjustRightInd w:val="0"/>
              <w:rPr>
                <w:rFonts w:cs="Arial"/>
                <w:sz w:val="22"/>
                <w:szCs w:val="22"/>
                <w:lang w:eastAsia="en-AU"/>
              </w:rPr>
            </w:pPr>
          </w:p>
          <w:p w14:paraId="005F4288" w14:textId="77777777" w:rsidR="00B54F7E" w:rsidRPr="00B139B3" w:rsidRDefault="00B54F7E" w:rsidP="00435638">
            <w:pPr>
              <w:autoSpaceDE w:val="0"/>
              <w:autoSpaceDN w:val="0"/>
              <w:adjustRightInd w:val="0"/>
              <w:rPr>
                <w:rFonts w:cs="Arial"/>
                <w:sz w:val="22"/>
                <w:szCs w:val="22"/>
                <w:lang w:eastAsia="en-AU"/>
              </w:rPr>
            </w:pPr>
          </w:p>
        </w:tc>
      </w:tr>
      <w:tr w:rsidR="00B54F7E" w:rsidRPr="00B139B3" w14:paraId="736F61AC" w14:textId="77777777" w:rsidTr="00417FDB">
        <w:tc>
          <w:tcPr>
            <w:tcW w:w="4673" w:type="dxa"/>
            <w:tcBorders>
              <w:top w:val="nil"/>
              <w:left w:val="nil"/>
              <w:bottom w:val="nil"/>
              <w:right w:val="single" w:sz="4" w:space="0" w:color="auto"/>
            </w:tcBorders>
          </w:tcPr>
          <w:p w14:paraId="38BEA7A9" w14:textId="77777777" w:rsidR="00B54F7E" w:rsidRPr="00B139B3" w:rsidRDefault="00B54F7E" w:rsidP="0027198C">
            <w:pPr>
              <w:autoSpaceDE w:val="0"/>
              <w:autoSpaceDN w:val="0"/>
              <w:adjustRightInd w:val="0"/>
              <w:jc w:val="right"/>
              <w:rPr>
                <w:rFonts w:cs="Arial"/>
                <w:b/>
                <w:sz w:val="22"/>
                <w:szCs w:val="22"/>
                <w:lang w:eastAsia="en-AU"/>
              </w:rPr>
            </w:pPr>
            <w:r w:rsidRPr="00B139B3">
              <w:rPr>
                <w:rFonts w:cs="Arial"/>
                <w:b/>
                <w:sz w:val="22"/>
                <w:szCs w:val="22"/>
                <w:lang w:eastAsia="en-AU"/>
              </w:rPr>
              <w:t>Signature:</w:t>
            </w:r>
          </w:p>
          <w:p w14:paraId="0532C55B" w14:textId="77777777" w:rsidR="00B54F7E" w:rsidRPr="00B139B3" w:rsidRDefault="00B54F7E" w:rsidP="0027198C">
            <w:pPr>
              <w:autoSpaceDE w:val="0"/>
              <w:autoSpaceDN w:val="0"/>
              <w:adjustRightInd w:val="0"/>
              <w:jc w:val="right"/>
              <w:rPr>
                <w:rFonts w:cs="Arial"/>
                <w:b/>
                <w:sz w:val="22"/>
                <w:szCs w:val="22"/>
                <w:lang w:eastAsia="en-AU"/>
              </w:rPr>
            </w:pPr>
          </w:p>
        </w:tc>
        <w:tc>
          <w:tcPr>
            <w:tcW w:w="4956" w:type="dxa"/>
            <w:tcBorders>
              <w:left w:val="single" w:sz="4" w:space="0" w:color="auto"/>
            </w:tcBorders>
          </w:tcPr>
          <w:p w14:paraId="07C9E810" w14:textId="77777777" w:rsidR="00B54F7E" w:rsidRPr="00B139B3" w:rsidRDefault="00B54F7E" w:rsidP="00435638">
            <w:pPr>
              <w:autoSpaceDE w:val="0"/>
              <w:autoSpaceDN w:val="0"/>
              <w:adjustRightInd w:val="0"/>
              <w:rPr>
                <w:rFonts w:cs="Arial"/>
                <w:sz w:val="22"/>
                <w:szCs w:val="22"/>
                <w:lang w:eastAsia="en-AU"/>
              </w:rPr>
            </w:pPr>
          </w:p>
          <w:p w14:paraId="67D86389" w14:textId="77777777" w:rsidR="00B54F7E" w:rsidRPr="00B139B3" w:rsidRDefault="00B54F7E" w:rsidP="00435638">
            <w:pPr>
              <w:autoSpaceDE w:val="0"/>
              <w:autoSpaceDN w:val="0"/>
              <w:adjustRightInd w:val="0"/>
              <w:rPr>
                <w:rFonts w:cs="Arial"/>
                <w:sz w:val="22"/>
                <w:szCs w:val="22"/>
                <w:lang w:eastAsia="en-AU"/>
              </w:rPr>
            </w:pPr>
          </w:p>
        </w:tc>
      </w:tr>
      <w:tr w:rsidR="00B54F7E" w:rsidRPr="00B139B3" w14:paraId="3CAE9FBF" w14:textId="77777777" w:rsidTr="00417FDB">
        <w:tc>
          <w:tcPr>
            <w:tcW w:w="4673" w:type="dxa"/>
            <w:tcBorders>
              <w:top w:val="nil"/>
              <w:left w:val="nil"/>
              <w:bottom w:val="nil"/>
              <w:right w:val="single" w:sz="4" w:space="0" w:color="auto"/>
            </w:tcBorders>
          </w:tcPr>
          <w:p w14:paraId="1302FAB3" w14:textId="77777777" w:rsidR="00B54F7E" w:rsidRPr="00B139B3" w:rsidRDefault="00B54F7E" w:rsidP="0027198C">
            <w:pPr>
              <w:autoSpaceDE w:val="0"/>
              <w:autoSpaceDN w:val="0"/>
              <w:adjustRightInd w:val="0"/>
              <w:jc w:val="right"/>
              <w:rPr>
                <w:rFonts w:cs="Arial"/>
                <w:b/>
                <w:sz w:val="22"/>
                <w:szCs w:val="22"/>
                <w:lang w:eastAsia="en-AU"/>
              </w:rPr>
            </w:pPr>
            <w:r w:rsidRPr="00B139B3">
              <w:rPr>
                <w:rFonts w:cs="Arial"/>
                <w:b/>
                <w:sz w:val="22"/>
                <w:szCs w:val="22"/>
                <w:lang w:eastAsia="en-AU"/>
              </w:rPr>
              <w:t>Date:</w:t>
            </w:r>
          </w:p>
        </w:tc>
        <w:tc>
          <w:tcPr>
            <w:tcW w:w="4956" w:type="dxa"/>
            <w:tcBorders>
              <w:left w:val="single" w:sz="4" w:space="0" w:color="auto"/>
            </w:tcBorders>
          </w:tcPr>
          <w:p w14:paraId="74585833" w14:textId="77777777" w:rsidR="00B54F7E" w:rsidRPr="00B139B3" w:rsidRDefault="00B54F7E" w:rsidP="00435638">
            <w:pPr>
              <w:autoSpaceDE w:val="0"/>
              <w:autoSpaceDN w:val="0"/>
              <w:adjustRightInd w:val="0"/>
              <w:rPr>
                <w:rFonts w:cs="Arial"/>
                <w:sz w:val="22"/>
                <w:szCs w:val="22"/>
                <w:lang w:eastAsia="en-AU"/>
              </w:rPr>
            </w:pPr>
          </w:p>
          <w:p w14:paraId="7C3C9F0D" w14:textId="77777777" w:rsidR="00B54F7E" w:rsidRPr="00B139B3" w:rsidRDefault="00B54F7E" w:rsidP="00435638">
            <w:pPr>
              <w:autoSpaceDE w:val="0"/>
              <w:autoSpaceDN w:val="0"/>
              <w:adjustRightInd w:val="0"/>
              <w:rPr>
                <w:rFonts w:cs="Arial"/>
                <w:sz w:val="22"/>
                <w:szCs w:val="22"/>
                <w:lang w:eastAsia="en-AU"/>
              </w:rPr>
            </w:pPr>
          </w:p>
        </w:tc>
      </w:tr>
    </w:tbl>
    <w:p w14:paraId="12333D21" w14:textId="77777777" w:rsidR="00B54F7E" w:rsidRDefault="00B54F7E" w:rsidP="00435638">
      <w:pPr>
        <w:autoSpaceDE w:val="0"/>
        <w:autoSpaceDN w:val="0"/>
        <w:adjustRightInd w:val="0"/>
        <w:rPr>
          <w:rFonts w:cs="Arial"/>
          <w:color w:val="E36C0A" w:themeColor="accent6" w:themeShade="BF"/>
          <w:sz w:val="22"/>
          <w:szCs w:val="22"/>
          <w:lang w:eastAsia="en-AU"/>
        </w:rPr>
      </w:pPr>
    </w:p>
    <w:tbl>
      <w:tblPr>
        <w:tblStyle w:val="TableGrid"/>
        <w:tblW w:w="0" w:type="auto"/>
        <w:tblLook w:val="04A0" w:firstRow="1" w:lastRow="0" w:firstColumn="1" w:lastColumn="0" w:noHBand="0" w:noVBand="1"/>
      </w:tblPr>
      <w:tblGrid>
        <w:gridCol w:w="704"/>
        <w:gridCol w:w="8925"/>
      </w:tblGrid>
      <w:tr w:rsidR="00B54F7E" w14:paraId="3B9C7B2B" w14:textId="77777777" w:rsidTr="00417FDB">
        <w:tc>
          <w:tcPr>
            <w:tcW w:w="704" w:type="dxa"/>
            <w:tcBorders>
              <w:right w:val="nil"/>
            </w:tcBorders>
            <w:shd w:val="clear" w:color="auto" w:fill="000000" w:themeFill="text1"/>
          </w:tcPr>
          <w:p w14:paraId="52BCCD30" w14:textId="77777777" w:rsidR="00B54F7E" w:rsidRPr="00B54F7E" w:rsidRDefault="00B54F7E" w:rsidP="00435638">
            <w:pPr>
              <w:autoSpaceDE w:val="0"/>
              <w:autoSpaceDN w:val="0"/>
              <w:adjustRightInd w:val="0"/>
              <w:jc w:val="center"/>
              <w:rPr>
                <w:rFonts w:cs="Arial"/>
                <w:b/>
                <w:color w:val="E36C0A" w:themeColor="accent6" w:themeShade="BF"/>
                <w:sz w:val="48"/>
                <w:szCs w:val="48"/>
                <w:lang w:eastAsia="en-AU"/>
              </w:rPr>
            </w:pPr>
            <w:r w:rsidRPr="00B54F7E">
              <w:rPr>
                <w:rFonts w:cs="Arial"/>
                <w:b/>
                <w:color w:val="FFFFFF" w:themeColor="background1"/>
                <w:sz w:val="48"/>
                <w:szCs w:val="48"/>
                <w:lang w:eastAsia="en-AU"/>
              </w:rPr>
              <w:t>2</w:t>
            </w:r>
          </w:p>
        </w:tc>
        <w:tc>
          <w:tcPr>
            <w:tcW w:w="8925" w:type="dxa"/>
            <w:tcBorders>
              <w:top w:val="nil"/>
              <w:left w:val="nil"/>
              <w:bottom w:val="nil"/>
              <w:right w:val="nil"/>
            </w:tcBorders>
          </w:tcPr>
          <w:p w14:paraId="30189F1A" w14:textId="77777777" w:rsidR="00B54F7E" w:rsidRPr="00B54F7E" w:rsidRDefault="00867584" w:rsidP="009E1093">
            <w:pPr>
              <w:pStyle w:val="Heading1"/>
              <w:spacing w:after="120"/>
              <w:jc w:val="left"/>
              <w:rPr>
                <w:rFonts w:cs="Arial"/>
                <w:b w:val="0"/>
                <w:szCs w:val="22"/>
                <w:lang w:eastAsia="en-AU"/>
              </w:rPr>
            </w:pPr>
            <w:bookmarkStart w:id="162" w:name="_Toc16606265"/>
            <w:bookmarkStart w:id="163" w:name="_Toc16865030"/>
            <w:bookmarkStart w:id="164" w:name="_Toc16868189"/>
            <w:bookmarkStart w:id="165" w:name="_Toc17127471"/>
            <w:bookmarkStart w:id="166" w:name="_Toc19713901"/>
            <w:bookmarkStart w:id="167" w:name="_Toc44504172"/>
            <w:bookmarkStart w:id="168" w:name="_Toc45281182"/>
            <w:r w:rsidRPr="003E0666">
              <w:rPr>
                <w:rFonts w:eastAsia="Arial" w:cs="Arial"/>
                <w:b w:val="0"/>
                <w:color w:val="4D4D4D"/>
                <w:sz w:val="28"/>
                <w:szCs w:val="28"/>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C</w:t>
            </w:r>
            <w:r w:rsidR="001F284A" w:rsidRPr="003E0666">
              <w:rPr>
                <w:rFonts w:eastAsia="Arial" w:cs="Arial"/>
                <w:b w:val="0"/>
                <w:color w:val="4D4D4D"/>
                <w:sz w:val="28"/>
                <w:szCs w:val="28"/>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oordinator </w:t>
            </w:r>
            <w:r w:rsidR="009E1093">
              <w:rPr>
                <w:rFonts w:eastAsia="Arial" w:cs="Arial"/>
                <w:b w:val="0"/>
                <w:color w:val="4D4D4D"/>
                <w:sz w:val="28"/>
                <w:szCs w:val="28"/>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G</w:t>
            </w:r>
            <w:r w:rsidR="001F284A" w:rsidRPr="003E0666">
              <w:rPr>
                <w:rFonts w:eastAsia="Arial" w:cs="Arial"/>
                <w:b w:val="0"/>
                <w:color w:val="4D4D4D"/>
                <w:sz w:val="28"/>
                <w:szCs w:val="28"/>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overnance </w:t>
            </w:r>
            <w:r w:rsidR="001F284A" w:rsidRPr="00C642E2">
              <w:rPr>
                <w:rFonts w:eastAsia="Arial" w:cs="Arial"/>
                <w:b w:val="0"/>
                <w:color w:val="4D4D4D"/>
                <w:sz w:val="28"/>
                <w:szCs w:val="28"/>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(or delegate)</w:t>
            </w:r>
            <w:r w:rsidR="001F284A" w:rsidRPr="003E0666">
              <w:rPr>
                <w:rFonts w:eastAsia="Arial" w:cs="Arial"/>
                <w:b w:val="0"/>
                <w:color w:val="4D4D4D"/>
                <w:sz w:val="28"/>
                <w:szCs w:val="28"/>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to complete</w:t>
            </w:r>
            <w:bookmarkEnd w:id="162"/>
            <w:bookmarkEnd w:id="163"/>
            <w:bookmarkEnd w:id="164"/>
            <w:bookmarkEnd w:id="165"/>
            <w:bookmarkEnd w:id="166"/>
            <w:bookmarkEnd w:id="167"/>
            <w:bookmarkEnd w:id="168"/>
          </w:p>
        </w:tc>
      </w:tr>
    </w:tbl>
    <w:p w14:paraId="7D2DE879" w14:textId="77777777" w:rsidR="00B54F7E" w:rsidRPr="001E5390" w:rsidRDefault="00B54F7E" w:rsidP="00435638">
      <w:pPr>
        <w:autoSpaceDE w:val="0"/>
        <w:autoSpaceDN w:val="0"/>
        <w:adjustRightInd w:val="0"/>
        <w:rPr>
          <w:rFonts w:cs="Arial"/>
          <w:color w:val="E36C0A" w:themeColor="accent6" w:themeShade="BF"/>
          <w:sz w:val="8"/>
          <w:szCs w:val="8"/>
          <w:lang w:eastAsia="en-AU"/>
        </w:rPr>
      </w:pPr>
    </w:p>
    <w:p w14:paraId="653C7193" w14:textId="77777777" w:rsidR="00393B53" w:rsidRDefault="00393B53" w:rsidP="00BA79EC">
      <w:pPr>
        <w:autoSpaceDE w:val="0"/>
        <w:autoSpaceDN w:val="0"/>
        <w:adjustRightInd w:val="0"/>
        <w:ind w:left="720"/>
        <w:rPr>
          <w:rFonts w:cs="Arial"/>
          <w:sz w:val="22"/>
          <w:szCs w:val="22"/>
          <w:lang w:eastAsia="en-AU"/>
        </w:rPr>
      </w:pPr>
      <w:r w:rsidRPr="00393B53">
        <w:rPr>
          <w:rFonts w:cs="Arial"/>
          <w:noProof/>
          <w:sz w:val="40"/>
          <w:szCs w:val="40"/>
          <w:lang w:val="en-GB" w:eastAsia="en-GB"/>
        </w:rPr>
        <mc:AlternateContent>
          <mc:Choice Requires="wps">
            <w:drawing>
              <wp:anchor distT="45720" distB="45720" distL="114300" distR="114300" simplePos="0" relativeHeight="251679744" behindDoc="0" locked="0" layoutInCell="1" allowOverlap="1" wp14:anchorId="42922876" wp14:editId="7C270889">
                <wp:simplePos x="0" y="0"/>
                <wp:positionH relativeFrom="column">
                  <wp:posOffset>95250</wp:posOffset>
                </wp:positionH>
                <wp:positionV relativeFrom="paragraph">
                  <wp:posOffset>36195</wp:posOffset>
                </wp:positionV>
                <wp:extent cx="209550" cy="2190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979BB7A" w14:textId="77777777" w:rsidR="00710323" w:rsidRDefault="00710323" w:rsidP="00393B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22876" id="Text Box 2" o:spid="_x0000_s1027" type="#_x0000_t202" style="position:absolute;left:0;text-align:left;margin-left:7.5pt;margin-top:2.85pt;width:16.5pt;height:17.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" fillcolor="white [3201]" strokecolor="black [3200]" strokeweight="2pt">
                <v:textbox>
                  <w:txbxContent>
                    <w:p w14:paraId="6979BB7A" w14:textId="77777777" w:rsidR="00710323" w:rsidRDefault="00710323" w:rsidP="00393B53"/>
                  </w:txbxContent>
                </v:textbox>
                <w10:wrap type="square"/>
              </v:shape>
            </w:pict>
          </mc:Fallback>
        </mc:AlternateContent>
      </w:r>
      <w:r>
        <w:rPr>
          <w:rFonts w:cs="Arial"/>
          <w:sz w:val="22"/>
          <w:szCs w:val="22"/>
          <w:lang w:eastAsia="en-AU"/>
        </w:rPr>
        <w:t xml:space="preserve">I have reviewed the material contained in the attached document and </w:t>
      </w:r>
      <w:r w:rsidR="00AE74F5">
        <w:rPr>
          <w:rFonts w:cs="Arial"/>
          <w:sz w:val="22"/>
          <w:szCs w:val="22"/>
          <w:lang w:eastAsia="en-AU"/>
        </w:rPr>
        <w:t xml:space="preserve">have returned the document to the author as I </w:t>
      </w:r>
      <w:r>
        <w:rPr>
          <w:rFonts w:cs="Arial"/>
          <w:sz w:val="22"/>
          <w:szCs w:val="22"/>
          <w:lang w:eastAsia="en-AU"/>
        </w:rPr>
        <w:t>am of the view it contains electoral matter.</w:t>
      </w:r>
    </w:p>
    <w:p w14:paraId="5ADE0BE9" w14:textId="77777777" w:rsidR="00393B53" w:rsidRDefault="00BA79EC" w:rsidP="00435638">
      <w:pPr>
        <w:autoSpaceDE w:val="0"/>
        <w:autoSpaceDN w:val="0"/>
        <w:adjustRightInd w:val="0"/>
        <w:rPr>
          <w:rFonts w:cs="Arial"/>
          <w:sz w:val="22"/>
          <w:szCs w:val="22"/>
          <w:lang w:eastAsia="en-AU"/>
        </w:rPr>
      </w:pPr>
      <w:r w:rsidRPr="00393B53">
        <w:rPr>
          <w:rFonts w:cs="Arial"/>
          <w:noProof/>
          <w:sz w:val="40"/>
          <w:szCs w:val="40"/>
          <w:lang w:val="en-GB" w:eastAsia="en-GB"/>
        </w:rPr>
        <mc:AlternateContent>
          <mc:Choice Requires="wps">
            <w:drawing>
              <wp:anchor distT="45720" distB="45720" distL="114300" distR="114300" simplePos="0" relativeHeight="251681792" behindDoc="0" locked="0" layoutInCell="1" allowOverlap="1" wp14:anchorId="007F6F87" wp14:editId="33E635FB">
                <wp:simplePos x="0" y="0"/>
                <wp:positionH relativeFrom="column">
                  <wp:posOffset>95250</wp:posOffset>
                </wp:positionH>
                <wp:positionV relativeFrom="paragraph">
                  <wp:posOffset>168275</wp:posOffset>
                </wp:positionV>
                <wp:extent cx="209550" cy="2190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A58D4D3" w14:textId="77777777" w:rsidR="00710323" w:rsidRDefault="00710323" w:rsidP="00393B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F6F87" id="_x0000_s1028" type="#_x0000_t202" style="position:absolute;margin-left:7.5pt;margin-top:13.25pt;width:16.5pt;height:17.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" fillcolor="white [3201]" strokecolor="black [3200]" strokeweight="2pt">
                <v:textbox>
                  <w:txbxContent>
                    <w:p w14:paraId="4A58D4D3" w14:textId="77777777" w:rsidR="00710323" w:rsidRDefault="00710323" w:rsidP="00393B53"/>
                  </w:txbxContent>
                </v:textbox>
                <w10:wrap type="square"/>
              </v:shape>
            </w:pict>
          </mc:Fallback>
        </mc:AlternateContent>
      </w:r>
    </w:p>
    <w:p w14:paraId="137BDEFC" w14:textId="77777777" w:rsidR="00B54F7E" w:rsidRPr="00B139B3" w:rsidRDefault="00B54F7E" w:rsidP="00BA79EC">
      <w:pPr>
        <w:autoSpaceDE w:val="0"/>
        <w:autoSpaceDN w:val="0"/>
        <w:adjustRightInd w:val="0"/>
        <w:ind w:left="720"/>
        <w:rPr>
          <w:rFonts w:cs="Arial"/>
          <w:sz w:val="22"/>
          <w:szCs w:val="22"/>
          <w:lang w:eastAsia="en-AU"/>
        </w:rPr>
      </w:pPr>
      <w:r w:rsidRPr="00B139B3">
        <w:rPr>
          <w:rFonts w:cs="Arial"/>
          <w:sz w:val="22"/>
          <w:szCs w:val="22"/>
          <w:lang w:eastAsia="en-AU"/>
        </w:rPr>
        <w:t>I have reviewed the material contained in the attached document and can advise that to the best of my knowledge it does not contain any electoral matter.</w:t>
      </w:r>
    </w:p>
    <w:p w14:paraId="12262E42" w14:textId="77777777" w:rsidR="00B54F7E" w:rsidRPr="00B139B3" w:rsidRDefault="00B54F7E" w:rsidP="00435638">
      <w:pPr>
        <w:autoSpaceDE w:val="0"/>
        <w:autoSpaceDN w:val="0"/>
        <w:adjustRightInd w:val="0"/>
        <w:rPr>
          <w:rFonts w:cs="Arial"/>
          <w:sz w:val="22"/>
          <w:szCs w:val="22"/>
          <w:lang w:eastAsia="en-AU"/>
        </w:rPr>
      </w:pPr>
    </w:p>
    <w:tbl>
      <w:tblPr>
        <w:tblStyle w:val="TableGrid"/>
        <w:tblW w:w="0" w:type="auto"/>
        <w:tblLook w:val="04A0" w:firstRow="1" w:lastRow="0" w:firstColumn="1" w:lastColumn="0" w:noHBand="0" w:noVBand="1"/>
      </w:tblPr>
      <w:tblGrid>
        <w:gridCol w:w="704"/>
        <w:gridCol w:w="3969"/>
        <w:gridCol w:w="4956"/>
      </w:tblGrid>
      <w:tr w:rsidR="00B54F7E" w:rsidRPr="00B139B3" w14:paraId="6F60E976" w14:textId="77777777" w:rsidTr="00BA79EC">
        <w:trPr>
          <w:trHeight w:val="391"/>
        </w:trPr>
        <w:tc>
          <w:tcPr>
            <w:tcW w:w="4673" w:type="dxa"/>
            <w:gridSpan w:val="2"/>
            <w:tcBorders>
              <w:top w:val="nil"/>
              <w:left w:val="nil"/>
              <w:bottom w:val="nil"/>
              <w:right w:val="single" w:sz="4" w:space="0" w:color="auto"/>
            </w:tcBorders>
          </w:tcPr>
          <w:p w14:paraId="5DC9631B" w14:textId="77777777" w:rsidR="00B54F7E" w:rsidRPr="00B139B3" w:rsidRDefault="00B54F7E" w:rsidP="0027198C">
            <w:pPr>
              <w:autoSpaceDE w:val="0"/>
              <w:autoSpaceDN w:val="0"/>
              <w:adjustRightInd w:val="0"/>
              <w:jc w:val="right"/>
              <w:rPr>
                <w:rFonts w:cs="Arial"/>
                <w:b/>
                <w:i/>
                <w:sz w:val="22"/>
                <w:szCs w:val="22"/>
                <w:lang w:eastAsia="en-AU"/>
              </w:rPr>
            </w:pPr>
            <w:r w:rsidRPr="00B139B3">
              <w:rPr>
                <w:rFonts w:cs="Arial"/>
                <w:b/>
                <w:sz w:val="22"/>
                <w:szCs w:val="22"/>
                <w:lang w:eastAsia="en-AU"/>
              </w:rPr>
              <w:t>Name and title</w:t>
            </w:r>
            <w:r w:rsidRPr="00B139B3">
              <w:rPr>
                <w:rFonts w:cs="Arial"/>
                <w:b/>
                <w:i/>
                <w:sz w:val="22"/>
                <w:szCs w:val="22"/>
                <w:lang w:eastAsia="en-AU"/>
              </w:rPr>
              <w:t>:</w:t>
            </w:r>
          </w:p>
          <w:p w14:paraId="11EBE771" w14:textId="77777777" w:rsidR="00B54F7E" w:rsidRPr="00B139B3" w:rsidRDefault="00B54F7E" w:rsidP="0027198C">
            <w:pPr>
              <w:autoSpaceDE w:val="0"/>
              <w:autoSpaceDN w:val="0"/>
              <w:adjustRightInd w:val="0"/>
              <w:jc w:val="right"/>
              <w:rPr>
                <w:rFonts w:cs="Arial"/>
                <w:b/>
                <w:sz w:val="22"/>
                <w:szCs w:val="22"/>
                <w:lang w:eastAsia="en-AU"/>
              </w:rPr>
            </w:pPr>
          </w:p>
        </w:tc>
        <w:tc>
          <w:tcPr>
            <w:tcW w:w="4956" w:type="dxa"/>
            <w:tcBorders>
              <w:left w:val="single" w:sz="4" w:space="0" w:color="auto"/>
            </w:tcBorders>
          </w:tcPr>
          <w:p w14:paraId="221A8B5B" w14:textId="77777777" w:rsidR="00B54F7E" w:rsidRPr="00B139B3" w:rsidRDefault="00B54F7E" w:rsidP="000548BD">
            <w:pPr>
              <w:autoSpaceDE w:val="0"/>
              <w:autoSpaceDN w:val="0"/>
              <w:adjustRightInd w:val="0"/>
              <w:rPr>
                <w:rFonts w:cs="Arial"/>
                <w:sz w:val="22"/>
                <w:szCs w:val="22"/>
                <w:lang w:eastAsia="en-AU"/>
              </w:rPr>
            </w:pPr>
          </w:p>
        </w:tc>
      </w:tr>
      <w:tr w:rsidR="00B54F7E" w:rsidRPr="00B139B3" w14:paraId="350F6A92" w14:textId="77777777" w:rsidTr="00417FDB">
        <w:tc>
          <w:tcPr>
            <w:tcW w:w="4673" w:type="dxa"/>
            <w:gridSpan w:val="2"/>
            <w:tcBorders>
              <w:top w:val="nil"/>
              <w:left w:val="nil"/>
              <w:bottom w:val="nil"/>
              <w:right w:val="single" w:sz="4" w:space="0" w:color="auto"/>
            </w:tcBorders>
          </w:tcPr>
          <w:p w14:paraId="73E9580A" w14:textId="77777777" w:rsidR="00B54F7E" w:rsidRPr="00B139B3" w:rsidRDefault="00B54F7E" w:rsidP="0027198C">
            <w:pPr>
              <w:autoSpaceDE w:val="0"/>
              <w:autoSpaceDN w:val="0"/>
              <w:adjustRightInd w:val="0"/>
              <w:jc w:val="right"/>
              <w:rPr>
                <w:rFonts w:cs="Arial"/>
                <w:b/>
                <w:sz w:val="22"/>
                <w:szCs w:val="22"/>
                <w:lang w:eastAsia="en-AU"/>
              </w:rPr>
            </w:pPr>
            <w:r w:rsidRPr="00B139B3">
              <w:rPr>
                <w:rFonts w:cs="Arial"/>
                <w:b/>
                <w:sz w:val="22"/>
                <w:szCs w:val="22"/>
                <w:lang w:eastAsia="en-AU"/>
              </w:rPr>
              <w:t>Signature:</w:t>
            </w:r>
          </w:p>
          <w:p w14:paraId="59E3615B" w14:textId="77777777" w:rsidR="00B54F7E" w:rsidRPr="00B139B3" w:rsidRDefault="00B54F7E" w:rsidP="0027198C">
            <w:pPr>
              <w:autoSpaceDE w:val="0"/>
              <w:autoSpaceDN w:val="0"/>
              <w:adjustRightInd w:val="0"/>
              <w:jc w:val="right"/>
              <w:rPr>
                <w:rFonts w:cs="Arial"/>
                <w:b/>
                <w:sz w:val="22"/>
                <w:szCs w:val="22"/>
                <w:lang w:eastAsia="en-AU"/>
              </w:rPr>
            </w:pPr>
          </w:p>
        </w:tc>
        <w:tc>
          <w:tcPr>
            <w:tcW w:w="4956" w:type="dxa"/>
            <w:tcBorders>
              <w:left w:val="single" w:sz="4" w:space="0" w:color="auto"/>
            </w:tcBorders>
          </w:tcPr>
          <w:p w14:paraId="031AC54A" w14:textId="77777777" w:rsidR="00B54F7E" w:rsidRPr="00B139B3" w:rsidRDefault="00B54F7E" w:rsidP="00435638">
            <w:pPr>
              <w:autoSpaceDE w:val="0"/>
              <w:autoSpaceDN w:val="0"/>
              <w:adjustRightInd w:val="0"/>
              <w:rPr>
                <w:rFonts w:cs="Arial"/>
                <w:sz w:val="22"/>
                <w:szCs w:val="22"/>
                <w:lang w:eastAsia="en-AU"/>
              </w:rPr>
            </w:pPr>
          </w:p>
        </w:tc>
      </w:tr>
      <w:tr w:rsidR="00B54F7E" w:rsidRPr="00B139B3" w14:paraId="591BAD25" w14:textId="77777777" w:rsidTr="00417FDB">
        <w:tc>
          <w:tcPr>
            <w:tcW w:w="4673" w:type="dxa"/>
            <w:gridSpan w:val="2"/>
            <w:tcBorders>
              <w:top w:val="nil"/>
              <w:left w:val="nil"/>
              <w:bottom w:val="nil"/>
              <w:right w:val="single" w:sz="4" w:space="0" w:color="auto"/>
            </w:tcBorders>
          </w:tcPr>
          <w:p w14:paraId="2B782FD8" w14:textId="77777777" w:rsidR="00B54F7E" w:rsidRPr="00B139B3" w:rsidRDefault="00B54F7E" w:rsidP="0027198C">
            <w:pPr>
              <w:autoSpaceDE w:val="0"/>
              <w:autoSpaceDN w:val="0"/>
              <w:adjustRightInd w:val="0"/>
              <w:jc w:val="right"/>
              <w:rPr>
                <w:rFonts w:cs="Arial"/>
                <w:b/>
                <w:sz w:val="22"/>
                <w:szCs w:val="22"/>
                <w:lang w:eastAsia="en-AU"/>
              </w:rPr>
            </w:pPr>
            <w:r w:rsidRPr="00B139B3">
              <w:rPr>
                <w:rFonts w:cs="Arial"/>
                <w:b/>
                <w:sz w:val="22"/>
                <w:szCs w:val="22"/>
                <w:lang w:eastAsia="en-AU"/>
              </w:rPr>
              <w:t>Date:</w:t>
            </w:r>
          </w:p>
        </w:tc>
        <w:tc>
          <w:tcPr>
            <w:tcW w:w="4956" w:type="dxa"/>
            <w:tcBorders>
              <w:left w:val="single" w:sz="4" w:space="0" w:color="auto"/>
            </w:tcBorders>
          </w:tcPr>
          <w:p w14:paraId="3CD042EB" w14:textId="77777777" w:rsidR="00B54F7E" w:rsidRPr="00B139B3" w:rsidRDefault="00B54F7E" w:rsidP="00435638">
            <w:pPr>
              <w:autoSpaceDE w:val="0"/>
              <w:autoSpaceDN w:val="0"/>
              <w:adjustRightInd w:val="0"/>
              <w:rPr>
                <w:rFonts w:cs="Arial"/>
                <w:sz w:val="22"/>
                <w:szCs w:val="22"/>
                <w:lang w:eastAsia="en-AU"/>
              </w:rPr>
            </w:pPr>
          </w:p>
          <w:p w14:paraId="1CA3F5DC" w14:textId="77777777" w:rsidR="00B54F7E" w:rsidRPr="00B139B3" w:rsidRDefault="00B54F7E" w:rsidP="00435638">
            <w:pPr>
              <w:autoSpaceDE w:val="0"/>
              <w:autoSpaceDN w:val="0"/>
              <w:adjustRightInd w:val="0"/>
              <w:rPr>
                <w:rFonts w:cs="Arial"/>
                <w:sz w:val="22"/>
                <w:szCs w:val="22"/>
                <w:lang w:eastAsia="en-AU"/>
              </w:rPr>
            </w:pPr>
          </w:p>
        </w:tc>
      </w:tr>
      <w:tr w:rsidR="00B54F7E" w:rsidRPr="00867584" w14:paraId="33746B9F" w14:textId="77777777" w:rsidTr="00417FDB">
        <w:tc>
          <w:tcPr>
            <w:tcW w:w="704" w:type="dxa"/>
            <w:tcBorders>
              <w:right w:val="nil"/>
            </w:tcBorders>
            <w:shd w:val="clear" w:color="auto" w:fill="000000" w:themeFill="text1"/>
          </w:tcPr>
          <w:p w14:paraId="15CE5570" w14:textId="77777777" w:rsidR="00B54F7E" w:rsidRPr="00867584" w:rsidRDefault="00B54F7E" w:rsidP="00435638">
            <w:pPr>
              <w:autoSpaceDE w:val="0"/>
              <w:autoSpaceDN w:val="0"/>
              <w:adjustRightInd w:val="0"/>
              <w:jc w:val="center"/>
              <w:rPr>
                <w:rFonts w:cs="Arial"/>
                <w:b/>
                <w:color w:val="E36C0A" w:themeColor="accent6" w:themeShade="BF"/>
                <w:szCs w:val="24"/>
                <w:lang w:eastAsia="en-AU"/>
              </w:rPr>
            </w:pPr>
            <w:r w:rsidRPr="00435638">
              <w:rPr>
                <w:rFonts w:cs="Arial"/>
                <w:b/>
                <w:color w:val="FFFFFF" w:themeColor="background1"/>
                <w:sz w:val="48"/>
                <w:szCs w:val="48"/>
                <w:lang w:eastAsia="en-AU"/>
              </w:rPr>
              <w:t>3</w:t>
            </w:r>
          </w:p>
        </w:tc>
        <w:tc>
          <w:tcPr>
            <w:tcW w:w="8925" w:type="dxa"/>
            <w:gridSpan w:val="2"/>
            <w:tcBorders>
              <w:top w:val="nil"/>
              <w:left w:val="nil"/>
              <w:bottom w:val="nil"/>
              <w:right w:val="nil"/>
            </w:tcBorders>
          </w:tcPr>
          <w:p w14:paraId="27B059DE" w14:textId="77777777" w:rsidR="00B54F7E" w:rsidRPr="00867584" w:rsidRDefault="0093711C" w:rsidP="003E0666">
            <w:pPr>
              <w:pStyle w:val="Heading1"/>
              <w:spacing w:after="120"/>
              <w:jc w:val="left"/>
              <w:rPr>
                <w:rFonts w:cs="Arial"/>
                <w:b w:val="0"/>
                <w:szCs w:val="24"/>
                <w:lang w:eastAsia="en-AU"/>
              </w:rPr>
            </w:pPr>
            <w:bookmarkStart w:id="169" w:name="_Toc16606266"/>
            <w:bookmarkStart w:id="170" w:name="_Toc16865031"/>
            <w:bookmarkStart w:id="171" w:name="_Toc16868190"/>
            <w:bookmarkStart w:id="172" w:name="_Toc17127472"/>
            <w:bookmarkStart w:id="173" w:name="_Toc19713902"/>
            <w:bookmarkStart w:id="174" w:name="_Toc44504173"/>
            <w:bookmarkStart w:id="175" w:name="_Toc45281183"/>
            <w:r w:rsidRPr="003E0666">
              <w:rPr>
                <w:rFonts w:eastAsia="Arial" w:cs="Arial"/>
                <w:b w:val="0"/>
                <w:color w:val="4D4D4D"/>
                <w:sz w:val="28"/>
                <w:szCs w:val="28"/>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CEO</w:t>
            </w:r>
            <w:r w:rsidR="00CB5C50" w:rsidRPr="003E0666">
              <w:rPr>
                <w:rFonts w:eastAsia="Arial" w:cs="Arial"/>
                <w:b w:val="0"/>
                <w:color w:val="4D4D4D"/>
                <w:sz w:val="28"/>
                <w:szCs w:val="28"/>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 </w:t>
            </w:r>
            <w:r w:rsidR="001F284A" w:rsidRPr="003E0666">
              <w:rPr>
                <w:rFonts w:eastAsia="Arial" w:cs="Arial"/>
                <w:b w:val="0"/>
                <w:color w:val="4D4D4D"/>
                <w:sz w:val="28"/>
                <w:szCs w:val="28"/>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to complete</w:t>
            </w:r>
            <w:bookmarkEnd w:id="169"/>
            <w:bookmarkEnd w:id="170"/>
            <w:bookmarkEnd w:id="171"/>
            <w:bookmarkEnd w:id="172"/>
            <w:bookmarkEnd w:id="173"/>
            <w:bookmarkEnd w:id="174"/>
            <w:bookmarkEnd w:id="175"/>
          </w:p>
        </w:tc>
      </w:tr>
    </w:tbl>
    <w:p w14:paraId="145181AA" w14:textId="77777777" w:rsidR="00B54F7E" w:rsidRDefault="00B54F7E" w:rsidP="00435638">
      <w:pPr>
        <w:autoSpaceDE w:val="0"/>
        <w:autoSpaceDN w:val="0"/>
        <w:adjustRightInd w:val="0"/>
        <w:rPr>
          <w:rFonts w:cs="Arial"/>
          <w:color w:val="E36C0A" w:themeColor="accent6" w:themeShade="BF"/>
          <w:sz w:val="8"/>
          <w:szCs w:val="8"/>
          <w:lang w:eastAsia="en-AU"/>
        </w:rPr>
      </w:pPr>
    </w:p>
    <w:p w14:paraId="15E81480" w14:textId="77777777" w:rsidR="00393B53" w:rsidRDefault="00393B53" w:rsidP="00435638">
      <w:pPr>
        <w:autoSpaceDE w:val="0"/>
        <w:autoSpaceDN w:val="0"/>
        <w:adjustRightInd w:val="0"/>
        <w:rPr>
          <w:rFonts w:cs="Arial"/>
          <w:color w:val="E36C0A" w:themeColor="accent6" w:themeShade="BF"/>
          <w:sz w:val="8"/>
          <w:szCs w:val="8"/>
          <w:lang w:eastAsia="en-AU"/>
        </w:rPr>
      </w:pPr>
    </w:p>
    <w:p w14:paraId="03673FC1" w14:textId="77777777" w:rsidR="00393B53" w:rsidRPr="001E5390" w:rsidRDefault="00393B53" w:rsidP="00435638">
      <w:pPr>
        <w:autoSpaceDE w:val="0"/>
        <w:autoSpaceDN w:val="0"/>
        <w:adjustRightInd w:val="0"/>
        <w:rPr>
          <w:rFonts w:cs="Arial"/>
          <w:color w:val="E36C0A" w:themeColor="accent6" w:themeShade="BF"/>
          <w:sz w:val="8"/>
          <w:szCs w:val="8"/>
          <w:lang w:eastAsia="en-AU"/>
        </w:rPr>
      </w:pPr>
    </w:p>
    <w:p w14:paraId="2B058D01" w14:textId="1F289E2E" w:rsidR="00AE74F5" w:rsidRDefault="00AE74F5" w:rsidP="00AE74F5">
      <w:pPr>
        <w:autoSpaceDE w:val="0"/>
        <w:autoSpaceDN w:val="0"/>
        <w:adjustRightInd w:val="0"/>
        <w:ind w:left="720" w:hanging="720"/>
        <w:rPr>
          <w:rFonts w:cs="Arial"/>
          <w:sz w:val="22"/>
          <w:szCs w:val="22"/>
          <w:lang w:eastAsia="en-AU"/>
        </w:rPr>
      </w:pPr>
      <w:r w:rsidRPr="00393B53">
        <w:rPr>
          <w:rFonts w:cs="Arial"/>
          <w:noProof/>
          <w:sz w:val="40"/>
          <w:szCs w:val="40"/>
          <w:lang w:val="en-GB" w:eastAsia="en-GB"/>
        </w:rPr>
        <mc:AlternateContent>
          <mc:Choice Requires="wps">
            <w:drawing>
              <wp:anchor distT="45720" distB="45720" distL="114300" distR="114300" simplePos="0" relativeHeight="251685888" behindDoc="0" locked="0" layoutInCell="1" allowOverlap="1" wp14:anchorId="21B1B0E8" wp14:editId="38DC87A4">
                <wp:simplePos x="0" y="0"/>
                <wp:positionH relativeFrom="column">
                  <wp:posOffset>95250</wp:posOffset>
                </wp:positionH>
                <wp:positionV relativeFrom="paragraph">
                  <wp:posOffset>36195</wp:posOffset>
                </wp:positionV>
                <wp:extent cx="209550" cy="21907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2DE5084" w14:textId="77777777" w:rsidR="00710323" w:rsidRDefault="00710323" w:rsidP="00AE74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1B0E8" id="Text Box 8" o:spid="_x0000_s1029" type="#_x0000_t202" style="position:absolute;left:0;text-align:left;margin-left:7.5pt;margin-top:2.85pt;width:16.5pt;height:17.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" fillcolor="white [3201]" strokecolor="black [3200]" strokeweight="2pt">
                <v:textbox>
                  <w:txbxContent>
                    <w:p w14:paraId="32DE5084" w14:textId="77777777" w:rsidR="00710323" w:rsidRDefault="00710323" w:rsidP="00AE74F5"/>
                  </w:txbxContent>
                </v:textbox>
                <w10:wrap type="square"/>
              </v:shape>
            </w:pict>
          </mc:Fallback>
        </mc:AlternateContent>
      </w:r>
      <w:r>
        <w:rPr>
          <w:rFonts w:cs="Arial"/>
          <w:sz w:val="22"/>
          <w:szCs w:val="22"/>
          <w:lang w:eastAsia="en-AU"/>
        </w:rPr>
        <w:t xml:space="preserve">I have reviewed the material contained in the attached document and </w:t>
      </w:r>
      <w:r w:rsidR="00BA79EC" w:rsidRPr="00BA79EC">
        <w:rPr>
          <w:rFonts w:cs="Arial"/>
          <w:sz w:val="22"/>
          <w:szCs w:val="22"/>
          <w:u w:val="single"/>
          <w:lang w:eastAsia="en-AU"/>
        </w:rPr>
        <w:t xml:space="preserve">do not </w:t>
      </w:r>
      <w:r w:rsidR="00A055A5">
        <w:rPr>
          <w:rFonts w:cs="Arial"/>
          <w:sz w:val="22"/>
          <w:szCs w:val="22"/>
          <w:u w:val="single"/>
          <w:lang w:eastAsia="en-AU"/>
        </w:rPr>
        <w:t>approve</w:t>
      </w:r>
      <w:r w:rsidR="00A055A5">
        <w:rPr>
          <w:rFonts w:cs="Arial"/>
          <w:sz w:val="22"/>
          <w:szCs w:val="22"/>
          <w:lang w:eastAsia="en-AU"/>
        </w:rPr>
        <w:t xml:space="preserve"> </w:t>
      </w:r>
      <w:r w:rsidR="00BA79EC">
        <w:rPr>
          <w:rFonts w:cs="Arial"/>
          <w:sz w:val="22"/>
          <w:szCs w:val="22"/>
          <w:lang w:eastAsia="en-AU"/>
        </w:rPr>
        <w:t>that it be printed, published or distributed during the election period on behalf of Macedon Ranges Shire Council</w:t>
      </w:r>
      <w:r>
        <w:rPr>
          <w:rFonts w:cs="Arial"/>
          <w:sz w:val="22"/>
          <w:szCs w:val="22"/>
          <w:lang w:eastAsia="en-AU"/>
        </w:rPr>
        <w:t>.</w:t>
      </w:r>
    </w:p>
    <w:p w14:paraId="0EFF3A8E" w14:textId="77777777" w:rsidR="00393B53" w:rsidRDefault="00393B53" w:rsidP="00435638">
      <w:pPr>
        <w:autoSpaceDE w:val="0"/>
        <w:autoSpaceDN w:val="0"/>
        <w:adjustRightInd w:val="0"/>
        <w:rPr>
          <w:rFonts w:cs="Arial"/>
          <w:sz w:val="22"/>
          <w:szCs w:val="22"/>
          <w:lang w:eastAsia="en-AU"/>
        </w:rPr>
      </w:pPr>
    </w:p>
    <w:p w14:paraId="70760F3B" w14:textId="2F5482C9" w:rsidR="00B54F7E" w:rsidRPr="00B139B3" w:rsidRDefault="00393B53" w:rsidP="00435638">
      <w:pPr>
        <w:autoSpaceDE w:val="0"/>
        <w:autoSpaceDN w:val="0"/>
        <w:adjustRightInd w:val="0"/>
        <w:rPr>
          <w:rFonts w:cs="Arial"/>
          <w:sz w:val="22"/>
          <w:szCs w:val="22"/>
          <w:lang w:eastAsia="en-AU"/>
        </w:rPr>
      </w:pPr>
      <w:r w:rsidRPr="00393B53">
        <w:rPr>
          <w:rFonts w:cs="Arial"/>
          <w:noProof/>
          <w:sz w:val="40"/>
          <w:szCs w:val="40"/>
          <w:lang w:val="en-GB" w:eastAsia="en-GB"/>
        </w:rPr>
        <mc:AlternateContent>
          <mc:Choice Requires="wps">
            <w:drawing>
              <wp:anchor distT="45720" distB="45720" distL="114300" distR="114300" simplePos="0" relativeHeight="251683840" behindDoc="0" locked="0" layoutInCell="1" allowOverlap="1" wp14:anchorId="7F4C681E" wp14:editId="31433EA3">
                <wp:simplePos x="0" y="0"/>
                <wp:positionH relativeFrom="column">
                  <wp:posOffset>95250</wp:posOffset>
                </wp:positionH>
                <wp:positionV relativeFrom="paragraph">
                  <wp:posOffset>55245</wp:posOffset>
                </wp:positionV>
                <wp:extent cx="209550" cy="219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07FBF4D" w14:textId="77777777" w:rsidR="00710323" w:rsidRDefault="00710323" w:rsidP="00393B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C681E" id="_x0000_s1030" type="#_x0000_t202" style="position:absolute;margin-left:7.5pt;margin-top:4.35pt;width:16.5pt;height:17.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" fillcolor="white [3201]" strokecolor="black [3200]" strokeweight="2pt">
                <v:textbox>
                  <w:txbxContent>
                    <w:p w14:paraId="107FBF4D" w14:textId="77777777" w:rsidR="00710323" w:rsidRDefault="00710323" w:rsidP="00393B53"/>
                  </w:txbxContent>
                </v:textbox>
                <w10:wrap type="square"/>
              </v:shape>
            </w:pict>
          </mc:Fallback>
        </mc:AlternateContent>
      </w:r>
      <w:r w:rsidR="00D310BF" w:rsidRPr="00B139B3">
        <w:rPr>
          <w:rFonts w:cs="Arial"/>
          <w:sz w:val="22"/>
          <w:szCs w:val="22"/>
          <w:lang w:eastAsia="en-AU"/>
        </w:rPr>
        <w:t xml:space="preserve">I </w:t>
      </w:r>
      <w:r w:rsidR="00A055A5">
        <w:rPr>
          <w:rFonts w:cs="Arial"/>
          <w:sz w:val="22"/>
          <w:szCs w:val="22"/>
          <w:lang w:eastAsia="en-AU"/>
        </w:rPr>
        <w:t>approve</w:t>
      </w:r>
      <w:r w:rsidR="00D310BF" w:rsidRPr="00B139B3">
        <w:rPr>
          <w:rFonts w:cs="Arial"/>
          <w:sz w:val="22"/>
          <w:szCs w:val="22"/>
          <w:lang w:eastAsia="en-AU"/>
        </w:rPr>
        <w:t xml:space="preserve"> that the attached advertisement, handbill, pamphlet or notice may be printed, published or distributed during the election period on behalf of Macedon Ranges Shire Council</w:t>
      </w:r>
      <w:r w:rsidR="00B54F7E" w:rsidRPr="00B139B3">
        <w:rPr>
          <w:rFonts w:cs="Arial"/>
          <w:sz w:val="22"/>
          <w:szCs w:val="22"/>
          <w:lang w:eastAsia="en-AU"/>
        </w:rPr>
        <w:t>.</w:t>
      </w:r>
    </w:p>
    <w:p w14:paraId="7C334CBB" w14:textId="77777777" w:rsidR="00B54F7E" w:rsidRPr="00B139B3" w:rsidRDefault="00B54F7E" w:rsidP="00435638">
      <w:pPr>
        <w:autoSpaceDE w:val="0"/>
        <w:autoSpaceDN w:val="0"/>
        <w:adjustRightInd w:val="0"/>
        <w:rPr>
          <w:rFonts w:cs="Arial"/>
          <w:sz w:val="22"/>
          <w:szCs w:val="22"/>
          <w:lang w:eastAsia="en-AU"/>
        </w:rPr>
      </w:pPr>
    </w:p>
    <w:tbl>
      <w:tblPr>
        <w:tblStyle w:val="TableGrid"/>
        <w:tblW w:w="0" w:type="auto"/>
        <w:tblLook w:val="04A0" w:firstRow="1" w:lastRow="0" w:firstColumn="1" w:lastColumn="0" w:noHBand="0" w:noVBand="1"/>
      </w:tblPr>
      <w:tblGrid>
        <w:gridCol w:w="4673"/>
        <w:gridCol w:w="4956"/>
      </w:tblGrid>
      <w:tr w:rsidR="00B54F7E" w:rsidRPr="00B139B3" w14:paraId="6974E0C3" w14:textId="77777777" w:rsidTr="00417FDB">
        <w:tc>
          <w:tcPr>
            <w:tcW w:w="4673" w:type="dxa"/>
            <w:tcBorders>
              <w:top w:val="nil"/>
              <w:left w:val="nil"/>
              <w:bottom w:val="nil"/>
              <w:right w:val="single" w:sz="4" w:space="0" w:color="auto"/>
            </w:tcBorders>
          </w:tcPr>
          <w:p w14:paraId="57139D57" w14:textId="77777777" w:rsidR="00B54F7E" w:rsidRPr="00B139B3" w:rsidRDefault="00B54F7E" w:rsidP="0027198C">
            <w:pPr>
              <w:autoSpaceDE w:val="0"/>
              <w:autoSpaceDN w:val="0"/>
              <w:adjustRightInd w:val="0"/>
              <w:jc w:val="right"/>
              <w:rPr>
                <w:rFonts w:cs="Arial"/>
                <w:b/>
                <w:i/>
                <w:sz w:val="22"/>
                <w:szCs w:val="22"/>
                <w:lang w:eastAsia="en-AU"/>
              </w:rPr>
            </w:pPr>
            <w:r w:rsidRPr="00B139B3">
              <w:rPr>
                <w:rFonts w:cs="Arial"/>
                <w:b/>
                <w:sz w:val="22"/>
                <w:szCs w:val="22"/>
                <w:lang w:eastAsia="en-AU"/>
              </w:rPr>
              <w:t>Name and title</w:t>
            </w:r>
            <w:r w:rsidRPr="00B139B3">
              <w:rPr>
                <w:rFonts w:cs="Arial"/>
                <w:b/>
                <w:i/>
                <w:sz w:val="22"/>
                <w:szCs w:val="22"/>
                <w:lang w:eastAsia="en-AU"/>
              </w:rPr>
              <w:t>:</w:t>
            </w:r>
          </w:p>
          <w:p w14:paraId="2687F2BE" w14:textId="77777777" w:rsidR="00B54F7E" w:rsidRPr="00B139B3" w:rsidRDefault="00B54F7E" w:rsidP="0027198C">
            <w:pPr>
              <w:autoSpaceDE w:val="0"/>
              <w:autoSpaceDN w:val="0"/>
              <w:adjustRightInd w:val="0"/>
              <w:jc w:val="right"/>
              <w:rPr>
                <w:rFonts w:cs="Arial"/>
                <w:b/>
                <w:sz w:val="22"/>
                <w:szCs w:val="22"/>
                <w:lang w:eastAsia="en-AU"/>
              </w:rPr>
            </w:pPr>
          </w:p>
        </w:tc>
        <w:tc>
          <w:tcPr>
            <w:tcW w:w="4956" w:type="dxa"/>
            <w:tcBorders>
              <w:left w:val="single" w:sz="4" w:space="0" w:color="auto"/>
            </w:tcBorders>
          </w:tcPr>
          <w:p w14:paraId="48781839" w14:textId="77777777" w:rsidR="00A52896" w:rsidRDefault="00A52896" w:rsidP="00435638">
            <w:pPr>
              <w:autoSpaceDE w:val="0"/>
              <w:autoSpaceDN w:val="0"/>
              <w:adjustRightInd w:val="0"/>
              <w:rPr>
                <w:rFonts w:cs="Arial"/>
                <w:sz w:val="22"/>
                <w:szCs w:val="22"/>
                <w:lang w:eastAsia="en-AU"/>
              </w:rPr>
            </w:pPr>
          </w:p>
          <w:p w14:paraId="42461B33" w14:textId="77777777" w:rsidR="00A52896" w:rsidRDefault="00A52896" w:rsidP="00435638">
            <w:pPr>
              <w:autoSpaceDE w:val="0"/>
              <w:autoSpaceDN w:val="0"/>
              <w:adjustRightInd w:val="0"/>
              <w:rPr>
                <w:rFonts w:cs="Arial"/>
                <w:sz w:val="22"/>
                <w:szCs w:val="22"/>
                <w:lang w:eastAsia="en-AU"/>
              </w:rPr>
            </w:pPr>
          </w:p>
          <w:p w14:paraId="168E3ADD" w14:textId="77777777" w:rsidR="00B54F7E" w:rsidRPr="00B139B3" w:rsidRDefault="00A038BE" w:rsidP="00435638">
            <w:pPr>
              <w:autoSpaceDE w:val="0"/>
              <w:autoSpaceDN w:val="0"/>
              <w:adjustRightInd w:val="0"/>
              <w:rPr>
                <w:rFonts w:cs="Arial"/>
                <w:sz w:val="22"/>
                <w:szCs w:val="22"/>
                <w:lang w:eastAsia="en-AU"/>
              </w:rPr>
            </w:pPr>
            <w:r w:rsidRPr="00B139B3">
              <w:rPr>
                <w:rFonts w:cs="Arial"/>
                <w:sz w:val="22"/>
                <w:szCs w:val="22"/>
                <w:lang w:eastAsia="en-AU"/>
              </w:rPr>
              <w:t>C</w:t>
            </w:r>
            <w:r w:rsidR="00A52896">
              <w:rPr>
                <w:rFonts w:cs="Arial"/>
                <w:sz w:val="22"/>
                <w:szCs w:val="22"/>
                <w:lang w:eastAsia="en-AU"/>
              </w:rPr>
              <w:t xml:space="preserve">hief </w:t>
            </w:r>
            <w:r w:rsidRPr="00B139B3">
              <w:rPr>
                <w:rFonts w:cs="Arial"/>
                <w:sz w:val="22"/>
                <w:szCs w:val="22"/>
                <w:lang w:eastAsia="en-AU"/>
              </w:rPr>
              <w:t>E</w:t>
            </w:r>
            <w:r w:rsidR="00A52896">
              <w:rPr>
                <w:rFonts w:cs="Arial"/>
                <w:sz w:val="22"/>
                <w:szCs w:val="22"/>
                <w:lang w:eastAsia="en-AU"/>
              </w:rPr>
              <w:t xml:space="preserve">xecutive </w:t>
            </w:r>
            <w:r w:rsidRPr="00B139B3">
              <w:rPr>
                <w:rFonts w:cs="Arial"/>
                <w:sz w:val="22"/>
                <w:szCs w:val="22"/>
                <w:lang w:eastAsia="en-AU"/>
              </w:rPr>
              <w:t>O</w:t>
            </w:r>
            <w:r w:rsidR="00A52896">
              <w:rPr>
                <w:rFonts w:cs="Arial"/>
                <w:sz w:val="22"/>
                <w:szCs w:val="22"/>
                <w:lang w:eastAsia="en-AU"/>
              </w:rPr>
              <w:t>fficer</w:t>
            </w:r>
          </w:p>
        </w:tc>
      </w:tr>
      <w:tr w:rsidR="00B54F7E" w:rsidRPr="00B139B3" w14:paraId="59240F23" w14:textId="77777777" w:rsidTr="00417FDB">
        <w:tc>
          <w:tcPr>
            <w:tcW w:w="4673" w:type="dxa"/>
            <w:tcBorders>
              <w:top w:val="nil"/>
              <w:left w:val="nil"/>
              <w:bottom w:val="nil"/>
              <w:right w:val="single" w:sz="4" w:space="0" w:color="auto"/>
            </w:tcBorders>
          </w:tcPr>
          <w:p w14:paraId="43DF86AF" w14:textId="77777777" w:rsidR="00B54F7E" w:rsidRPr="00B139B3" w:rsidRDefault="00B54F7E" w:rsidP="0027198C">
            <w:pPr>
              <w:autoSpaceDE w:val="0"/>
              <w:autoSpaceDN w:val="0"/>
              <w:adjustRightInd w:val="0"/>
              <w:jc w:val="right"/>
              <w:rPr>
                <w:rFonts w:cs="Arial"/>
                <w:b/>
                <w:sz w:val="22"/>
                <w:szCs w:val="22"/>
                <w:lang w:eastAsia="en-AU"/>
              </w:rPr>
            </w:pPr>
            <w:r w:rsidRPr="00B139B3">
              <w:rPr>
                <w:rFonts w:cs="Arial"/>
                <w:b/>
                <w:sz w:val="22"/>
                <w:szCs w:val="22"/>
                <w:lang w:eastAsia="en-AU"/>
              </w:rPr>
              <w:t>Signature:</w:t>
            </w:r>
          </w:p>
          <w:p w14:paraId="713ECC5A" w14:textId="77777777" w:rsidR="00B54F7E" w:rsidRPr="00B139B3" w:rsidRDefault="00B54F7E" w:rsidP="0027198C">
            <w:pPr>
              <w:autoSpaceDE w:val="0"/>
              <w:autoSpaceDN w:val="0"/>
              <w:adjustRightInd w:val="0"/>
              <w:jc w:val="right"/>
              <w:rPr>
                <w:rFonts w:cs="Arial"/>
                <w:b/>
                <w:sz w:val="22"/>
                <w:szCs w:val="22"/>
                <w:lang w:eastAsia="en-AU"/>
              </w:rPr>
            </w:pPr>
          </w:p>
        </w:tc>
        <w:tc>
          <w:tcPr>
            <w:tcW w:w="4956" w:type="dxa"/>
            <w:tcBorders>
              <w:left w:val="single" w:sz="4" w:space="0" w:color="auto"/>
            </w:tcBorders>
          </w:tcPr>
          <w:p w14:paraId="11327E4D" w14:textId="77777777" w:rsidR="00B54F7E" w:rsidRPr="00B139B3" w:rsidRDefault="00B54F7E" w:rsidP="00435638">
            <w:pPr>
              <w:autoSpaceDE w:val="0"/>
              <w:autoSpaceDN w:val="0"/>
              <w:adjustRightInd w:val="0"/>
              <w:rPr>
                <w:rFonts w:cs="Arial"/>
                <w:sz w:val="22"/>
                <w:szCs w:val="22"/>
                <w:lang w:eastAsia="en-AU"/>
              </w:rPr>
            </w:pPr>
          </w:p>
        </w:tc>
      </w:tr>
      <w:tr w:rsidR="00B54F7E" w:rsidRPr="00B139B3" w14:paraId="5E01A225" w14:textId="77777777" w:rsidTr="00417FDB">
        <w:tc>
          <w:tcPr>
            <w:tcW w:w="4673" w:type="dxa"/>
            <w:tcBorders>
              <w:top w:val="nil"/>
              <w:left w:val="nil"/>
              <w:bottom w:val="nil"/>
              <w:right w:val="single" w:sz="4" w:space="0" w:color="auto"/>
            </w:tcBorders>
          </w:tcPr>
          <w:p w14:paraId="57659046" w14:textId="77777777" w:rsidR="00B54F7E" w:rsidRPr="00B139B3" w:rsidRDefault="00B54F7E" w:rsidP="0027198C">
            <w:pPr>
              <w:autoSpaceDE w:val="0"/>
              <w:autoSpaceDN w:val="0"/>
              <w:adjustRightInd w:val="0"/>
              <w:jc w:val="right"/>
              <w:rPr>
                <w:rFonts w:cs="Arial"/>
                <w:b/>
                <w:sz w:val="22"/>
                <w:szCs w:val="22"/>
                <w:lang w:eastAsia="en-AU"/>
              </w:rPr>
            </w:pPr>
            <w:r w:rsidRPr="00B139B3">
              <w:rPr>
                <w:rFonts w:cs="Arial"/>
                <w:b/>
                <w:sz w:val="22"/>
                <w:szCs w:val="22"/>
                <w:lang w:eastAsia="en-AU"/>
              </w:rPr>
              <w:t>Date:</w:t>
            </w:r>
          </w:p>
        </w:tc>
        <w:tc>
          <w:tcPr>
            <w:tcW w:w="4956" w:type="dxa"/>
            <w:tcBorders>
              <w:left w:val="single" w:sz="4" w:space="0" w:color="auto"/>
            </w:tcBorders>
          </w:tcPr>
          <w:p w14:paraId="6E5CB01C" w14:textId="77777777" w:rsidR="00B54F7E" w:rsidRPr="00B139B3" w:rsidRDefault="00B54F7E" w:rsidP="00435638">
            <w:pPr>
              <w:autoSpaceDE w:val="0"/>
              <w:autoSpaceDN w:val="0"/>
              <w:adjustRightInd w:val="0"/>
              <w:rPr>
                <w:rFonts w:cs="Arial"/>
                <w:sz w:val="22"/>
                <w:szCs w:val="22"/>
                <w:lang w:eastAsia="en-AU"/>
              </w:rPr>
            </w:pPr>
          </w:p>
          <w:p w14:paraId="74DD047A" w14:textId="77777777" w:rsidR="00B54F7E" w:rsidRPr="00B139B3" w:rsidRDefault="00B54F7E" w:rsidP="00435638">
            <w:pPr>
              <w:autoSpaceDE w:val="0"/>
              <w:autoSpaceDN w:val="0"/>
              <w:adjustRightInd w:val="0"/>
              <w:rPr>
                <w:rFonts w:cs="Arial"/>
                <w:sz w:val="22"/>
                <w:szCs w:val="22"/>
                <w:lang w:eastAsia="en-AU"/>
              </w:rPr>
            </w:pPr>
          </w:p>
        </w:tc>
      </w:tr>
    </w:tbl>
    <w:p w14:paraId="7FB65FF2" w14:textId="77777777" w:rsidR="00D310BF" w:rsidRPr="00B139B3" w:rsidRDefault="00ED7D1E" w:rsidP="00435638">
      <w:pPr>
        <w:autoSpaceDE w:val="0"/>
        <w:autoSpaceDN w:val="0"/>
        <w:adjustRightInd w:val="0"/>
        <w:rPr>
          <w:rFonts w:cs="Arial"/>
          <w:b/>
          <w:bCs/>
          <w:color w:val="E36C0A" w:themeColor="accent6" w:themeShade="BF"/>
          <w:sz w:val="22"/>
          <w:szCs w:val="22"/>
          <w:lang w:eastAsia="en-AU"/>
        </w:rPr>
      </w:pPr>
      <w:r w:rsidRPr="00ED7D1E">
        <w:rPr>
          <w:rFonts w:cs="Arial"/>
          <w:b/>
          <w:bCs/>
          <w:noProof/>
          <w:color w:val="E36C0A" w:themeColor="accent6" w:themeShade="BF"/>
          <w:sz w:val="22"/>
          <w:szCs w:val="22"/>
          <w:lang w:val="en-GB" w:eastAsia="en-GB"/>
        </w:rPr>
        <w:lastRenderedPageBreak/>
        <mc:AlternateContent>
          <mc:Choice Requires="wps">
            <w:drawing>
              <wp:anchor distT="45720" distB="45720" distL="114300" distR="114300" simplePos="0" relativeHeight="251687936" behindDoc="0" locked="0" layoutInCell="1" allowOverlap="1" wp14:anchorId="7BC6B0E1" wp14:editId="73DF04E9">
                <wp:simplePos x="0" y="0"/>
                <wp:positionH relativeFrom="column">
                  <wp:posOffset>-307340</wp:posOffset>
                </wp:positionH>
                <wp:positionV relativeFrom="paragraph">
                  <wp:posOffset>0</wp:posOffset>
                </wp:positionV>
                <wp:extent cx="1155700" cy="2413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41300"/>
                        </a:xfrm>
                        <a:prstGeom prst="rect">
                          <a:avLst/>
                        </a:prstGeom>
                        <a:solidFill>
                          <a:srgbClr val="FFFFFF"/>
                        </a:solidFill>
                        <a:ln w="9525">
                          <a:noFill/>
                          <a:miter lim="800000"/>
                          <a:headEnd/>
                          <a:tailEnd/>
                        </a:ln>
                      </wps:spPr>
                      <wps:txbx>
                        <w:txbxContent>
                          <w:p w14:paraId="4FDA3E01" w14:textId="77777777" w:rsidR="00710323" w:rsidRDefault="00710323">
                            <w:r>
                              <w:rPr>
                                <w:rFonts w:cs="Arial"/>
                                <w:bCs/>
                                <w:color w:val="810000"/>
                                <w:szCs w:val="22"/>
                                <w:lang w:eastAsia="en-AU"/>
                              </w:rPr>
                              <w:t>Attachment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6B0E1" id="_x0000_s1031" type="#_x0000_t202" style="position:absolute;margin-left:-24.2pt;margin-top:0;width:91pt;height:19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" stroked="f">
                <v:textbox>
                  <w:txbxContent>
                    <w:p w14:paraId="4FDA3E01" w14:textId="77777777" w:rsidR="00710323" w:rsidRDefault="00710323">
                      <w:r>
                        <w:rPr>
                          <w:rFonts w:cs="Arial"/>
                          <w:bCs/>
                          <w:color w:val="810000"/>
                          <w:szCs w:val="22"/>
                          <w:lang w:eastAsia="en-AU"/>
                        </w:rPr>
                        <w:t>Attachment 2</w:t>
                      </w:r>
                    </w:p>
                  </w:txbxContent>
                </v:textbox>
                <w10:wrap type="square"/>
              </v:shape>
            </w:pict>
          </mc:Fallback>
        </mc:AlternateContent>
      </w:r>
      <w:r w:rsidR="001638FC" w:rsidRPr="005552DF">
        <w:rPr>
          <w:noProof/>
          <w:lang w:val="en-GB" w:eastAsia="en-GB"/>
        </w:rPr>
        <w:drawing>
          <wp:anchor distT="0" distB="0" distL="114300" distR="114300" simplePos="0" relativeHeight="251673600" behindDoc="1" locked="0" layoutInCell="1" allowOverlap="1" wp14:anchorId="16555C21" wp14:editId="63BC205F">
            <wp:simplePos x="0" y="0"/>
            <wp:positionH relativeFrom="margin">
              <wp:posOffset>1038225</wp:posOffset>
            </wp:positionH>
            <wp:positionV relativeFrom="page">
              <wp:posOffset>89535</wp:posOffset>
            </wp:positionV>
            <wp:extent cx="7586567" cy="1432359"/>
            <wp:effectExtent l="0" t="0" r="0" b="0"/>
            <wp:wrapNone/>
            <wp:docPr id="5" name="Picture 2" descr="MRSC letterhead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SC letterhead digital"/>
                    <pic:cNvPicPr>
                      <a:picLocks noChangeAspect="1" noChangeArrowheads="1"/>
                    </pic:cNvPicPr>
                  </pic:nvPicPr>
                  <pic:blipFill>
                    <a:blip r:embed="rId10"/>
                    <a:srcRect b="86595"/>
                    <a:stretch>
                      <a:fillRect/>
                    </a:stretch>
                  </pic:blipFill>
                  <pic:spPr bwMode="auto">
                    <a:xfrm>
                      <a:off x="0" y="0"/>
                      <a:ext cx="7586567" cy="1432359"/>
                    </a:xfrm>
                    <a:prstGeom prst="rect">
                      <a:avLst/>
                    </a:prstGeom>
                    <a:noFill/>
                  </pic:spPr>
                </pic:pic>
              </a:graphicData>
            </a:graphic>
            <wp14:sizeRelH relativeFrom="margin">
              <wp14:pctWidth>0</wp14:pctWidth>
            </wp14:sizeRelH>
            <wp14:sizeRelV relativeFrom="margin">
              <wp14:pctHeight>0</wp14:pctHeight>
            </wp14:sizeRelV>
          </wp:anchor>
        </w:drawing>
      </w:r>
    </w:p>
    <w:p w14:paraId="128BC672" w14:textId="77777777" w:rsidR="00D310BF" w:rsidRDefault="00D310BF" w:rsidP="00435638">
      <w:pPr>
        <w:autoSpaceDE w:val="0"/>
        <w:autoSpaceDN w:val="0"/>
        <w:adjustRightInd w:val="0"/>
        <w:rPr>
          <w:rFonts w:cs="Arial"/>
          <w:b/>
          <w:bCs/>
          <w:color w:val="E36C0A" w:themeColor="accent6" w:themeShade="BF"/>
          <w:sz w:val="22"/>
          <w:szCs w:val="22"/>
          <w:lang w:eastAsia="en-AU"/>
        </w:rPr>
      </w:pPr>
    </w:p>
    <w:p w14:paraId="1748BCE3" w14:textId="77777777" w:rsidR="00D310BF" w:rsidRDefault="00D310BF" w:rsidP="00435638">
      <w:pPr>
        <w:autoSpaceDE w:val="0"/>
        <w:autoSpaceDN w:val="0"/>
        <w:adjustRightInd w:val="0"/>
        <w:rPr>
          <w:rFonts w:cs="Arial"/>
          <w:b/>
          <w:bCs/>
          <w:color w:val="E36C0A" w:themeColor="accent6" w:themeShade="BF"/>
          <w:sz w:val="22"/>
          <w:szCs w:val="22"/>
          <w:lang w:eastAsia="en-AU"/>
        </w:rPr>
      </w:pPr>
    </w:p>
    <w:p w14:paraId="5C831027" w14:textId="77777777" w:rsidR="00D310BF" w:rsidRDefault="00D310BF" w:rsidP="00435638">
      <w:pPr>
        <w:autoSpaceDE w:val="0"/>
        <w:autoSpaceDN w:val="0"/>
        <w:adjustRightInd w:val="0"/>
        <w:rPr>
          <w:rFonts w:cs="Arial"/>
          <w:b/>
          <w:bCs/>
          <w:color w:val="E36C0A" w:themeColor="accent6" w:themeShade="BF"/>
          <w:sz w:val="22"/>
          <w:szCs w:val="22"/>
          <w:lang w:eastAsia="en-AU"/>
        </w:rPr>
      </w:pPr>
    </w:p>
    <w:p w14:paraId="2B0F9125" w14:textId="77777777" w:rsidR="00061A99" w:rsidRDefault="00565370" w:rsidP="00AE6D44">
      <w:pPr>
        <w:pStyle w:val="Heading1"/>
        <w:tabs>
          <w:tab w:val="left" w:pos="4050"/>
        </w:tabs>
        <w:spacing w:after="120"/>
        <w:ind w:left="-567"/>
        <w:jc w:val="left"/>
        <w:rPr>
          <w:rFonts w:cs="Arial"/>
          <w:b w:val="0"/>
          <w:bCs/>
          <w:color w:val="810000"/>
          <w:sz w:val="44"/>
          <w:szCs w:val="44"/>
          <w:lang w:eastAsia="en-AU"/>
        </w:rPr>
      </w:pPr>
      <w:bookmarkStart w:id="176" w:name="_Toc445362605"/>
      <w:r>
        <w:rPr>
          <w:rFonts w:cs="Arial"/>
          <w:b w:val="0"/>
          <w:bCs/>
          <w:color w:val="810000"/>
          <w:sz w:val="44"/>
          <w:szCs w:val="44"/>
          <w:lang w:eastAsia="en-AU"/>
        </w:rPr>
        <w:tab/>
      </w:r>
    </w:p>
    <w:p w14:paraId="0F3FFE47" w14:textId="77777777" w:rsidR="00D310BF" w:rsidRPr="00C53073" w:rsidRDefault="00463B7F" w:rsidP="00463B7F">
      <w:pPr>
        <w:pStyle w:val="Heading1"/>
        <w:spacing w:after="120"/>
        <w:rPr>
          <w:rFonts w:cs="Arial"/>
          <w:b w:val="0"/>
          <w:bCs/>
          <w:color w:val="810000"/>
          <w:sz w:val="44"/>
          <w:szCs w:val="44"/>
          <w:lang w:eastAsia="en-AU"/>
        </w:rPr>
      </w:pPr>
      <w:bookmarkStart w:id="177" w:name="_Toc44504174"/>
      <w:bookmarkStart w:id="178" w:name="_Toc45281184"/>
      <w:r w:rsidRPr="00C53073">
        <w:rPr>
          <w:rFonts w:cs="Arial"/>
          <w:b w:val="0"/>
          <w:bCs/>
          <w:color w:val="810000"/>
          <w:sz w:val="44"/>
          <w:szCs w:val="44"/>
          <w:lang w:eastAsia="en-AU"/>
        </w:rPr>
        <w:t xml:space="preserve">Submission to </w:t>
      </w:r>
      <w:r w:rsidR="00061A99">
        <w:rPr>
          <w:rFonts w:cs="Arial"/>
          <w:b w:val="0"/>
          <w:bCs/>
          <w:color w:val="810000"/>
          <w:sz w:val="44"/>
          <w:szCs w:val="44"/>
          <w:lang w:eastAsia="en-AU"/>
        </w:rPr>
        <w:t>i</w:t>
      </w:r>
      <w:r w:rsidRPr="00C53073">
        <w:rPr>
          <w:rFonts w:cs="Arial"/>
          <w:b w:val="0"/>
          <w:bCs/>
          <w:color w:val="810000"/>
          <w:sz w:val="44"/>
          <w:szCs w:val="44"/>
          <w:lang w:eastAsia="en-AU"/>
        </w:rPr>
        <w:t xml:space="preserve">nformation </w:t>
      </w:r>
      <w:r w:rsidR="00061A99">
        <w:rPr>
          <w:rFonts w:cs="Arial"/>
          <w:b w:val="0"/>
          <w:bCs/>
          <w:color w:val="810000"/>
          <w:sz w:val="44"/>
          <w:szCs w:val="44"/>
          <w:lang w:eastAsia="en-AU"/>
        </w:rPr>
        <w:t>r</w:t>
      </w:r>
      <w:r w:rsidRPr="00C53073">
        <w:rPr>
          <w:rFonts w:cs="Arial"/>
          <w:b w:val="0"/>
          <w:bCs/>
          <w:color w:val="810000"/>
          <w:sz w:val="44"/>
          <w:szCs w:val="44"/>
          <w:lang w:eastAsia="en-AU"/>
        </w:rPr>
        <w:t xml:space="preserve">equest </w:t>
      </w:r>
      <w:r w:rsidR="00272B16">
        <w:rPr>
          <w:rFonts w:cs="Arial"/>
          <w:b w:val="0"/>
          <w:bCs/>
          <w:color w:val="810000"/>
          <w:sz w:val="44"/>
          <w:szCs w:val="44"/>
          <w:lang w:eastAsia="en-AU"/>
        </w:rPr>
        <w:t>r</w:t>
      </w:r>
      <w:r w:rsidRPr="00C53073">
        <w:rPr>
          <w:rFonts w:cs="Arial"/>
          <w:b w:val="0"/>
          <w:bCs/>
          <w:color w:val="810000"/>
          <w:sz w:val="44"/>
          <w:szCs w:val="44"/>
          <w:lang w:eastAsia="en-AU"/>
        </w:rPr>
        <w:t>egister</w:t>
      </w:r>
      <w:bookmarkEnd w:id="176"/>
      <w:r w:rsidR="00D75520" w:rsidRPr="00C53073">
        <w:rPr>
          <w:rFonts w:cs="Arial"/>
          <w:b w:val="0"/>
          <w:bCs/>
          <w:color w:val="810000"/>
          <w:sz w:val="44"/>
          <w:szCs w:val="44"/>
          <w:lang w:eastAsia="en-AU"/>
        </w:rPr>
        <w:t xml:space="preserve"> form</w:t>
      </w:r>
      <w:bookmarkEnd w:id="177"/>
      <w:bookmarkEnd w:id="178"/>
    </w:p>
    <w:p w14:paraId="250AA85C" w14:textId="77777777" w:rsidR="00234DB7" w:rsidRPr="00234DB7" w:rsidRDefault="00234DB7" w:rsidP="00435638">
      <w:pPr>
        <w:rPr>
          <w:lang w:eastAsia="en-AU"/>
        </w:rPr>
      </w:pPr>
    </w:p>
    <w:p w14:paraId="24E99E9A" w14:textId="77777777" w:rsidR="00D310BF" w:rsidRDefault="00D310BF" w:rsidP="00435638">
      <w:pPr>
        <w:autoSpaceDE w:val="0"/>
        <w:autoSpaceDN w:val="0"/>
        <w:adjustRightInd w:val="0"/>
        <w:rPr>
          <w:rFonts w:cs="Arial"/>
          <w:color w:val="E36C0A" w:themeColor="accent6" w:themeShade="BF"/>
          <w:sz w:val="22"/>
          <w:szCs w:val="22"/>
          <w:lang w:eastAsia="en-AU"/>
        </w:rPr>
      </w:pPr>
    </w:p>
    <w:tbl>
      <w:tblPr>
        <w:tblStyle w:val="TableGrid"/>
        <w:tblW w:w="0" w:type="auto"/>
        <w:tblLook w:val="04A0" w:firstRow="1" w:lastRow="0" w:firstColumn="1" w:lastColumn="0" w:noHBand="0" w:noVBand="1"/>
      </w:tblPr>
      <w:tblGrid>
        <w:gridCol w:w="704"/>
        <w:gridCol w:w="8925"/>
      </w:tblGrid>
      <w:tr w:rsidR="00D310BF" w14:paraId="3B61F9A4" w14:textId="77777777" w:rsidTr="00417FDB">
        <w:tc>
          <w:tcPr>
            <w:tcW w:w="704" w:type="dxa"/>
            <w:tcBorders>
              <w:right w:val="nil"/>
            </w:tcBorders>
            <w:shd w:val="clear" w:color="auto" w:fill="000000" w:themeFill="text1"/>
          </w:tcPr>
          <w:p w14:paraId="317630DE" w14:textId="77777777" w:rsidR="00D310BF" w:rsidRPr="00B54F7E" w:rsidRDefault="00D310BF" w:rsidP="00435638">
            <w:pPr>
              <w:autoSpaceDE w:val="0"/>
              <w:autoSpaceDN w:val="0"/>
              <w:adjustRightInd w:val="0"/>
              <w:jc w:val="center"/>
              <w:rPr>
                <w:rFonts w:cs="Arial"/>
                <w:b/>
                <w:color w:val="E36C0A" w:themeColor="accent6" w:themeShade="BF"/>
                <w:sz w:val="48"/>
                <w:szCs w:val="48"/>
                <w:lang w:eastAsia="en-AU"/>
              </w:rPr>
            </w:pPr>
            <w:r w:rsidRPr="00B54F7E">
              <w:rPr>
                <w:rFonts w:cs="Arial"/>
                <w:b/>
                <w:color w:val="FFFFFF" w:themeColor="background1"/>
                <w:sz w:val="48"/>
                <w:szCs w:val="48"/>
                <w:lang w:eastAsia="en-AU"/>
              </w:rPr>
              <w:t>1</w:t>
            </w:r>
          </w:p>
        </w:tc>
        <w:tc>
          <w:tcPr>
            <w:tcW w:w="8925" w:type="dxa"/>
            <w:tcBorders>
              <w:top w:val="nil"/>
              <w:left w:val="nil"/>
              <w:bottom w:val="nil"/>
              <w:right w:val="nil"/>
            </w:tcBorders>
          </w:tcPr>
          <w:p w14:paraId="1E3D93F6" w14:textId="77777777" w:rsidR="00D310BF" w:rsidRPr="00867584" w:rsidRDefault="00463B7F" w:rsidP="003E0666">
            <w:pPr>
              <w:pStyle w:val="Heading1"/>
              <w:spacing w:after="120"/>
              <w:jc w:val="left"/>
              <w:rPr>
                <w:rFonts w:cs="Arial"/>
                <w:b w:val="0"/>
                <w:szCs w:val="24"/>
                <w:lang w:eastAsia="en-AU"/>
              </w:rPr>
            </w:pPr>
            <w:bookmarkStart w:id="179" w:name="_Toc16606268"/>
            <w:bookmarkStart w:id="180" w:name="_Toc16865033"/>
            <w:bookmarkStart w:id="181" w:name="_Toc16868192"/>
            <w:bookmarkStart w:id="182" w:name="_Toc17127474"/>
            <w:bookmarkStart w:id="183" w:name="_Toc19713904"/>
            <w:bookmarkStart w:id="184" w:name="_Toc44504175"/>
            <w:bookmarkStart w:id="185" w:name="_Toc45281185"/>
            <w:r w:rsidRPr="003E0666">
              <w:rPr>
                <w:rFonts w:eastAsia="Arial" w:cs="Arial"/>
                <w:b w:val="0"/>
                <w:color w:val="4D4D4D"/>
                <w:sz w:val="28"/>
                <w:szCs w:val="28"/>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Council officer to complete</w:t>
            </w:r>
            <w:bookmarkEnd w:id="179"/>
            <w:bookmarkEnd w:id="180"/>
            <w:bookmarkEnd w:id="181"/>
            <w:bookmarkEnd w:id="182"/>
            <w:bookmarkEnd w:id="183"/>
            <w:bookmarkEnd w:id="184"/>
            <w:bookmarkEnd w:id="185"/>
          </w:p>
        </w:tc>
      </w:tr>
    </w:tbl>
    <w:p w14:paraId="38B2E80A" w14:textId="77777777" w:rsidR="00D310BF" w:rsidRDefault="001638FC" w:rsidP="005458B9">
      <w:pPr>
        <w:tabs>
          <w:tab w:val="left" w:pos="6825"/>
        </w:tabs>
        <w:autoSpaceDE w:val="0"/>
        <w:autoSpaceDN w:val="0"/>
        <w:adjustRightInd w:val="0"/>
        <w:rPr>
          <w:rFonts w:cs="Arial"/>
          <w:color w:val="E36C0A" w:themeColor="accent6" w:themeShade="BF"/>
          <w:sz w:val="22"/>
          <w:szCs w:val="22"/>
          <w:lang w:eastAsia="en-AU"/>
        </w:rPr>
      </w:pPr>
      <w:r>
        <w:rPr>
          <w:rFonts w:cs="Arial"/>
          <w:color w:val="E36C0A" w:themeColor="accent6" w:themeShade="BF"/>
          <w:sz w:val="22"/>
          <w:szCs w:val="22"/>
          <w:lang w:eastAsia="en-AU"/>
        </w:rPr>
        <w:tab/>
      </w:r>
    </w:p>
    <w:tbl>
      <w:tblPr>
        <w:tblStyle w:val="TableGrid"/>
        <w:tblW w:w="0" w:type="auto"/>
        <w:tblLook w:val="04A0" w:firstRow="1" w:lastRow="0" w:firstColumn="1" w:lastColumn="0" w:noHBand="0" w:noVBand="1"/>
      </w:tblPr>
      <w:tblGrid>
        <w:gridCol w:w="4673"/>
        <w:gridCol w:w="2131"/>
        <w:gridCol w:w="2825"/>
      </w:tblGrid>
      <w:tr w:rsidR="00D310BF" w:rsidRPr="00B54F7E" w14:paraId="7EEDC00B" w14:textId="77777777" w:rsidTr="00417FDB">
        <w:tc>
          <w:tcPr>
            <w:tcW w:w="4673" w:type="dxa"/>
            <w:tcBorders>
              <w:top w:val="nil"/>
              <w:left w:val="nil"/>
              <w:bottom w:val="nil"/>
              <w:right w:val="single" w:sz="4" w:space="0" w:color="auto"/>
            </w:tcBorders>
          </w:tcPr>
          <w:p w14:paraId="427C8AD8" w14:textId="77777777" w:rsidR="00D310BF" w:rsidRPr="00867584" w:rsidRDefault="00234DB7" w:rsidP="0027198C">
            <w:pPr>
              <w:autoSpaceDE w:val="0"/>
              <w:autoSpaceDN w:val="0"/>
              <w:adjustRightInd w:val="0"/>
              <w:jc w:val="right"/>
              <w:rPr>
                <w:rFonts w:cs="Arial"/>
                <w:b/>
                <w:szCs w:val="24"/>
                <w:lang w:eastAsia="en-AU"/>
              </w:rPr>
            </w:pPr>
            <w:r w:rsidRPr="00867584">
              <w:rPr>
                <w:rFonts w:cs="Arial"/>
                <w:b/>
                <w:szCs w:val="24"/>
                <w:lang w:eastAsia="en-AU"/>
              </w:rPr>
              <w:t>Name of Councillor or candidate making the request:</w:t>
            </w:r>
          </w:p>
          <w:p w14:paraId="3EE757B0" w14:textId="77777777" w:rsidR="00D310BF" w:rsidRPr="00867584" w:rsidRDefault="00D310BF" w:rsidP="0027198C">
            <w:pPr>
              <w:autoSpaceDE w:val="0"/>
              <w:autoSpaceDN w:val="0"/>
              <w:adjustRightInd w:val="0"/>
              <w:jc w:val="right"/>
              <w:rPr>
                <w:rFonts w:cs="Arial"/>
                <w:b/>
                <w:szCs w:val="24"/>
                <w:lang w:eastAsia="en-AU"/>
              </w:rPr>
            </w:pPr>
          </w:p>
        </w:tc>
        <w:tc>
          <w:tcPr>
            <w:tcW w:w="4956" w:type="dxa"/>
            <w:gridSpan w:val="2"/>
            <w:tcBorders>
              <w:left w:val="single" w:sz="4" w:space="0" w:color="auto"/>
            </w:tcBorders>
          </w:tcPr>
          <w:p w14:paraId="4C1BBEE6" w14:textId="77777777" w:rsidR="00D310BF" w:rsidRDefault="00D310BF" w:rsidP="00435638">
            <w:pPr>
              <w:autoSpaceDE w:val="0"/>
              <w:autoSpaceDN w:val="0"/>
              <w:adjustRightInd w:val="0"/>
              <w:rPr>
                <w:rFonts w:cs="Arial"/>
                <w:sz w:val="22"/>
                <w:szCs w:val="22"/>
                <w:lang w:eastAsia="en-AU"/>
              </w:rPr>
            </w:pPr>
          </w:p>
          <w:p w14:paraId="5F774DBA" w14:textId="77777777" w:rsidR="00D310BF" w:rsidRPr="00B54F7E" w:rsidRDefault="00D310BF" w:rsidP="00435638">
            <w:pPr>
              <w:autoSpaceDE w:val="0"/>
              <w:autoSpaceDN w:val="0"/>
              <w:adjustRightInd w:val="0"/>
              <w:rPr>
                <w:rFonts w:cs="Arial"/>
                <w:sz w:val="22"/>
                <w:szCs w:val="22"/>
                <w:lang w:eastAsia="en-AU"/>
              </w:rPr>
            </w:pPr>
          </w:p>
        </w:tc>
      </w:tr>
      <w:tr w:rsidR="00D310BF" w:rsidRPr="00B54F7E" w14:paraId="56F2E978" w14:textId="77777777" w:rsidTr="00417FDB">
        <w:tc>
          <w:tcPr>
            <w:tcW w:w="4673" w:type="dxa"/>
            <w:tcBorders>
              <w:top w:val="nil"/>
              <w:left w:val="nil"/>
              <w:bottom w:val="nil"/>
              <w:right w:val="single" w:sz="4" w:space="0" w:color="auto"/>
            </w:tcBorders>
          </w:tcPr>
          <w:p w14:paraId="01ED6048" w14:textId="77777777" w:rsidR="00D310BF" w:rsidRPr="00867584" w:rsidRDefault="00234DB7" w:rsidP="0027198C">
            <w:pPr>
              <w:autoSpaceDE w:val="0"/>
              <w:autoSpaceDN w:val="0"/>
              <w:adjustRightInd w:val="0"/>
              <w:jc w:val="right"/>
              <w:rPr>
                <w:rFonts w:cs="Arial"/>
                <w:b/>
                <w:szCs w:val="24"/>
                <w:lang w:eastAsia="en-AU"/>
              </w:rPr>
            </w:pPr>
            <w:r w:rsidRPr="00867584">
              <w:rPr>
                <w:rFonts w:cs="Arial"/>
                <w:b/>
                <w:szCs w:val="24"/>
                <w:lang w:eastAsia="en-AU"/>
              </w:rPr>
              <w:t>Date of request:</w:t>
            </w:r>
          </w:p>
          <w:p w14:paraId="0A936E6B" w14:textId="77777777" w:rsidR="00D310BF" w:rsidRPr="00867584" w:rsidRDefault="00D310BF" w:rsidP="0027198C">
            <w:pPr>
              <w:autoSpaceDE w:val="0"/>
              <w:autoSpaceDN w:val="0"/>
              <w:adjustRightInd w:val="0"/>
              <w:jc w:val="right"/>
              <w:rPr>
                <w:rFonts w:cs="Arial"/>
                <w:b/>
                <w:szCs w:val="24"/>
                <w:lang w:eastAsia="en-AU"/>
              </w:rPr>
            </w:pPr>
          </w:p>
        </w:tc>
        <w:tc>
          <w:tcPr>
            <w:tcW w:w="4956" w:type="dxa"/>
            <w:gridSpan w:val="2"/>
            <w:tcBorders>
              <w:left w:val="single" w:sz="4" w:space="0" w:color="auto"/>
            </w:tcBorders>
          </w:tcPr>
          <w:p w14:paraId="54FFC48E" w14:textId="77777777" w:rsidR="00D310BF" w:rsidRDefault="00D310BF" w:rsidP="00435638">
            <w:pPr>
              <w:autoSpaceDE w:val="0"/>
              <w:autoSpaceDN w:val="0"/>
              <w:adjustRightInd w:val="0"/>
              <w:rPr>
                <w:rFonts w:cs="Arial"/>
                <w:sz w:val="22"/>
                <w:szCs w:val="22"/>
                <w:lang w:eastAsia="en-AU"/>
              </w:rPr>
            </w:pPr>
          </w:p>
          <w:p w14:paraId="73246992" w14:textId="77777777" w:rsidR="00D310BF" w:rsidRPr="00B54F7E" w:rsidRDefault="00D310BF" w:rsidP="00435638">
            <w:pPr>
              <w:autoSpaceDE w:val="0"/>
              <w:autoSpaceDN w:val="0"/>
              <w:adjustRightInd w:val="0"/>
              <w:rPr>
                <w:rFonts w:cs="Arial"/>
                <w:sz w:val="22"/>
                <w:szCs w:val="22"/>
                <w:lang w:eastAsia="en-AU"/>
              </w:rPr>
            </w:pPr>
          </w:p>
        </w:tc>
      </w:tr>
      <w:tr w:rsidR="00234DB7" w:rsidRPr="00B54F7E" w14:paraId="565F0171" w14:textId="77777777" w:rsidTr="00417FDB">
        <w:tc>
          <w:tcPr>
            <w:tcW w:w="4673" w:type="dxa"/>
            <w:tcBorders>
              <w:top w:val="nil"/>
              <w:left w:val="nil"/>
              <w:bottom w:val="nil"/>
              <w:right w:val="single" w:sz="4" w:space="0" w:color="auto"/>
            </w:tcBorders>
          </w:tcPr>
          <w:p w14:paraId="3FF37BEF" w14:textId="77777777" w:rsidR="00234DB7" w:rsidRPr="00867584" w:rsidRDefault="00234DB7" w:rsidP="0027198C">
            <w:pPr>
              <w:autoSpaceDE w:val="0"/>
              <w:autoSpaceDN w:val="0"/>
              <w:adjustRightInd w:val="0"/>
              <w:jc w:val="right"/>
              <w:rPr>
                <w:rFonts w:cs="Arial"/>
                <w:b/>
                <w:i/>
                <w:szCs w:val="24"/>
                <w:lang w:eastAsia="en-AU"/>
              </w:rPr>
            </w:pPr>
            <w:r w:rsidRPr="00867584">
              <w:rPr>
                <w:rFonts w:cs="Arial"/>
                <w:b/>
                <w:szCs w:val="24"/>
                <w:lang w:eastAsia="en-AU"/>
              </w:rPr>
              <w:t xml:space="preserve">Information requested </w:t>
            </w:r>
            <w:r w:rsidRPr="00867584">
              <w:rPr>
                <w:rFonts w:cs="Arial"/>
                <w:b/>
                <w:i/>
                <w:szCs w:val="24"/>
                <w:lang w:eastAsia="en-AU"/>
              </w:rPr>
              <w:t>(attach documents if required):</w:t>
            </w:r>
          </w:p>
        </w:tc>
        <w:tc>
          <w:tcPr>
            <w:tcW w:w="4956" w:type="dxa"/>
            <w:gridSpan w:val="2"/>
            <w:tcBorders>
              <w:left w:val="single" w:sz="4" w:space="0" w:color="auto"/>
            </w:tcBorders>
          </w:tcPr>
          <w:p w14:paraId="7AE64368" w14:textId="77777777" w:rsidR="00234DB7" w:rsidRDefault="00234DB7" w:rsidP="00435638">
            <w:pPr>
              <w:autoSpaceDE w:val="0"/>
              <w:autoSpaceDN w:val="0"/>
              <w:adjustRightInd w:val="0"/>
              <w:rPr>
                <w:rFonts w:cs="Arial"/>
                <w:sz w:val="22"/>
                <w:szCs w:val="22"/>
                <w:lang w:eastAsia="en-AU"/>
              </w:rPr>
            </w:pPr>
          </w:p>
          <w:p w14:paraId="6EB4E6D6" w14:textId="77777777" w:rsidR="00234DB7" w:rsidRDefault="00234DB7" w:rsidP="00435638">
            <w:pPr>
              <w:autoSpaceDE w:val="0"/>
              <w:autoSpaceDN w:val="0"/>
              <w:adjustRightInd w:val="0"/>
              <w:rPr>
                <w:rFonts w:cs="Arial"/>
                <w:sz w:val="22"/>
                <w:szCs w:val="22"/>
                <w:lang w:eastAsia="en-AU"/>
              </w:rPr>
            </w:pPr>
          </w:p>
          <w:p w14:paraId="2D089BE6" w14:textId="77777777" w:rsidR="00234DB7" w:rsidRDefault="00234DB7" w:rsidP="00435638">
            <w:pPr>
              <w:autoSpaceDE w:val="0"/>
              <w:autoSpaceDN w:val="0"/>
              <w:adjustRightInd w:val="0"/>
              <w:rPr>
                <w:rFonts w:cs="Arial"/>
                <w:sz w:val="22"/>
                <w:szCs w:val="22"/>
                <w:lang w:eastAsia="en-AU"/>
              </w:rPr>
            </w:pPr>
          </w:p>
          <w:p w14:paraId="3E519FA5" w14:textId="77777777" w:rsidR="00234DB7" w:rsidRDefault="00234DB7" w:rsidP="00435638">
            <w:pPr>
              <w:autoSpaceDE w:val="0"/>
              <w:autoSpaceDN w:val="0"/>
              <w:adjustRightInd w:val="0"/>
              <w:rPr>
                <w:rFonts w:cs="Arial"/>
                <w:sz w:val="22"/>
                <w:szCs w:val="22"/>
                <w:lang w:eastAsia="en-AU"/>
              </w:rPr>
            </w:pPr>
          </w:p>
          <w:p w14:paraId="5C6655A8" w14:textId="77777777" w:rsidR="00234DB7" w:rsidRDefault="00234DB7" w:rsidP="00435638">
            <w:pPr>
              <w:autoSpaceDE w:val="0"/>
              <w:autoSpaceDN w:val="0"/>
              <w:adjustRightInd w:val="0"/>
              <w:rPr>
                <w:rFonts w:cs="Arial"/>
                <w:sz w:val="22"/>
                <w:szCs w:val="22"/>
                <w:lang w:eastAsia="en-AU"/>
              </w:rPr>
            </w:pPr>
          </w:p>
          <w:p w14:paraId="5CF0EA44" w14:textId="77777777" w:rsidR="00234DB7" w:rsidRDefault="00234DB7" w:rsidP="00435638">
            <w:pPr>
              <w:autoSpaceDE w:val="0"/>
              <w:autoSpaceDN w:val="0"/>
              <w:adjustRightInd w:val="0"/>
              <w:rPr>
                <w:rFonts w:cs="Arial"/>
                <w:sz w:val="22"/>
                <w:szCs w:val="22"/>
                <w:lang w:eastAsia="en-AU"/>
              </w:rPr>
            </w:pPr>
          </w:p>
          <w:p w14:paraId="2158238C" w14:textId="77777777" w:rsidR="00234DB7" w:rsidRDefault="00234DB7" w:rsidP="00435638">
            <w:pPr>
              <w:autoSpaceDE w:val="0"/>
              <w:autoSpaceDN w:val="0"/>
              <w:adjustRightInd w:val="0"/>
              <w:rPr>
                <w:rFonts w:cs="Arial"/>
                <w:sz w:val="22"/>
                <w:szCs w:val="22"/>
                <w:lang w:eastAsia="en-AU"/>
              </w:rPr>
            </w:pPr>
          </w:p>
          <w:p w14:paraId="4D587A77" w14:textId="77777777" w:rsidR="00234DB7" w:rsidRDefault="00234DB7" w:rsidP="00435638">
            <w:pPr>
              <w:autoSpaceDE w:val="0"/>
              <w:autoSpaceDN w:val="0"/>
              <w:adjustRightInd w:val="0"/>
              <w:rPr>
                <w:rFonts w:cs="Arial"/>
                <w:sz w:val="22"/>
                <w:szCs w:val="22"/>
                <w:lang w:eastAsia="en-AU"/>
              </w:rPr>
            </w:pPr>
          </w:p>
        </w:tc>
      </w:tr>
      <w:tr w:rsidR="00234DB7" w:rsidRPr="00B54F7E" w14:paraId="59B6A13D" w14:textId="77777777" w:rsidTr="00234DB7">
        <w:tc>
          <w:tcPr>
            <w:tcW w:w="4673" w:type="dxa"/>
            <w:tcBorders>
              <w:top w:val="nil"/>
              <w:left w:val="nil"/>
              <w:bottom w:val="nil"/>
              <w:right w:val="single" w:sz="4" w:space="0" w:color="auto"/>
            </w:tcBorders>
          </w:tcPr>
          <w:p w14:paraId="15C74091" w14:textId="77777777" w:rsidR="00234DB7" w:rsidRPr="00867584" w:rsidRDefault="00234DB7" w:rsidP="0027198C">
            <w:pPr>
              <w:autoSpaceDE w:val="0"/>
              <w:autoSpaceDN w:val="0"/>
              <w:adjustRightInd w:val="0"/>
              <w:jc w:val="right"/>
              <w:rPr>
                <w:rFonts w:cs="Arial"/>
                <w:b/>
                <w:szCs w:val="24"/>
                <w:lang w:eastAsia="en-AU"/>
              </w:rPr>
            </w:pPr>
            <w:r w:rsidRPr="00867584">
              <w:rPr>
                <w:rFonts w:cs="Arial"/>
                <w:b/>
                <w:szCs w:val="24"/>
                <w:lang w:eastAsia="en-AU"/>
              </w:rPr>
              <w:t>Was information provided?</w:t>
            </w:r>
          </w:p>
        </w:tc>
        <w:tc>
          <w:tcPr>
            <w:tcW w:w="2131" w:type="dxa"/>
            <w:tcBorders>
              <w:left w:val="single" w:sz="4" w:space="0" w:color="auto"/>
              <w:right w:val="nil"/>
            </w:tcBorders>
          </w:tcPr>
          <w:p w14:paraId="1804BF76" w14:textId="77777777" w:rsidR="00234DB7" w:rsidRPr="00867584" w:rsidRDefault="00234DB7" w:rsidP="00435638">
            <w:pPr>
              <w:autoSpaceDE w:val="0"/>
              <w:autoSpaceDN w:val="0"/>
              <w:adjustRightInd w:val="0"/>
              <w:rPr>
                <w:rFonts w:cs="Arial"/>
                <w:szCs w:val="24"/>
                <w:lang w:eastAsia="en-AU"/>
              </w:rPr>
            </w:pPr>
            <w:r w:rsidRPr="00867584">
              <w:rPr>
                <w:rFonts w:cs="Arial"/>
                <w:b/>
                <w:szCs w:val="24"/>
                <w:lang w:eastAsia="en-AU"/>
              </w:rPr>
              <w:t xml:space="preserve">Yes       </w:t>
            </w:r>
            <w:r w:rsidRPr="00867584">
              <w:rPr>
                <w:rFonts w:cs="Arial"/>
                <w:szCs w:val="24"/>
                <w:lang w:eastAsia="en-AU"/>
              </w:rPr>
              <w:sym w:font="Wingdings" w:char="F0A8"/>
            </w:r>
          </w:p>
        </w:tc>
        <w:tc>
          <w:tcPr>
            <w:tcW w:w="2825" w:type="dxa"/>
            <w:tcBorders>
              <w:left w:val="nil"/>
            </w:tcBorders>
          </w:tcPr>
          <w:p w14:paraId="0931E1F8" w14:textId="77777777" w:rsidR="00234DB7" w:rsidRPr="00867584" w:rsidRDefault="00234DB7" w:rsidP="00435638">
            <w:pPr>
              <w:autoSpaceDE w:val="0"/>
              <w:autoSpaceDN w:val="0"/>
              <w:adjustRightInd w:val="0"/>
              <w:rPr>
                <w:rFonts w:cs="Arial"/>
                <w:b/>
                <w:szCs w:val="24"/>
                <w:lang w:eastAsia="en-AU"/>
              </w:rPr>
            </w:pPr>
            <w:r w:rsidRPr="00867584">
              <w:rPr>
                <w:rFonts w:cs="Arial"/>
                <w:b/>
                <w:szCs w:val="24"/>
                <w:lang w:eastAsia="en-AU"/>
              </w:rPr>
              <w:t xml:space="preserve">No (if no, go to 2) </w:t>
            </w:r>
            <w:r w:rsidRPr="00867584">
              <w:rPr>
                <w:rFonts w:cs="Arial"/>
                <w:szCs w:val="24"/>
                <w:lang w:eastAsia="en-AU"/>
              </w:rPr>
              <w:sym w:font="Wingdings" w:char="F0A8"/>
            </w:r>
          </w:p>
        </w:tc>
      </w:tr>
      <w:tr w:rsidR="00234DB7" w:rsidRPr="00B54F7E" w14:paraId="6FC41DBB" w14:textId="77777777" w:rsidTr="00417FDB">
        <w:tc>
          <w:tcPr>
            <w:tcW w:w="4673" w:type="dxa"/>
            <w:tcBorders>
              <w:top w:val="nil"/>
              <w:left w:val="nil"/>
              <w:bottom w:val="nil"/>
              <w:right w:val="single" w:sz="4" w:space="0" w:color="auto"/>
            </w:tcBorders>
          </w:tcPr>
          <w:p w14:paraId="4E547933" w14:textId="77777777" w:rsidR="00234DB7" w:rsidRPr="00867584" w:rsidRDefault="00234DB7" w:rsidP="0027198C">
            <w:pPr>
              <w:autoSpaceDE w:val="0"/>
              <w:autoSpaceDN w:val="0"/>
              <w:adjustRightInd w:val="0"/>
              <w:jc w:val="right"/>
              <w:rPr>
                <w:rFonts w:cs="Arial"/>
                <w:b/>
                <w:szCs w:val="24"/>
                <w:lang w:eastAsia="en-AU"/>
              </w:rPr>
            </w:pPr>
            <w:r w:rsidRPr="00867584">
              <w:rPr>
                <w:rFonts w:cs="Arial"/>
                <w:b/>
                <w:szCs w:val="24"/>
                <w:lang w:eastAsia="en-AU"/>
              </w:rPr>
              <w:t>Date information provided:</w:t>
            </w:r>
          </w:p>
        </w:tc>
        <w:tc>
          <w:tcPr>
            <w:tcW w:w="4956" w:type="dxa"/>
            <w:gridSpan w:val="2"/>
            <w:tcBorders>
              <w:left w:val="single" w:sz="4" w:space="0" w:color="auto"/>
            </w:tcBorders>
          </w:tcPr>
          <w:p w14:paraId="19BA83C7" w14:textId="77777777" w:rsidR="00234DB7" w:rsidRPr="00867584" w:rsidRDefault="00234DB7" w:rsidP="00435638">
            <w:pPr>
              <w:autoSpaceDE w:val="0"/>
              <w:autoSpaceDN w:val="0"/>
              <w:adjustRightInd w:val="0"/>
              <w:rPr>
                <w:rFonts w:cs="Arial"/>
                <w:szCs w:val="24"/>
                <w:lang w:eastAsia="en-AU"/>
              </w:rPr>
            </w:pPr>
          </w:p>
          <w:p w14:paraId="235E3280" w14:textId="77777777" w:rsidR="00234DB7" w:rsidRPr="00867584" w:rsidRDefault="00234DB7" w:rsidP="00435638">
            <w:pPr>
              <w:autoSpaceDE w:val="0"/>
              <w:autoSpaceDN w:val="0"/>
              <w:adjustRightInd w:val="0"/>
              <w:rPr>
                <w:rFonts w:cs="Arial"/>
                <w:szCs w:val="24"/>
                <w:lang w:eastAsia="en-AU"/>
              </w:rPr>
            </w:pPr>
          </w:p>
        </w:tc>
      </w:tr>
      <w:tr w:rsidR="00234DB7" w:rsidRPr="00B54F7E" w14:paraId="040D1ED6" w14:textId="77777777" w:rsidTr="00417FDB">
        <w:tc>
          <w:tcPr>
            <w:tcW w:w="4673" w:type="dxa"/>
            <w:tcBorders>
              <w:top w:val="nil"/>
              <w:left w:val="nil"/>
              <w:bottom w:val="nil"/>
              <w:right w:val="single" w:sz="4" w:space="0" w:color="auto"/>
            </w:tcBorders>
          </w:tcPr>
          <w:p w14:paraId="51B588D7" w14:textId="77777777" w:rsidR="00234DB7" w:rsidRPr="00867584" w:rsidRDefault="00234DB7" w:rsidP="0027198C">
            <w:pPr>
              <w:autoSpaceDE w:val="0"/>
              <w:autoSpaceDN w:val="0"/>
              <w:adjustRightInd w:val="0"/>
              <w:jc w:val="right"/>
              <w:rPr>
                <w:rFonts w:cs="Arial"/>
                <w:b/>
                <w:i/>
                <w:szCs w:val="24"/>
                <w:lang w:eastAsia="en-AU"/>
              </w:rPr>
            </w:pPr>
            <w:r w:rsidRPr="00867584">
              <w:rPr>
                <w:rFonts w:cs="Arial"/>
                <w:b/>
                <w:szCs w:val="24"/>
                <w:lang w:eastAsia="en-AU"/>
              </w:rPr>
              <w:t xml:space="preserve">Information provided </w:t>
            </w:r>
            <w:r w:rsidRPr="00867584">
              <w:rPr>
                <w:rFonts w:cs="Arial"/>
                <w:b/>
                <w:i/>
                <w:szCs w:val="24"/>
                <w:lang w:eastAsia="en-AU"/>
              </w:rPr>
              <w:t>(attach documents if required):</w:t>
            </w:r>
          </w:p>
        </w:tc>
        <w:tc>
          <w:tcPr>
            <w:tcW w:w="4956" w:type="dxa"/>
            <w:gridSpan w:val="2"/>
            <w:tcBorders>
              <w:left w:val="single" w:sz="4" w:space="0" w:color="auto"/>
            </w:tcBorders>
          </w:tcPr>
          <w:p w14:paraId="3C4F8E53" w14:textId="77777777" w:rsidR="00234DB7" w:rsidRDefault="00234DB7" w:rsidP="00435638">
            <w:pPr>
              <w:autoSpaceDE w:val="0"/>
              <w:autoSpaceDN w:val="0"/>
              <w:adjustRightInd w:val="0"/>
              <w:rPr>
                <w:rFonts w:cs="Arial"/>
                <w:sz w:val="22"/>
                <w:szCs w:val="22"/>
                <w:lang w:eastAsia="en-AU"/>
              </w:rPr>
            </w:pPr>
          </w:p>
          <w:p w14:paraId="5313E769" w14:textId="77777777" w:rsidR="00234DB7" w:rsidRDefault="00234DB7" w:rsidP="00435638">
            <w:pPr>
              <w:autoSpaceDE w:val="0"/>
              <w:autoSpaceDN w:val="0"/>
              <w:adjustRightInd w:val="0"/>
              <w:rPr>
                <w:rFonts w:cs="Arial"/>
                <w:sz w:val="22"/>
                <w:szCs w:val="22"/>
                <w:lang w:eastAsia="en-AU"/>
              </w:rPr>
            </w:pPr>
          </w:p>
          <w:p w14:paraId="3DA17824" w14:textId="77777777" w:rsidR="00234DB7" w:rsidRDefault="00234DB7" w:rsidP="00435638">
            <w:pPr>
              <w:autoSpaceDE w:val="0"/>
              <w:autoSpaceDN w:val="0"/>
              <w:adjustRightInd w:val="0"/>
              <w:rPr>
                <w:rFonts w:cs="Arial"/>
                <w:sz w:val="22"/>
                <w:szCs w:val="22"/>
                <w:lang w:eastAsia="en-AU"/>
              </w:rPr>
            </w:pPr>
          </w:p>
          <w:p w14:paraId="768AE47A" w14:textId="77777777" w:rsidR="00234DB7" w:rsidRDefault="00234DB7" w:rsidP="00435638">
            <w:pPr>
              <w:autoSpaceDE w:val="0"/>
              <w:autoSpaceDN w:val="0"/>
              <w:adjustRightInd w:val="0"/>
              <w:rPr>
                <w:rFonts w:cs="Arial"/>
                <w:sz w:val="22"/>
                <w:szCs w:val="22"/>
                <w:lang w:eastAsia="en-AU"/>
              </w:rPr>
            </w:pPr>
          </w:p>
          <w:p w14:paraId="496C0FA2" w14:textId="77777777" w:rsidR="00234DB7" w:rsidRDefault="00234DB7" w:rsidP="00435638">
            <w:pPr>
              <w:autoSpaceDE w:val="0"/>
              <w:autoSpaceDN w:val="0"/>
              <w:adjustRightInd w:val="0"/>
              <w:rPr>
                <w:rFonts w:cs="Arial"/>
                <w:sz w:val="22"/>
                <w:szCs w:val="22"/>
                <w:lang w:eastAsia="en-AU"/>
              </w:rPr>
            </w:pPr>
          </w:p>
          <w:p w14:paraId="51A0A8AB" w14:textId="77777777" w:rsidR="00234DB7" w:rsidRDefault="00234DB7" w:rsidP="00435638">
            <w:pPr>
              <w:autoSpaceDE w:val="0"/>
              <w:autoSpaceDN w:val="0"/>
              <w:adjustRightInd w:val="0"/>
              <w:rPr>
                <w:rFonts w:cs="Arial"/>
                <w:sz w:val="22"/>
                <w:szCs w:val="22"/>
                <w:lang w:eastAsia="en-AU"/>
              </w:rPr>
            </w:pPr>
          </w:p>
          <w:p w14:paraId="1B739AC4" w14:textId="77777777" w:rsidR="00234DB7" w:rsidRDefault="00234DB7" w:rsidP="00435638">
            <w:pPr>
              <w:autoSpaceDE w:val="0"/>
              <w:autoSpaceDN w:val="0"/>
              <w:adjustRightInd w:val="0"/>
              <w:rPr>
                <w:rFonts w:cs="Arial"/>
                <w:sz w:val="22"/>
                <w:szCs w:val="22"/>
                <w:lang w:eastAsia="en-AU"/>
              </w:rPr>
            </w:pPr>
          </w:p>
          <w:p w14:paraId="3D05013C" w14:textId="77777777" w:rsidR="00234DB7" w:rsidRDefault="00234DB7" w:rsidP="00435638">
            <w:pPr>
              <w:autoSpaceDE w:val="0"/>
              <w:autoSpaceDN w:val="0"/>
              <w:adjustRightInd w:val="0"/>
              <w:rPr>
                <w:rFonts w:cs="Arial"/>
                <w:sz w:val="22"/>
                <w:szCs w:val="22"/>
                <w:lang w:eastAsia="en-AU"/>
              </w:rPr>
            </w:pPr>
          </w:p>
        </w:tc>
      </w:tr>
    </w:tbl>
    <w:p w14:paraId="0664A886" w14:textId="77777777" w:rsidR="00D310BF" w:rsidRDefault="00D310BF" w:rsidP="00435638">
      <w:pPr>
        <w:autoSpaceDE w:val="0"/>
        <w:autoSpaceDN w:val="0"/>
        <w:adjustRightInd w:val="0"/>
        <w:rPr>
          <w:rFonts w:cs="Arial"/>
          <w:b/>
          <w:bCs/>
          <w:color w:val="E36C0A" w:themeColor="accent6" w:themeShade="BF"/>
          <w:sz w:val="22"/>
          <w:szCs w:val="22"/>
          <w:lang w:eastAsia="en-AU"/>
        </w:rPr>
      </w:pPr>
    </w:p>
    <w:p w14:paraId="5EA1D9AB" w14:textId="77777777" w:rsidR="00D310BF" w:rsidRDefault="00D310BF" w:rsidP="00435638">
      <w:pPr>
        <w:autoSpaceDE w:val="0"/>
        <w:autoSpaceDN w:val="0"/>
        <w:adjustRightInd w:val="0"/>
        <w:rPr>
          <w:rFonts w:cs="Arial"/>
          <w:b/>
          <w:bCs/>
          <w:color w:val="E36C0A" w:themeColor="accent6" w:themeShade="BF"/>
          <w:sz w:val="22"/>
          <w:szCs w:val="22"/>
          <w:lang w:eastAsia="en-AU"/>
        </w:rPr>
      </w:pPr>
    </w:p>
    <w:p w14:paraId="02286FC8" w14:textId="77777777" w:rsidR="00D310BF" w:rsidRDefault="00D310BF" w:rsidP="00435638">
      <w:pPr>
        <w:autoSpaceDE w:val="0"/>
        <w:autoSpaceDN w:val="0"/>
        <w:adjustRightInd w:val="0"/>
        <w:rPr>
          <w:rFonts w:cs="Arial"/>
          <w:b/>
          <w:bCs/>
          <w:color w:val="E36C0A" w:themeColor="accent6" w:themeShade="BF"/>
          <w:sz w:val="22"/>
          <w:szCs w:val="22"/>
          <w:lang w:eastAsia="en-AU"/>
        </w:rPr>
      </w:pPr>
    </w:p>
    <w:tbl>
      <w:tblPr>
        <w:tblStyle w:val="TableGrid"/>
        <w:tblW w:w="0" w:type="auto"/>
        <w:tblLook w:val="04A0" w:firstRow="1" w:lastRow="0" w:firstColumn="1" w:lastColumn="0" w:noHBand="0" w:noVBand="1"/>
      </w:tblPr>
      <w:tblGrid>
        <w:gridCol w:w="704"/>
        <w:gridCol w:w="8925"/>
      </w:tblGrid>
      <w:tr w:rsidR="00234DB7" w14:paraId="1FFA4639" w14:textId="77777777" w:rsidTr="00417FDB">
        <w:tc>
          <w:tcPr>
            <w:tcW w:w="704" w:type="dxa"/>
            <w:tcBorders>
              <w:right w:val="nil"/>
            </w:tcBorders>
            <w:shd w:val="clear" w:color="auto" w:fill="000000" w:themeFill="text1"/>
          </w:tcPr>
          <w:p w14:paraId="64550C64" w14:textId="77777777" w:rsidR="00234DB7" w:rsidRPr="00B54F7E" w:rsidRDefault="00463B7F" w:rsidP="00435638">
            <w:pPr>
              <w:autoSpaceDE w:val="0"/>
              <w:autoSpaceDN w:val="0"/>
              <w:adjustRightInd w:val="0"/>
              <w:jc w:val="center"/>
              <w:rPr>
                <w:rFonts w:cs="Arial"/>
                <w:b/>
                <w:color w:val="E36C0A" w:themeColor="accent6" w:themeShade="BF"/>
                <w:sz w:val="48"/>
                <w:szCs w:val="48"/>
                <w:lang w:eastAsia="en-AU"/>
              </w:rPr>
            </w:pPr>
            <w:r w:rsidRPr="00234DB7">
              <w:rPr>
                <w:rFonts w:cs="Arial"/>
                <w:b/>
                <w:color w:val="FFFFFF" w:themeColor="background1"/>
                <w:sz w:val="48"/>
                <w:szCs w:val="48"/>
                <w:lang w:eastAsia="en-AU"/>
              </w:rPr>
              <w:t>2</w:t>
            </w:r>
          </w:p>
        </w:tc>
        <w:tc>
          <w:tcPr>
            <w:tcW w:w="8925" w:type="dxa"/>
            <w:tcBorders>
              <w:top w:val="nil"/>
              <w:left w:val="nil"/>
              <w:bottom w:val="nil"/>
              <w:right w:val="nil"/>
            </w:tcBorders>
          </w:tcPr>
          <w:p w14:paraId="2DC95623" w14:textId="77777777" w:rsidR="00234DB7" w:rsidRPr="00867584" w:rsidRDefault="00463B7F" w:rsidP="009E1093">
            <w:pPr>
              <w:pStyle w:val="Heading1"/>
              <w:spacing w:after="120"/>
              <w:jc w:val="left"/>
              <w:rPr>
                <w:rFonts w:cs="Arial"/>
                <w:b w:val="0"/>
                <w:szCs w:val="24"/>
                <w:lang w:eastAsia="en-AU"/>
              </w:rPr>
            </w:pPr>
            <w:bookmarkStart w:id="186" w:name="_Toc16606269"/>
            <w:bookmarkStart w:id="187" w:name="_Toc16865034"/>
            <w:bookmarkStart w:id="188" w:name="_Toc16868193"/>
            <w:bookmarkStart w:id="189" w:name="_Toc17127475"/>
            <w:bookmarkStart w:id="190" w:name="_Toc19713905"/>
            <w:bookmarkStart w:id="191" w:name="_Toc44504176"/>
            <w:bookmarkStart w:id="192" w:name="_Toc45281186"/>
            <w:r w:rsidRPr="003E0666">
              <w:rPr>
                <w:rFonts w:eastAsia="Arial" w:cs="Arial"/>
                <w:b w:val="0"/>
                <w:color w:val="4D4D4D"/>
                <w:sz w:val="28"/>
                <w:szCs w:val="28"/>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Submit to </w:t>
            </w:r>
            <w:r w:rsidR="009E1093">
              <w:rPr>
                <w:rFonts w:eastAsia="Arial" w:cs="Arial"/>
                <w:b w:val="0"/>
                <w:color w:val="4D4D4D"/>
                <w:sz w:val="28"/>
                <w:szCs w:val="28"/>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Coordinator Governance </w:t>
            </w:r>
            <w:r w:rsidRPr="003E0666">
              <w:rPr>
                <w:rFonts w:eastAsia="Arial" w:cs="Arial"/>
                <w:b w:val="0"/>
                <w:color w:val="4D4D4D"/>
                <w:sz w:val="28"/>
                <w:szCs w:val="28"/>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(or delegate) within 24 hours</w:t>
            </w:r>
            <w:bookmarkEnd w:id="186"/>
            <w:bookmarkEnd w:id="187"/>
            <w:bookmarkEnd w:id="188"/>
            <w:bookmarkEnd w:id="189"/>
            <w:bookmarkEnd w:id="190"/>
            <w:bookmarkEnd w:id="191"/>
            <w:bookmarkEnd w:id="192"/>
          </w:p>
        </w:tc>
      </w:tr>
    </w:tbl>
    <w:p w14:paraId="5F64B373" w14:textId="77777777" w:rsidR="00234DB7" w:rsidRDefault="00234DB7" w:rsidP="00435638">
      <w:pPr>
        <w:autoSpaceDE w:val="0"/>
        <w:autoSpaceDN w:val="0"/>
        <w:adjustRightInd w:val="0"/>
        <w:rPr>
          <w:rFonts w:cs="Arial"/>
          <w:b/>
          <w:bCs/>
          <w:color w:val="E36C0A" w:themeColor="accent6" w:themeShade="BF"/>
          <w:sz w:val="22"/>
          <w:szCs w:val="22"/>
          <w:lang w:eastAsia="en-AU"/>
        </w:rPr>
      </w:pPr>
    </w:p>
    <w:p w14:paraId="35452C34" w14:textId="77777777" w:rsidR="00234DB7" w:rsidRDefault="00234DB7" w:rsidP="00435638">
      <w:pPr>
        <w:autoSpaceDE w:val="0"/>
        <w:autoSpaceDN w:val="0"/>
        <w:adjustRightInd w:val="0"/>
        <w:rPr>
          <w:rFonts w:cs="Arial"/>
          <w:b/>
          <w:bCs/>
          <w:color w:val="E36C0A" w:themeColor="accent6" w:themeShade="BF"/>
          <w:sz w:val="22"/>
          <w:szCs w:val="22"/>
          <w:lang w:eastAsia="en-AU"/>
        </w:rPr>
      </w:pPr>
    </w:p>
    <w:p w14:paraId="39BD902C" w14:textId="77777777" w:rsidR="00234DB7" w:rsidRDefault="00234DB7" w:rsidP="00435638">
      <w:pPr>
        <w:autoSpaceDE w:val="0"/>
        <w:autoSpaceDN w:val="0"/>
        <w:adjustRightInd w:val="0"/>
        <w:rPr>
          <w:rFonts w:cs="Arial"/>
          <w:b/>
          <w:bCs/>
          <w:color w:val="E36C0A" w:themeColor="accent6" w:themeShade="BF"/>
          <w:sz w:val="22"/>
          <w:szCs w:val="22"/>
          <w:lang w:eastAsia="en-AU"/>
        </w:rPr>
      </w:pPr>
    </w:p>
    <w:tbl>
      <w:tblPr>
        <w:tblStyle w:val="TableGrid"/>
        <w:tblW w:w="0" w:type="auto"/>
        <w:tblLook w:val="04A0" w:firstRow="1" w:lastRow="0" w:firstColumn="1" w:lastColumn="0" w:noHBand="0" w:noVBand="1"/>
      </w:tblPr>
      <w:tblGrid>
        <w:gridCol w:w="704"/>
        <w:gridCol w:w="8925"/>
      </w:tblGrid>
      <w:tr w:rsidR="00234DB7" w14:paraId="01B33A72" w14:textId="77777777" w:rsidTr="00417FDB">
        <w:tc>
          <w:tcPr>
            <w:tcW w:w="704" w:type="dxa"/>
            <w:tcBorders>
              <w:right w:val="nil"/>
            </w:tcBorders>
            <w:shd w:val="clear" w:color="auto" w:fill="000000" w:themeFill="text1"/>
          </w:tcPr>
          <w:p w14:paraId="3850B430" w14:textId="77777777" w:rsidR="00234DB7" w:rsidRPr="00B54F7E" w:rsidRDefault="00463B7F" w:rsidP="00435638">
            <w:pPr>
              <w:autoSpaceDE w:val="0"/>
              <w:autoSpaceDN w:val="0"/>
              <w:adjustRightInd w:val="0"/>
              <w:jc w:val="center"/>
              <w:rPr>
                <w:rFonts w:cs="Arial"/>
                <w:b/>
                <w:color w:val="E36C0A" w:themeColor="accent6" w:themeShade="BF"/>
                <w:sz w:val="48"/>
                <w:szCs w:val="48"/>
                <w:lang w:eastAsia="en-AU"/>
              </w:rPr>
            </w:pPr>
            <w:r w:rsidRPr="00234DB7">
              <w:rPr>
                <w:rFonts w:cs="Arial"/>
                <w:b/>
                <w:color w:val="FFFFFF" w:themeColor="background1"/>
                <w:sz w:val="48"/>
                <w:szCs w:val="48"/>
                <w:lang w:eastAsia="en-AU"/>
              </w:rPr>
              <w:t>3</w:t>
            </w:r>
          </w:p>
        </w:tc>
        <w:tc>
          <w:tcPr>
            <w:tcW w:w="8925" w:type="dxa"/>
            <w:tcBorders>
              <w:top w:val="nil"/>
              <w:left w:val="nil"/>
              <w:bottom w:val="nil"/>
              <w:right w:val="nil"/>
            </w:tcBorders>
          </w:tcPr>
          <w:p w14:paraId="0B1D64DD" w14:textId="77777777" w:rsidR="00234DB7" w:rsidRPr="00867584" w:rsidRDefault="009E1093" w:rsidP="009E1093">
            <w:pPr>
              <w:pStyle w:val="Heading1"/>
              <w:spacing w:after="120"/>
              <w:jc w:val="left"/>
              <w:rPr>
                <w:rFonts w:cs="Arial"/>
                <w:b w:val="0"/>
                <w:szCs w:val="24"/>
                <w:lang w:eastAsia="en-AU"/>
              </w:rPr>
            </w:pPr>
            <w:bookmarkStart w:id="193" w:name="_Toc16606270"/>
            <w:bookmarkStart w:id="194" w:name="_Toc16865035"/>
            <w:bookmarkStart w:id="195" w:name="_Toc16868194"/>
            <w:bookmarkStart w:id="196" w:name="_Toc17127476"/>
            <w:bookmarkStart w:id="197" w:name="_Toc19713906"/>
            <w:bookmarkStart w:id="198" w:name="_Toc44504177"/>
            <w:bookmarkStart w:id="199" w:name="_Toc45281187"/>
            <w:r>
              <w:rPr>
                <w:rFonts w:eastAsia="Arial" w:cs="Arial"/>
                <w:b w:val="0"/>
                <w:color w:val="4D4D4D"/>
                <w:sz w:val="28"/>
                <w:szCs w:val="28"/>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 xml:space="preserve">Coordinator Governance </w:t>
            </w:r>
            <w:r w:rsidR="00463B7F" w:rsidRPr="003E0666">
              <w:rPr>
                <w:rFonts w:eastAsia="Arial" w:cs="Arial"/>
                <w:b w:val="0"/>
                <w:color w:val="4D4D4D"/>
                <w:sz w:val="28"/>
                <w:szCs w:val="28"/>
                <w14:textFill>
                  <w14:gradFill>
                    <w14:gsLst>
                      <w14:gs w14:pos="0">
                        <w14:srgbClr w14:val="4D4D4D">
                          <w14:shade w14:val="30000"/>
                          <w14:satMod w14:val="115000"/>
                        </w14:srgbClr>
                      </w14:gs>
                      <w14:gs w14:pos="50000">
                        <w14:srgbClr w14:val="4D4D4D">
                          <w14:shade w14:val="67500"/>
                          <w14:satMod w14:val="115000"/>
                        </w14:srgbClr>
                      </w14:gs>
                      <w14:gs w14:pos="100000">
                        <w14:srgbClr w14:val="4D4D4D">
                          <w14:shade w14:val="100000"/>
                          <w14:satMod w14:val="115000"/>
                        </w14:srgbClr>
                      </w14:gs>
                    </w14:gsLst>
                    <w14:path w14:path="circle">
                      <w14:fillToRect w14:l="50000" w14:t="50000" w14:r="50000" w14:b="50000"/>
                    </w14:path>
                  </w14:gradFill>
                </w14:textFill>
              </w:rPr>
              <w:t>(or delegate) to place on register</w:t>
            </w:r>
            <w:bookmarkEnd w:id="193"/>
            <w:bookmarkEnd w:id="194"/>
            <w:bookmarkEnd w:id="195"/>
            <w:bookmarkEnd w:id="196"/>
            <w:bookmarkEnd w:id="197"/>
            <w:bookmarkEnd w:id="198"/>
            <w:bookmarkEnd w:id="199"/>
          </w:p>
        </w:tc>
      </w:tr>
    </w:tbl>
    <w:p w14:paraId="53D5D7D1" w14:textId="77777777" w:rsidR="004C3196" w:rsidRDefault="004C3196" w:rsidP="00435638">
      <w:pPr>
        <w:autoSpaceDE w:val="0"/>
        <w:autoSpaceDN w:val="0"/>
        <w:adjustRightInd w:val="0"/>
        <w:rPr>
          <w:rFonts w:cs="Arial"/>
          <w:b/>
          <w:bCs/>
          <w:color w:val="E36C0A" w:themeColor="accent6" w:themeShade="BF"/>
          <w:sz w:val="22"/>
          <w:szCs w:val="22"/>
          <w:lang w:eastAsia="en-AU"/>
        </w:rPr>
      </w:pPr>
    </w:p>
    <w:p w14:paraId="4DC553CE" w14:textId="77777777" w:rsidR="00234DB7" w:rsidRDefault="00234DB7" w:rsidP="00435638">
      <w:pPr>
        <w:autoSpaceDE w:val="0"/>
        <w:autoSpaceDN w:val="0"/>
        <w:adjustRightInd w:val="0"/>
        <w:rPr>
          <w:rFonts w:cs="Arial"/>
          <w:b/>
          <w:bCs/>
          <w:color w:val="E36C0A" w:themeColor="accent6" w:themeShade="BF"/>
          <w:sz w:val="22"/>
          <w:szCs w:val="22"/>
          <w:lang w:eastAsia="en-AU"/>
        </w:rPr>
      </w:pPr>
    </w:p>
    <w:sectPr w:rsidR="00234DB7" w:rsidSect="001638FC">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1134" w:header="567" w:footer="171"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6FEC4" w16cex:dateUtc="2020-07-01T0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633367" w16cid:durableId="22A6FE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3AD15" w14:textId="77777777" w:rsidR="00303195" w:rsidRDefault="00303195">
      <w:r>
        <w:separator/>
      </w:r>
    </w:p>
  </w:endnote>
  <w:endnote w:type="continuationSeparator" w:id="0">
    <w:p w14:paraId="610091FF" w14:textId="77777777" w:rsidR="00303195" w:rsidRDefault="0030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wiss (scalable)">
    <w:panose1 w:val="00000000000000000000"/>
    <w:charset w:val="00"/>
    <w:family w:val="roman"/>
    <w:notTrueType/>
    <w:pitch w:val="default"/>
    <w:sig w:usb0="00000003" w:usb1="00000000" w:usb2="00000000" w:usb3="00000000" w:csb0="00000001" w:csb1="00000000"/>
  </w:font>
  <w:font w:name="Frutiger 45 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FEBE" w14:textId="77777777" w:rsidR="00710323" w:rsidRDefault="00710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924028"/>
      <w:docPartObj>
        <w:docPartGallery w:val="Page Numbers (Bottom of Page)"/>
        <w:docPartUnique/>
      </w:docPartObj>
    </w:sdtPr>
    <w:sdtEndPr>
      <w:rPr>
        <w:noProof/>
        <w:sz w:val="16"/>
        <w:szCs w:val="16"/>
      </w:rPr>
    </w:sdtEndPr>
    <w:sdtContent>
      <w:p w14:paraId="29AE6521" w14:textId="2507F084" w:rsidR="00710323" w:rsidRPr="00ED7D1E" w:rsidRDefault="00710323">
        <w:pPr>
          <w:pStyle w:val="Footer"/>
          <w:jc w:val="right"/>
          <w:rPr>
            <w:sz w:val="16"/>
            <w:szCs w:val="16"/>
          </w:rPr>
        </w:pPr>
        <w:r w:rsidRPr="00ED7D1E">
          <w:rPr>
            <w:sz w:val="16"/>
            <w:szCs w:val="16"/>
          </w:rPr>
          <w:fldChar w:fldCharType="begin"/>
        </w:r>
        <w:r w:rsidRPr="00AF6706">
          <w:rPr>
            <w:sz w:val="16"/>
            <w:szCs w:val="16"/>
          </w:rPr>
          <w:instrText xml:space="preserve"> PAGE   \* MERGEFORMAT </w:instrText>
        </w:r>
        <w:r w:rsidRPr="00ED7D1E">
          <w:rPr>
            <w:sz w:val="16"/>
            <w:szCs w:val="16"/>
          </w:rPr>
          <w:fldChar w:fldCharType="separate"/>
        </w:r>
        <w:r w:rsidR="006C72D4">
          <w:rPr>
            <w:noProof/>
            <w:sz w:val="16"/>
            <w:szCs w:val="16"/>
          </w:rPr>
          <w:t>14</w:t>
        </w:r>
        <w:r w:rsidRPr="00ED7D1E">
          <w:rPr>
            <w:noProof/>
            <w:sz w:val="16"/>
            <w:szCs w:val="16"/>
          </w:rPr>
          <w:fldChar w:fldCharType="end"/>
        </w:r>
      </w:p>
    </w:sdtContent>
  </w:sdt>
  <w:p w14:paraId="226A733D" w14:textId="77777777" w:rsidR="00710323" w:rsidRDefault="00710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61082" w14:textId="77777777" w:rsidR="00710323" w:rsidRDefault="00710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4144D" w14:textId="77777777" w:rsidR="00303195" w:rsidRDefault="00303195">
      <w:r>
        <w:separator/>
      </w:r>
    </w:p>
  </w:footnote>
  <w:footnote w:type="continuationSeparator" w:id="0">
    <w:p w14:paraId="6D572085" w14:textId="77777777" w:rsidR="00303195" w:rsidRDefault="00303195">
      <w:r>
        <w:continuationSeparator/>
      </w:r>
    </w:p>
  </w:footnote>
  <w:footnote w:id="1">
    <w:p w14:paraId="28462CFD" w14:textId="77777777" w:rsidR="00710323" w:rsidRPr="00925DB5" w:rsidRDefault="00710323" w:rsidP="006E00FD">
      <w:pPr>
        <w:pStyle w:val="FootnoteText"/>
        <w:rPr>
          <w:rFonts w:ascii="Arial" w:hAnsi="Arial" w:cs="Arial"/>
          <w:lang w:val="en-AU"/>
        </w:rPr>
      </w:pPr>
      <w:r w:rsidRPr="00925DB5">
        <w:rPr>
          <w:rStyle w:val="FootnoteReference"/>
          <w:rFonts w:ascii="Arial" w:hAnsi="Arial" w:cs="Arial"/>
        </w:rPr>
        <w:footnoteRef/>
      </w:r>
      <w:r w:rsidRPr="00925DB5">
        <w:rPr>
          <w:rFonts w:ascii="Arial" w:hAnsi="Arial" w:cs="Arial"/>
        </w:rPr>
        <w:t xml:space="preserve"> </w:t>
      </w:r>
      <w:r w:rsidRPr="00925DB5">
        <w:rPr>
          <w:rFonts w:ascii="Arial" w:hAnsi="Arial" w:cs="Arial"/>
          <w:sz w:val="18"/>
          <w:szCs w:val="18"/>
        </w:rPr>
        <w:t xml:space="preserve">Minor amendment made </w:t>
      </w:r>
      <w:r>
        <w:rPr>
          <w:rFonts w:ascii="Arial" w:hAnsi="Arial" w:cs="Arial"/>
          <w:sz w:val="18"/>
          <w:szCs w:val="18"/>
        </w:rPr>
        <w:t>7</w:t>
      </w:r>
      <w:r w:rsidRPr="00925DB5">
        <w:rPr>
          <w:rFonts w:ascii="Arial" w:hAnsi="Arial" w:cs="Arial"/>
          <w:sz w:val="18"/>
          <w:szCs w:val="18"/>
        </w:rPr>
        <w:t xml:space="preserve"> November 2019 </w:t>
      </w:r>
      <w:r>
        <w:rPr>
          <w:rFonts w:ascii="Arial" w:hAnsi="Arial" w:cs="Arial"/>
          <w:sz w:val="18"/>
          <w:szCs w:val="18"/>
        </w:rPr>
        <w:t xml:space="preserve">and approved by CEO </w:t>
      </w:r>
      <w:r w:rsidRPr="00925DB5">
        <w:rPr>
          <w:rFonts w:ascii="Arial" w:hAnsi="Arial" w:cs="Arial"/>
          <w:sz w:val="18"/>
          <w:szCs w:val="18"/>
        </w:rPr>
        <w:t>to correct date of commencement of election period</w:t>
      </w:r>
    </w:p>
  </w:footnote>
  <w:footnote w:id="2">
    <w:p w14:paraId="2738B077" w14:textId="77777777" w:rsidR="00710323" w:rsidRPr="002748BA" w:rsidRDefault="00710323" w:rsidP="006E00FD">
      <w:pPr>
        <w:pStyle w:val="FootnoteText"/>
        <w:rPr>
          <w:rFonts w:ascii="Arial" w:hAnsi="Arial" w:cs="Arial"/>
          <w:sz w:val="18"/>
          <w:szCs w:val="18"/>
          <w:lang w:val="en-AU"/>
        </w:rPr>
      </w:pPr>
      <w:r>
        <w:rPr>
          <w:rStyle w:val="FootnoteReference"/>
        </w:rPr>
        <w:footnoteRef/>
      </w:r>
      <w:r>
        <w:t xml:space="preserve"> </w:t>
      </w:r>
      <w:r w:rsidRPr="002748BA">
        <w:rPr>
          <w:rFonts w:ascii="Arial" w:hAnsi="Arial" w:cs="Arial"/>
          <w:sz w:val="18"/>
          <w:szCs w:val="18"/>
          <w:lang w:val="en-AU"/>
        </w:rPr>
        <w:t>Amendments made June 2020 and approved by CEO to</w:t>
      </w:r>
      <w:r>
        <w:rPr>
          <w:rFonts w:ascii="Arial" w:hAnsi="Arial" w:cs="Arial"/>
          <w:sz w:val="18"/>
          <w:szCs w:val="18"/>
          <w:lang w:val="en-AU"/>
        </w:rPr>
        <w:t xml:space="preserve"> replace repealed provisions and terminology from the </w:t>
      </w:r>
      <w:r w:rsidRPr="0056143C">
        <w:rPr>
          <w:rFonts w:ascii="Arial" w:hAnsi="Arial" w:cs="Arial"/>
          <w:i/>
          <w:sz w:val="18"/>
          <w:szCs w:val="18"/>
          <w:lang w:val="en-AU"/>
        </w:rPr>
        <w:t>Local Government Act 1989</w:t>
      </w:r>
      <w:r>
        <w:rPr>
          <w:rFonts w:ascii="Arial" w:hAnsi="Arial" w:cs="Arial"/>
          <w:sz w:val="18"/>
          <w:szCs w:val="18"/>
          <w:lang w:val="en-AU"/>
        </w:rPr>
        <w:t xml:space="preserve"> and</w:t>
      </w:r>
      <w:r w:rsidRPr="002748BA">
        <w:rPr>
          <w:rFonts w:ascii="Arial" w:hAnsi="Arial" w:cs="Arial"/>
          <w:sz w:val="18"/>
          <w:szCs w:val="18"/>
          <w:lang w:val="en-AU"/>
        </w:rPr>
        <w:t xml:space="preserve"> incorporate </w:t>
      </w:r>
      <w:r>
        <w:rPr>
          <w:rFonts w:ascii="Arial" w:hAnsi="Arial" w:cs="Arial"/>
          <w:sz w:val="18"/>
          <w:szCs w:val="18"/>
          <w:lang w:val="en-AU"/>
        </w:rPr>
        <w:t xml:space="preserve">new </w:t>
      </w:r>
      <w:r w:rsidRPr="002748BA">
        <w:rPr>
          <w:rFonts w:ascii="Arial" w:hAnsi="Arial" w:cs="Arial"/>
          <w:sz w:val="18"/>
          <w:szCs w:val="18"/>
          <w:lang w:val="en-AU"/>
        </w:rPr>
        <w:t xml:space="preserve">provisions of </w:t>
      </w:r>
      <w:r w:rsidRPr="002748BA">
        <w:rPr>
          <w:rFonts w:ascii="Arial" w:hAnsi="Arial" w:cs="Arial"/>
          <w:i/>
          <w:sz w:val="18"/>
          <w:szCs w:val="18"/>
          <w:lang w:val="en-AU"/>
        </w:rPr>
        <w:t>Local Government Act 2020</w:t>
      </w:r>
    </w:p>
  </w:footnote>
  <w:footnote w:id="3">
    <w:p w14:paraId="7870EB56" w14:textId="77777777" w:rsidR="00710323" w:rsidRPr="00FB60B8" w:rsidRDefault="00710323">
      <w:pPr>
        <w:pStyle w:val="FootnoteText"/>
        <w:rPr>
          <w:rFonts w:ascii="Arial" w:hAnsi="Arial" w:cs="Arial"/>
          <w:sz w:val="18"/>
          <w:szCs w:val="18"/>
          <w:lang w:val="en-AU"/>
        </w:rPr>
      </w:pPr>
      <w:r w:rsidRPr="00FB60B8">
        <w:rPr>
          <w:rStyle w:val="FootnoteReference"/>
          <w:rFonts w:ascii="Arial" w:hAnsi="Arial" w:cs="Arial"/>
          <w:sz w:val="18"/>
          <w:szCs w:val="18"/>
        </w:rPr>
        <w:footnoteRef/>
      </w:r>
      <w:r w:rsidRPr="00FB60B8">
        <w:rPr>
          <w:rFonts w:ascii="Arial" w:hAnsi="Arial" w:cs="Arial"/>
          <w:sz w:val="18"/>
          <w:szCs w:val="18"/>
        </w:rPr>
        <w:t xml:space="preserve"> </w:t>
      </w:r>
      <w:r w:rsidRPr="00FB60B8">
        <w:rPr>
          <w:rFonts w:ascii="Arial" w:hAnsi="Arial" w:cs="Arial"/>
          <w:sz w:val="18"/>
          <w:szCs w:val="18"/>
          <w:lang w:val="en-AU"/>
        </w:rPr>
        <w:t xml:space="preserve">This provision of the </w:t>
      </w:r>
      <w:r w:rsidRPr="00FB60B8">
        <w:rPr>
          <w:rFonts w:ascii="Arial" w:hAnsi="Arial" w:cs="Arial"/>
          <w:i/>
          <w:sz w:val="18"/>
          <w:szCs w:val="18"/>
          <w:lang w:val="en-AU"/>
        </w:rPr>
        <w:t>Local Government Act 1989</w:t>
      </w:r>
      <w:r w:rsidRPr="00FB60B8">
        <w:rPr>
          <w:rFonts w:ascii="Arial" w:hAnsi="Arial" w:cs="Arial"/>
          <w:sz w:val="18"/>
          <w:szCs w:val="18"/>
          <w:lang w:val="en-AU"/>
        </w:rPr>
        <w:t xml:space="preserve"> remains in force until it is repealed on 24 October 2020.</w:t>
      </w:r>
    </w:p>
  </w:footnote>
  <w:footnote w:id="4">
    <w:p w14:paraId="1F013902" w14:textId="77777777" w:rsidR="00710323" w:rsidRPr="00FB60B8" w:rsidRDefault="00710323">
      <w:pPr>
        <w:pStyle w:val="FootnoteText"/>
        <w:rPr>
          <w:rFonts w:ascii="Arial" w:hAnsi="Arial" w:cs="Arial"/>
          <w:sz w:val="18"/>
          <w:szCs w:val="18"/>
          <w:lang w:val="en-AU"/>
        </w:rPr>
      </w:pPr>
      <w:r w:rsidRPr="00FB60B8">
        <w:rPr>
          <w:rStyle w:val="FootnoteReference"/>
          <w:rFonts w:ascii="Arial" w:hAnsi="Arial" w:cs="Arial"/>
          <w:sz w:val="18"/>
          <w:szCs w:val="18"/>
        </w:rPr>
        <w:footnoteRef/>
      </w:r>
      <w:r w:rsidRPr="00FB60B8">
        <w:rPr>
          <w:rFonts w:ascii="Arial" w:hAnsi="Arial" w:cs="Arial"/>
          <w:sz w:val="18"/>
          <w:szCs w:val="18"/>
        </w:rPr>
        <w:t xml:space="preserve"> This </w:t>
      </w:r>
      <w:r w:rsidRPr="00FC302E">
        <w:rPr>
          <w:rFonts w:ascii="Arial" w:hAnsi="Arial" w:cs="Arial"/>
          <w:sz w:val="18"/>
          <w:szCs w:val="18"/>
        </w:rPr>
        <w:t>clause is</w:t>
      </w:r>
      <w:r>
        <w:rPr>
          <w:rFonts w:ascii="Arial" w:hAnsi="Arial" w:cs="Arial"/>
          <w:sz w:val="18"/>
          <w:szCs w:val="18"/>
        </w:rPr>
        <w:t xml:space="preserve"> to be read</w:t>
      </w:r>
      <w:r w:rsidRPr="00FC302E">
        <w:rPr>
          <w:rFonts w:ascii="Arial" w:hAnsi="Arial" w:cs="Arial"/>
          <w:sz w:val="18"/>
          <w:szCs w:val="18"/>
        </w:rPr>
        <w:t xml:space="preserve"> in accordance with </w:t>
      </w:r>
      <w:r w:rsidRPr="00FC302E">
        <w:rPr>
          <w:rFonts w:ascii="Arial" w:hAnsi="Arial" w:cs="Arial"/>
          <w:sz w:val="18"/>
          <w:szCs w:val="18"/>
          <w:lang w:val="en-AU"/>
        </w:rPr>
        <w:t>section 81N</w:t>
      </w:r>
      <w:r w:rsidRPr="00FB60B8">
        <w:rPr>
          <w:rFonts w:ascii="Arial" w:hAnsi="Arial" w:cs="Arial"/>
          <w:sz w:val="18"/>
          <w:szCs w:val="18"/>
          <w:lang w:val="en-AU"/>
        </w:rPr>
        <w:t xml:space="preserve"> </w:t>
      </w:r>
      <w:r>
        <w:rPr>
          <w:rFonts w:ascii="Arial" w:hAnsi="Arial" w:cs="Arial"/>
          <w:sz w:val="18"/>
          <w:szCs w:val="18"/>
          <w:lang w:val="en-AU"/>
        </w:rPr>
        <w:t>o</w:t>
      </w:r>
      <w:r w:rsidRPr="00FB60B8">
        <w:rPr>
          <w:rFonts w:ascii="Arial" w:hAnsi="Arial" w:cs="Arial"/>
          <w:sz w:val="18"/>
          <w:szCs w:val="18"/>
          <w:lang w:val="en-AU"/>
        </w:rPr>
        <w:t xml:space="preserve">f the </w:t>
      </w:r>
      <w:r w:rsidRPr="00FB60B8">
        <w:rPr>
          <w:rFonts w:ascii="Arial" w:hAnsi="Arial" w:cs="Arial"/>
          <w:i/>
          <w:sz w:val="18"/>
          <w:szCs w:val="18"/>
          <w:lang w:val="en-AU"/>
        </w:rPr>
        <w:t>Local Government Act 1989</w:t>
      </w:r>
      <w:r w:rsidRPr="00FC302E">
        <w:rPr>
          <w:rFonts w:ascii="Arial" w:hAnsi="Arial" w:cs="Arial"/>
          <w:sz w:val="18"/>
          <w:szCs w:val="18"/>
          <w:lang w:val="en-AU"/>
        </w:rPr>
        <w:t xml:space="preserve"> until the</w:t>
      </w:r>
      <w:r w:rsidRPr="00FB60B8">
        <w:rPr>
          <w:rFonts w:ascii="Arial" w:hAnsi="Arial" w:cs="Arial"/>
          <w:sz w:val="18"/>
          <w:szCs w:val="18"/>
          <w:lang w:val="en-AU"/>
        </w:rPr>
        <w:t xml:space="preserve"> repeal </w:t>
      </w:r>
      <w:r>
        <w:rPr>
          <w:rFonts w:ascii="Arial" w:hAnsi="Arial" w:cs="Arial"/>
          <w:sz w:val="18"/>
          <w:szCs w:val="18"/>
          <w:lang w:val="en-AU"/>
        </w:rPr>
        <w:t xml:space="preserve">of this provision </w:t>
      </w:r>
      <w:r w:rsidRPr="00FB60B8">
        <w:rPr>
          <w:rFonts w:ascii="Arial" w:hAnsi="Arial" w:cs="Arial"/>
          <w:sz w:val="18"/>
          <w:szCs w:val="18"/>
          <w:lang w:val="en-AU"/>
        </w:rPr>
        <w:t xml:space="preserve">on 24 October 2020; thereafter it is to be read in accordance with section 173 of the </w:t>
      </w:r>
      <w:r w:rsidRPr="00FB60B8">
        <w:rPr>
          <w:rFonts w:ascii="Arial" w:hAnsi="Arial" w:cs="Arial"/>
          <w:i/>
          <w:sz w:val="18"/>
          <w:szCs w:val="18"/>
          <w:lang w:val="en-AU"/>
        </w:rPr>
        <w:t>Local Government Act 2020</w:t>
      </w:r>
      <w:r w:rsidRPr="00FB60B8">
        <w:rPr>
          <w:rFonts w:ascii="Arial" w:hAnsi="Arial" w:cs="Arial"/>
          <w:sz w:val="18"/>
          <w:szCs w:val="18"/>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E03B" w14:textId="77777777" w:rsidR="00710323" w:rsidRDefault="00710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093F5" w14:textId="77777777" w:rsidR="00710323" w:rsidRDefault="00710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4B1CA" w14:textId="77777777" w:rsidR="00710323" w:rsidRDefault="00710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3720AF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926E1970"/>
    <w:lvl w:ilvl="0">
      <w:start w:val="1"/>
      <w:numFmt w:val="bullet"/>
      <w:pStyle w:val="bullet-space"/>
      <w:lvlText w:val=""/>
      <w:lvlJc w:val="left"/>
      <w:pPr>
        <w:tabs>
          <w:tab w:val="num" w:pos="643"/>
        </w:tabs>
        <w:ind w:left="643" w:hanging="360"/>
      </w:pPr>
      <w:rPr>
        <w:rFonts w:ascii="Symbol" w:hAnsi="Symbol" w:hint="default"/>
      </w:rPr>
    </w:lvl>
  </w:abstractNum>
  <w:abstractNum w:abstractNumId="2" w15:restartNumberingAfterBreak="0">
    <w:nsid w:val="046A159A"/>
    <w:multiLevelType w:val="multilevel"/>
    <w:tmpl w:val="84D2D6E0"/>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4D9262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9F557A"/>
    <w:multiLevelType w:val="hybridMultilevel"/>
    <w:tmpl w:val="F634EA6E"/>
    <w:lvl w:ilvl="0" w:tplc="39C816D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185DE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E83BE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9C3D4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1A71C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A039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E6992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829EA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76791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29367F"/>
    <w:multiLevelType w:val="multilevel"/>
    <w:tmpl w:val="5C7C8F6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985"/>
        </w:tabs>
        <w:ind w:left="1985" w:hanging="851"/>
      </w:pPr>
      <w:rPr>
        <w:rFonts w:ascii="Times New Roman" w:hAnsi="Times New Roman" w:cs="Times New Roman" w:hint="default"/>
      </w:rPr>
    </w:lvl>
    <w:lvl w:ilvl="3">
      <w:start w:val="1"/>
      <w:numFmt w:val="bullet"/>
      <w:lvlText w:val=""/>
      <w:lvlJc w:val="left"/>
      <w:pPr>
        <w:tabs>
          <w:tab w:val="num" w:pos="2835"/>
        </w:tabs>
        <w:ind w:left="2835" w:hanging="85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2644963"/>
    <w:multiLevelType w:val="hybridMultilevel"/>
    <w:tmpl w:val="416892F0"/>
    <w:lvl w:ilvl="0" w:tplc="8CD2CFE2">
      <w:start w:val="1"/>
      <w:numFmt w:val="lowerLetter"/>
      <w:lvlText w:val="%1)"/>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C0001C">
      <w:start w:val="1"/>
      <w:numFmt w:val="lowerLetter"/>
      <w:lvlText w:val="%2"/>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485412">
      <w:start w:val="1"/>
      <w:numFmt w:val="lowerRoman"/>
      <w:lvlText w:val="%3"/>
      <w:lvlJc w:val="left"/>
      <w:pPr>
        <w:ind w:left="2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68747A">
      <w:start w:val="1"/>
      <w:numFmt w:val="decimal"/>
      <w:lvlText w:val="%4"/>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BE48B2">
      <w:start w:val="1"/>
      <w:numFmt w:val="lowerLetter"/>
      <w:lvlText w:val="%5"/>
      <w:lvlJc w:val="left"/>
      <w:pPr>
        <w:ind w:left="3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3E6DF0">
      <w:start w:val="1"/>
      <w:numFmt w:val="lowerRoman"/>
      <w:lvlText w:val="%6"/>
      <w:lvlJc w:val="left"/>
      <w:pPr>
        <w:ind w:left="4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F8CE12">
      <w:start w:val="1"/>
      <w:numFmt w:val="decimal"/>
      <w:lvlText w:val="%7"/>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F47976">
      <w:start w:val="1"/>
      <w:numFmt w:val="lowerLetter"/>
      <w:lvlText w:val="%8"/>
      <w:lvlJc w:val="left"/>
      <w:pPr>
        <w:ind w:left="5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982D04">
      <w:start w:val="1"/>
      <w:numFmt w:val="lowerRoman"/>
      <w:lvlText w:val="%9"/>
      <w:lvlJc w:val="left"/>
      <w:pPr>
        <w:ind w:left="6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5530D6"/>
    <w:multiLevelType w:val="hybridMultilevel"/>
    <w:tmpl w:val="59D80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1202D8"/>
    <w:multiLevelType w:val="hybridMultilevel"/>
    <w:tmpl w:val="81E00476"/>
    <w:lvl w:ilvl="0" w:tplc="0C090001">
      <w:start w:val="1"/>
      <w:numFmt w:val="bullet"/>
      <w:lvlText w:val=""/>
      <w:lvlJc w:val="left"/>
      <w:pPr>
        <w:ind w:left="8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128CFB6">
      <w:start w:val="1"/>
      <w:numFmt w:val="lowerLetter"/>
      <w:lvlText w:val="%2"/>
      <w:lvlJc w:val="left"/>
      <w:pPr>
        <w:ind w:left="1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966672">
      <w:start w:val="1"/>
      <w:numFmt w:val="lowerRoman"/>
      <w:lvlText w:val="%3"/>
      <w:lvlJc w:val="left"/>
      <w:pPr>
        <w:ind w:left="2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C66F94">
      <w:start w:val="1"/>
      <w:numFmt w:val="decimal"/>
      <w:lvlText w:val="%4"/>
      <w:lvlJc w:val="left"/>
      <w:pPr>
        <w:ind w:left="2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EE3BCC">
      <w:start w:val="1"/>
      <w:numFmt w:val="lowerLetter"/>
      <w:lvlText w:val="%5"/>
      <w:lvlJc w:val="left"/>
      <w:pPr>
        <w:ind w:left="3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3C6B2C">
      <w:start w:val="1"/>
      <w:numFmt w:val="lowerRoman"/>
      <w:lvlText w:val="%6"/>
      <w:lvlJc w:val="left"/>
      <w:pPr>
        <w:ind w:left="4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B0A64C">
      <w:start w:val="1"/>
      <w:numFmt w:val="decimal"/>
      <w:lvlText w:val="%7"/>
      <w:lvlJc w:val="left"/>
      <w:pPr>
        <w:ind w:left="5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3A45E8">
      <w:start w:val="1"/>
      <w:numFmt w:val="lowerLetter"/>
      <w:lvlText w:val="%8"/>
      <w:lvlJc w:val="left"/>
      <w:pPr>
        <w:ind w:left="5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2260FE">
      <w:start w:val="1"/>
      <w:numFmt w:val="lowerRoman"/>
      <w:lvlText w:val="%9"/>
      <w:lvlJc w:val="left"/>
      <w:pPr>
        <w:ind w:left="6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904C02"/>
    <w:multiLevelType w:val="hybridMultilevel"/>
    <w:tmpl w:val="6A0E1D42"/>
    <w:lvl w:ilvl="0" w:tplc="BA4A4E2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80AA9A">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AED138">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D0136A">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F23D40">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EE8E58">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167378">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FA0142">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6A01C4">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D94848"/>
    <w:multiLevelType w:val="hybridMultilevel"/>
    <w:tmpl w:val="8D78D19C"/>
    <w:lvl w:ilvl="0" w:tplc="0EFC4E8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B0D69C">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BC34B2">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D6804A">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68956E">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E213B6">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BC0F0E">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5A7AE0">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A216D2">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6E1F0B"/>
    <w:multiLevelType w:val="hybridMultilevel"/>
    <w:tmpl w:val="4F001DA6"/>
    <w:lvl w:ilvl="0" w:tplc="0C090017">
      <w:start w:val="1"/>
      <w:numFmt w:val="lowerLetter"/>
      <w:lvlText w:val="%1)"/>
      <w:lvlJc w:val="left"/>
      <w:pPr>
        <w:ind w:left="1305" w:hanging="94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A06893"/>
    <w:multiLevelType w:val="hybridMultilevel"/>
    <w:tmpl w:val="3F9CD746"/>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A286A59"/>
    <w:multiLevelType w:val="hybridMultilevel"/>
    <w:tmpl w:val="487AEBA6"/>
    <w:lvl w:ilvl="0" w:tplc="0EFC4E8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1">
      <w:start w:val="1"/>
      <w:numFmt w:val="bullet"/>
      <w:lvlText w:val=""/>
      <w:lvlJc w:val="left"/>
      <w:pPr>
        <w:ind w:left="143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DDBC34B2">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D6804A">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68956E">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E213B6">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BC0F0E">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5A7AE0">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A216D2">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2F2F79"/>
    <w:multiLevelType w:val="hybridMultilevel"/>
    <w:tmpl w:val="B28C4B80"/>
    <w:lvl w:ilvl="0" w:tplc="0C090001">
      <w:start w:val="1"/>
      <w:numFmt w:val="bullet"/>
      <w:lvlText w:val=""/>
      <w:lvlJc w:val="left"/>
      <w:pPr>
        <w:ind w:left="56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32CEFC8">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3A2E32">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F25232">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88AEEC">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609EB2">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34204E">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D24F8E">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06C3BA">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3214027"/>
    <w:multiLevelType w:val="hybridMultilevel"/>
    <w:tmpl w:val="C3CE3688"/>
    <w:lvl w:ilvl="0" w:tplc="740208EA">
      <w:start w:val="1"/>
      <w:numFmt w:val="lowerLetter"/>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28CFB6">
      <w:start w:val="1"/>
      <w:numFmt w:val="lowerLetter"/>
      <w:lvlText w:val="%2"/>
      <w:lvlJc w:val="left"/>
      <w:pPr>
        <w:ind w:left="1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966672">
      <w:start w:val="1"/>
      <w:numFmt w:val="lowerRoman"/>
      <w:lvlText w:val="%3"/>
      <w:lvlJc w:val="left"/>
      <w:pPr>
        <w:ind w:left="2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C66F94">
      <w:start w:val="1"/>
      <w:numFmt w:val="decimal"/>
      <w:lvlText w:val="%4"/>
      <w:lvlJc w:val="left"/>
      <w:pPr>
        <w:ind w:left="2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EE3BCC">
      <w:start w:val="1"/>
      <w:numFmt w:val="lowerLetter"/>
      <w:lvlText w:val="%5"/>
      <w:lvlJc w:val="left"/>
      <w:pPr>
        <w:ind w:left="3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3C6B2C">
      <w:start w:val="1"/>
      <w:numFmt w:val="lowerRoman"/>
      <w:lvlText w:val="%6"/>
      <w:lvlJc w:val="left"/>
      <w:pPr>
        <w:ind w:left="4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B0A64C">
      <w:start w:val="1"/>
      <w:numFmt w:val="decimal"/>
      <w:lvlText w:val="%7"/>
      <w:lvlJc w:val="left"/>
      <w:pPr>
        <w:ind w:left="5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3A45E8">
      <w:start w:val="1"/>
      <w:numFmt w:val="lowerLetter"/>
      <w:lvlText w:val="%8"/>
      <w:lvlJc w:val="left"/>
      <w:pPr>
        <w:ind w:left="5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2260FE">
      <w:start w:val="1"/>
      <w:numFmt w:val="lowerRoman"/>
      <w:lvlText w:val="%9"/>
      <w:lvlJc w:val="left"/>
      <w:pPr>
        <w:ind w:left="6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72554B"/>
    <w:multiLevelType w:val="hybridMultilevel"/>
    <w:tmpl w:val="E29611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72009C"/>
    <w:multiLevelType w:val="hybridMultilevel"/>
    <w:tmpl w:val="3C68E932"/>
    <w:lvl w:ilvl="0" w:tplc="4A9C9A6A">
      <w:start w:val="1"/>
      <w:numFmt w:val="lowerLetter"/>
      <w:lvlText w:val="%1"/>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715" w:hanging="360"/>
      </w:pPr>
    </w:lvl>
    <w:lvl w:ilvl="2" w:tplc="0C09001B" w:tentative="1">
      <w:start w:val="1"/>
      <w:numFmt w:val="lowerRoman"/>
      <w:lvlText w:val="%3."/>
      <w:lvlJc w:val="right"/>
      <w:pPr>
        <w:ind w:left="1435" w:hanging="180"/>
      </w:pPr>
    </w:lvl>
    <w:lvl w:ilvl="3" w:tplc="0C09000F" w:tentative="1">
      <w:start w:val="1"/>
      <w:numFmt w:val="decimal"/>
      <w:lvlText w:val="%4."/>
      <w:lvlJc w:val="left"/>
      <w:pPr>
        <w:ind w:left="2155" w:hanging="360"/>
      </w:pPr>
    </w:lvl>
    <w:lvl w:ilvl="4" w:tplc="0C090019" w:tentative="1">
      <w:start w:val="1"/>
      <w:numFmt w:val="lowerLetter"/>
      <w:lvlText w:val="%5."/>
      <w:lvlJc w:val="left"/>
      <w:pPr>
        <w:ind w:left="2875" w:hanging="360"/>
      </w:pPr>
    </w:lvl>
    <w:lvl w:ilvl="5" w:tplc="0C09001B" w:tentative="1">
      <w:start w:val="1"/>
      <w:numFmt w:val="lowerRoman"/>
      <w:lvlText w:val="%6."/>
      <w:lvlJc w:val="right"/>
      <w:pPr>
        <w:ind w:left="3595" w:hanging="180"/>
      </w:pPr>
    </w:lvl>
    <w:lvl w:ilvl="6" w:tplc="0C09000F" w:tentative="1">
      <w:start w:val="1"/>
      <w:numFmt w:val="decimal"/>
      <w:lvlText w:val="%7."/>
      <w:lvlJc w:val="left"/>
      <w:pPr>
        <w:ind w:left="4315" w:hanging="360"/>
      </w:pPr>
    </w:lvl>
    <w:lvl w:ilvl="7" w:tplc="0C090019" w:tentative="1">
      <w:start w:val="1"/>
      <w:numFmt w:val="lowerLetter"/>
      <w:lvlText w:val="%8."/>
      <w:lvlJc w:val="left"/>
      <w:pPr>
        <w:ind w:left="5035" w:hanging="360"/>
      </w:pPr>
    </w:lvl>
    <w:lvl w:ilvl="8" w:tplc="0C09001B" w:tentative="1">
      <w:start w:val="1"/>
      <w:numFmt w:val="lowerRoman"/>
      <w:lvlText w:val="%9."/>
      <w:lvlJc w:val="right"/>
      <w:pPr>
        <w:ind w:left="5755" w:hanging="180"/>
      </w:pPr>
    </w:lvl>
  </w:abstractNum>
  <w:abstractNum w:abstractNumId="18" w15:restartNumberingAfterBreak="0">
    <w:nsid w:val="44F94E2A"/>
    <w:multiLevelType w:val="hybridMultilevel"/>
    <w:tmpl w:val="C70EE1EE"/>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2185DE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E83BE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9C3D4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1A71C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A039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E6992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829EA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76791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8EE2699"/>
    <w:multiLevelType w:val="hybridMultilevel"/>
    <w:tmpl w:val="0C022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5762F4"/>
    <w:multiLevelType w:val="hybridMultilevel"/>
    <w:tmpl w:val="81BEE1EE"/>
    <w:lvl w:ilvl="0" w:tplc="5A18A6E6">
      <w:start w:val="1"/>
      <w:numFmt w:val="bullet"/>
      <w:pStyle w:val="Policybullets"/>
      <w:lvlText w:val=""/>
      <w:lvlJc w:val="left"/>
      <w:pPr>
        <w:tabs>
          <w:tab w:val="num" w:pos="414"/>
        </w:tabs>
        <w:ind w:left="414" w:hanging="414"/>
      </w:pPr>
      <w:rPr>
        <w:rFonts w:ascii="Wingdings" w:hAnsi="Wingdings" w:hint="default"/>
      </w:rPr>
    </w:lvl>
    <w:lvl w:ilvl="1" w:tplc="62143006">
      <w:numFmt w:val="bullet"/>
      <w:lvlText w:val="-"/>
      <w:lvlJc w:val="left"/>
      <w:pPr>
        <w:tabs>
          <w:tab w:val="num" w:pos="1572"/>
        </w:tabs>
        <w:ind w:left="1572" w:hanging="492"/>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470B2"/>
    <w:multiLevelType w:val="hybridMultilevel"/>
    <w:tmpl w:val="1EE0C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6067C1"/>
    <w:multiLevelType w:val="hybridMultilevel"/>
    <w:tmpl w:val="3EEC3444"/>
    <w:lvl w:ilvl="0" w:tplc="0C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B80AA9A">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AED138">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D0136A">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F23D40">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EE8E58">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167378">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FA0142">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6A01C4">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5346FF9"/>
    <w:multiLevelType w:val="hybridMultilevel"/>
    <w:tmpl w:val="5C14D0CA"/>
    <w:lvl w:ilvl="0" w:tplc="8626E75C">
      <w:start w:val="15"/>
      <w:numFmt w:val="decimal"/>
      <w:lvlText w:val="%1"/>
      <w:lvlJc w:val="left"/>
      <w:pPr>
        <w:ind w:left="566"/>
      </w:pPr>
      <w:rPr>
        <w:rFonts w:ascii="Calibri" w:eastAsia="Calibri" w:hAnsi="Calibri" w:cs="Calibri"/>
        <w:b/>
        <w:bCs/>
        <w:i w:val="0"/>
        <w:strike w:val="0"/>
        <w:dstrike w:val="0"/>
        <w:color w:val="000000" w:themeColor="text1"/>
        <w:sz w:val="36"/>
        <w:szCs w:val="36"/>
        <w:u w:val="none" w:color="000000"/>
        <w:bdr w:val="none" w:sz="0" w:space="0" w:color="auto"/>
        <w:shd w:val="clear" w:color="auto" w:fill="auto"/>
        <w:vertAlign w:val="baseline"/>
      </w:rPr>
    </w:lvl>
    <w:lvl w:ilvl="1" w:tplc="2708CF54">
      <w:start w:val="1"/>
      <w:numFmt w:val="bullet"/>
      <w:lvlText w:val="•"/>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E0FF30">
      <w:start w:val="1"/>
      <w:numFmt w:val="bullet"/>
      <w:lvlText w:val="▪"/>
      <w:lvlJc w:val="left"/>
      <w:pPr>
        <w:ind w:left="1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B80564">
      <w:start w:val="1"/>
      <w:numFmt w:val="bullet"/>
      <w:lvlText w:val="•"/>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846C86">
      <w:start w:val="1"/>
      <w:numFmt w:val="bullet"/>
      <w:lvlText w:val="o"/>
      <w:lvlJc w:val="left"/>
      <w:pPr>
        <w:ind w:left="2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083F76">
      <w:start w:val="1"/>
      <w:numFmt w:val="bullet"/>
      <w:lvlText w:val="▪"/>
      <w:lvlJc w:val="left"/>
      <w:pPr>
        <w:ind w:left="3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463496">
      <w:start w:val="1"/>
      <w:numFmt w:val="bullet"/>
      <w:lvlText w:val="•"/>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F08910">
      <w:start w:val="1"/>
      <w:numFmt w:val="bullet"/>
      <w:lvlText w:val="o"/>
      <w:lvlJc w:val="left"/>
      <w:pPr>
        <w:ind w:left="50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62BF62">
      <w:start w:val="1"/>
      <w:numFmt w:val="bullet"/>
      <w:lvlText w:val="▪"/>
      <w:lvlJc w:val="left"/>
      <w:pPr>
        <w:ind w:left="5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FF67B8"/>
    <w:multiLevelType w:val="hybridMultilevel"/>
    <w:tmpl w:val="4F001DA6"/>
    <w:lvl w:ilvl="0" w:tplc="0C090017">
      <w:start w:val="1"/>
      <w:numFmt w:val="lowerLetter"/>
      <w:lvlText w:val="%1)"/>
      <w:lvlJc w:val="left"/>
      <w:pPr>
        <w:ind w:left="1305" w:hanging="94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890D42"/>
    <w:multiLevelType w:val="hybridMultilevel"/>
    <w:tmpl w:val="58B0BF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24417B"/>
    <w:multiLevelType w:val="hybridMultilevel"/>
    <w:tmpl w:val="B358D54E"/>
    <w:lvl w:ilvl="0" w:tplc="D0AE4652">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2CF0EE">
      <w:start w:val="1"/>
      <w:numFmt w:val="bullet"/>
      <w:lvlText w:val="o"/>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AE8B72">
      <w:start w:val="1"/>
      <w:numFmt w:val="bullet"/>
      <w:lvlText w:val="▪"/>
      <w:lvlJc w:val="left"/>
      <w:pPr>
        <w:ind w:left="27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CAD29C">
      <w:start w:val="1"/>
      <w:numFmt w:val="bullet"/>
      <w:lvlText w:val="•"/>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44E570">
      <w:start w:val="1"/>
      <w:numFmt w:val="bullet"/>
      <w:lvlText w:val="o"/>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40F5C8">
      <w:start w:val="1"/>
      <w:numFmt w:val="bullet"/>
      <w:lvlText w:val="▪"/>
      <w:lvlJc w:val="left"/>
      <w:pPr>
        <w:ind w:left="48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D8BA64">
      <w:start w:val="1"/>
      <w:numFmt w:val="bullet"/>
      <w:lvlText w:val="•"/>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7858EA">
      <w:start w:val="1"/>
      <w:numFmt w:val="bullet"/>
      <w:lvlText w:val="o"/>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EC096">
      <w:start w:val="1"/>
      <w:numFmt w:val="bullet"/>
      <w:lvlText w:val="▪"/>
      <w:lvlJc w:val="left"/>
      <w:pPr>
        <w:ind w:left="70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FD940D8"/>
    <w:multiLevelType w:val="hybridMultilevel"/>
    <w:tmpl w:val="945E64F2"/>
    <w:lvl w:ilvl="0" w:tplc="19E020D6">
      <w:start w:val="1"/>
      <w:numFmt w:val="decimal"/>
      <w:lvlText w:val="%1."/>
      <w:lvlJc w:val="left"/>
      <w:pPr>
        <w:ind w:left="1080" w:hanging="360"/>
      </w:pPr>
      <w:rPr>
        <w:rFonts w:ascii="Arial" w:eastAsia="Times New Roman" w:hAnsi="Arial" w:cs="Arial" w:hint="default"/>
        <w:i w:val="0"/>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12A5025"/>
    <w:multiLevelType w:val="multilevel"/>
    <w:tmpl w:val="E9841CD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5D7065"/>
    <w:multiLevelType w:val="hybridMultilevel"/>
    <w:tmpl w:val="A56244DC"/>
    <w:lvl w:ilvl="0" w:tplc="9758B7DA">
      <w:start w:val="1"/>
      <w:numFmt w:val="decimal"/>
      <w:lvlText w:val="%1."/>
      <w:lvlJc w:val="left"/>
      <w:pPr>
        <w:ind w:left="502" w:hanging="360"/>
      </w:pPr>
      <w:rPr>
        <w:rFonts w:ascii="Arial" w:eastAsia="Times New Roman" w:hAnsi="Arial" w:cs="Arial" w:hint="default"/>
        <w:u w:val="singl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66936CD4"/>
    <w:multiLevelType w:val="hybridMultilevel"/>
    <w:tmpl w:val="90BCF65E"/>
    <w:lvl w:ilvl="0" w:tplc="192C2C9A">
      <w:start w:val="17"/>
      <w:numFmt w:val="decimal"/>
      <w:lvlText w:val="%1"/>
      <w:lvlJc w:val="left"/>
      <w:pPr>
        <w:ind w:left="566"/>
      </w:pPr>
      <w:rPr>
        <w:rFonts w:ascii="Calibri" w:eastAsia="Calibri" w:hAnsi="Calibri" w:cs="Calibri"/>
        <w:b/>
        <w:bCs/>
        <w:i w:val="0"/>
        <w:strike w:val="0"/>
        <w:dstrike w:val="0"/>
        <w:color w:val="0000FF"/>
        <w:sz w:val="36"/>
        <w:szCs w:val="36"/>
        <w:u w:val="none" w:color="000000"/>
        <w:bdr w:val="none" w:sz="0" w:space="0" w:color="auto"/>
        <w:shd w:val="clear" w:color="auto" w:fill="auto"/>
        <w:vertAlign w:val="baseline"/>
      </w:rPr>
    </w:lvl>
    <w:lvl w:ilvl="1" w:tplc="8B54939A">
      <w:start w:val="1"/>
      <w:numFmt w:val="lowerLetter"/>
      <w:lvlText w:val="%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24109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F2D8C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6C319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92588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A2120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0EAAA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04A81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8137003"/>
    <w:multiLevelType w:val="hybridMultilevel"/>
    <w:tmpl w:val="FA1805EE"/>
    <w:lvl w:ilvl="0" w:tplc="F75E8A8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9C9A6A">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487134">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CC49F6">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CEDFF2">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E6373E">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260822">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3A2702">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3ED204">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A9103AB"/>
    <w:multiLevelType w:val="multilevel"/>
    <w:tmpl w:val="CE90F23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F45877"/>
    <w:multiLevelType w:val="hybridMultilevel"/>
    <w:tmpl w:val="4274E1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CD488A"/>
    <w:multiLevelType w:val="hybridMultilevel"/>
    <w:tmpl w:val="507E4EDC"/>
    <w:lvl w:ilvl="0" w:tplc="4A9C9A6A">
      <w:start w:val="1"/>
      <w:numFmt w:val="lowerLetter"/>
      <w:lvlText w:val="%1"/>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D743E7"/>
    <w:multiLevelType w:val="hybridMultilevel"/>
    <w:tmpl w:val="E9B8C4D2"/>
    <w:lvl w:ilvl="0" w:tplc="56AA186E">
      <w:start w:val="1"/>
      <w:numFmt w:val="lowerLetter"/>
      <w:lvlText w:val="%1)"/>
      <w:lvlJc w:val="left"/>
      <w:pPr>
        <w:ind w:left="1305" w:hanging="945"/>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5965777"/>
    <w:multiLevelType w:val="hybridMultilevel"/>
    <w:tmpl w:val="8B6E7E20"/>
    <w:lvl w:ilvl="0" w:tplc="0C090001">
      <w:start w:val="1"/>
      <w:numFmt w:val="bullet"/>
      <w:lvlText w:val=""/>
      <w:lvlJc w:val="left"/>
      <w:pPr>
        <w:ind w:left="85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BC0001C">
      <w:start w:val="1"/>
      <w:numFmt w:val="lowerLetter"/>
      <w:lvlText w:val="%2"/>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485412">
      <w:start w:val="1"/>
      <w:numFmt w:val="lowerRoman"/>
      <w:lvlText w:val="%3"/>
      <w:lvlJc w:val="left"/>
      <w:pPr>
        <w:ind w:left="2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68747A">
      <w:start w:val="1"/>
      <w:numFmt w:val="decimal"/>
      <w:lvlText w:val="%4"/>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BE48B2">
      <w:start w:val="1"/>
      <w:numFmt w:val="lowerLetter"/>
      <w:lvlText w:val="%5"/>
      <w:lvlJc w:val="left"/>
      <w:pPr>
        <w:ind w:left="3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3E6DF0">
      <w:start w:val="1"/>
      <w:numFmt w:val="lowerRoman"/>
      <w:lvlText w:val="%6"/>
      <w:lvlJc w:val="left"/>
      <w:pPr>
        <w:ind w:left="4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F8CE12">
      <w:start w:val="1"/>
      <w:numFmt w:val="decimal"/>
      <w:lvlText w:val="%7"/>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F47976">
      <w:start w:val="1"/>
      <w:numFmt w:val="lowerLetter"/>
      <w:lvlText w:val="%8"/>
      <w:lvlJc w:val="left"/>
      <w:pPr>
        <w:ind w:left="5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982D04">
      <w:start w:val="1"/>
      <w:numFmt w:val="lowerRoman"/>
      <w:lvlText w:val="%9"/>
      <w:lvlJc w:val="left"/>
      <w:pPr>
        <w:ind w:left="6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A2706C3"/>
    <w:multiLevelType w:val="hybridMultilevel"/>
    <w:tmpl w:val="3F9CD746"/>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8" w15:restartNumberingAfterBreak="0">
    <w:nsid w:val="7DD1201F"/>
    <w:multiLevelType w:val="multilevel"/>
    <w:tmpl w:val="2A80D448"/>
    <w:lvl w:ilvl="0">
      <w:start w:val="1"/>
      <w:numFmt w:val="bullet"/>
      <w:lvlText w:val=""/>
      <w:lvlJc w:val="left"/>
      <w:pPr>
        <w:tabs>
          <w:tab w:val="num" w:pos="567"/>
        </w:tabs>
        <w:ind w:left="567" w:hanging="567"/>
      </w:pPr>
      <w:rPr>
        <w:rFonts w:ascii="Symbol" w:hAnsi="Symbol" w:hint="default"/>
        <w:sz w:val="20"/>
        <w:szCs w:val="20"/>
      </w:rPr>
    </w:lvl>
    <w:lvl w:ilvl="1">
      <w:start w:val="1"/>
      <w:numFmt w:val="bullet"/>
      <w:lvlText w:val=""/>
      <w:lvlJc w:val="left"/>
      <w:pPr>
        <w:tabs>
          <w:tab w:val="num" w:pos="1134"/>
        </w:tabs>
        <w:ind w:left="1134" w:hanging="567"/>
      </w:pPr>
      <w:rPr>
        <w:rFonts w:ascii="Wingdings" w:hAnsi="Wingdings" w:hint="default"/>
        <w:sz w:val="20"/>
        <w:szCs w:val="20"/>
      </w:rPr>
    </w:lvl>
    <w:lvl w:ilvl="2">
      <w:start w:val="1"/>
      <w:numFmt w:val="bullet"/>
      <w:lvlText w:val="-"/>
      <w:lvlJc w:val="left"/>
      <w:pPr>
        <w:tabs>
          <w:tab w:val="num" w:pos="1985"/>
        </w:tabs>
        <w:ind w:left="1985" w:hanging="851"/>
      </w:pPr>
      <w:rPr>
        <w:rFonts w:ascii="Times New Roman" w:hAnsi="Times New Roman" w:cs="Times New Roman" w:hint="default"/>
      </w:rPr>
    </w:lvl>
    <w:lvl w:ilvl="3">
      <w:start w:val="1"/>
      <w:numFmt w:val="bullet"/>
      <w:lvlText w:val=""/>
      <w:lvlJc w:val="left"/>
      <w:pPr>
        <w:tabs>
          <w:tab w:val="num" w:pos="2835"/>
        </w:tabs>
        <w:ind w:left="2835" w:hanging="85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7F8D1218"/>
    <w:multiLevelType w:val="hybridMultilevel"/>
    <w:tmpl w:val="B1520C86"/>
    <w:lvl w:ilvl="0" w:tplc="4A9C9A6A">
      <w:start w:val="1"/>
      <w:numFmt w:val="lowerLetter"/>
      <w:lvlText w:val="%1"/>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715" w:hanging="360"/>
      </w:pPr>
    </w:lvl>
    <w:lvl w:ilvl="2" w:tplc="0C09001B" w:tentative="1">
      <w:start w:val="1"/>
      <w:numFmt w:val="lowerRoman"/>
      <w:lvlText w:val="%3."/>
      <w:lvlJc w:val="right"/>
      <w:pPr>
        <w:ind w:left="1435" w:hanging="180"/>
      </w:pPr>
    </w:lvl>
    <w:lvl w:ilvl="3" w:tplc="0C09000F" w:tentative="1">
      <w:start w:val="1"/>
      <w:numFmt w:val="decimal"/>
      <w:lvlText w:val="%4."/>
      <w:lvlJc w:val="left"/>
      <w:pPr>
        <w:ind w:left="2155" w:hanging="360"/>
      </w:pPr>
    </w:lvl>
    <w:lvl w:ilvl="4" w:tplc="0C090019" w:tentative="1">
      <w:start w:val="1"/>
      <w:numFmt w:val="lowerLetter"/>
      <w:lvlText w:val="%5."/>
      <w:lvlJc w:val="left"/>
      <w:pPr>
        <w:ind w:left="2875" w:hanging="360"/>
      </w:pPr>
    </w:lvl>
    <w:lvl w:ilvl="5" w:tplc="0C09001B" w:tentative="1">
      <w:start w:val="1"/>
      <w:numFmt w:val="lowerRoman"/>
      <w:lvlText w:val="%6."/>
      <w:lvlJc w:val="right"/>
      <w:pPr>
        <w:ind w:left="3595" w:hanging="180"/>
      </w:pPr>
    </w:lvl>
    <w:lvl w:ilvl="6" w:tplc="0C09000F" w:tentative="1">
      <w:start w:val="1"/>
      <w:numFmt w:val="decimal"/>
      <w:lvlText w:val="%7."/>
      <w:lvlJc w:val="left"/>
      <w:pPr>
        <w:ind w:left="4315" w:hanging="360"/>
      </w:pPr>
    </w:lvl>
    <w:lvl w:ilvl="7" w:tplc="0C090019" w:tentative="1">
      <w:start w:val="1"/>
      <w:numFmt w:val="lowerLetter"/>
      <w:lvlText w:val="%8."/>
      <w:lvlJc w:val="left"/>
      <w:pPr>
        <w:ind w:left="5035" w:hanging="360"/>
      </w:pPr>
    </w:lvl>
    <w:lvl w:ilvl="8" w:tplc="0C09001B" w:tentative="1">
      <w:start w:val="1"/>
      <w:numFmt w:val="lowerRoman"/>
      <w:lvlText w:val="%9."/>
      <w:lvlJc w:val="right"/>
      <w:pPr>
        <w:ind w:left="5755" w:hanging="180"/>
      </w:pPr>
    </w:lvl>
  </w:abstractNum>
  <w:num w:numId="1">
    <w:abstractNumId w:val="1"/>
  </w:num>
  <w:num w:numId="2">
    <w:abstractNumId w:val="20"/>
  </w:num>
  <w:num w:numId="3">
    <w:abstractNumId w:val="6"/>
  </w:num>
  <w:num w:numId="4">
    <w:abstractNumId w:val="15"/>
  </w:num>
  <w:num w:numId="5">
    <w:abstractNumId w:val="10"/>
  </w:num>
  <w:num w:numId="6">
    <w:abstractNumId w:val="31"/>
  </w:num>
  <w:num w:numId="7">
    <w:abstractNumId w:val="14"/>
  </w:num>
  <w:num w:numId="8">
    <w:abstractNumId w:val="9"/>
  </w:num>
  <w:num w:numId="9">
    <w:abstractNumId w:val="4"/>
  </w:num>
  <w:num w:numId="10">
    <w:abstractNumId w:val="23"/>
  </w:num>
  <w:num w:numId="11">
    <w:abstractNumId w:val="26"/>
  </w:num>
  <w:num w:numId="12">
    <w:abstractNumId w:val="30"/>
  </w:num>
  <w:num w:numId="13">
    <w:abstractNumId w:val="35"/>
  </w:num>
  <w:num w:numId="14">
    <w:abstractNumId w:val="12"/>
  </w:num>
  <w:num w:numId="15">
    <w:abstractNumId w:val="16"/>
  </w:num>
  <w:num w:numId="16">
    <w:abstractNumId w:val="2"/>
  </w:num>
  <w:num w:numId="17">
    <w:abstractNumId w:val="33"/>
  </w:num>
  <w:num w:numId="18">
    <w:abstractNumId w:val="13"/>
  </w:num>
  <w:num w:numId="19">
    <w:abstractNumId w:val="11"/>
  </w:num>
  <w:num w:numId="20">
    <w:abstractNumId w:val="19"/>
  </w:num>
  <w:num w:numId="21">
    <w:abstractNumId w:val="24"/>
  </w:num>
  <w:num w:numId="22">
    <w:abstractNumId w:val="17"/>
  </w:num>
  <w:num w:numId="23">
    <w:abstractNumId w:val="34"/>
  </w:num>
  <w:num w:numId="24">
    <w:abstractNumId w:val="39"/>
  </w:num>
  <w:num w:numId="25">
    <w:abstractNumId w:val="36"/>
  </w:num>
  <w:num w:numId="26">
    <w:abstractNumId w:val="8"/>
  </w:num>
  <w:num w:numId="27">
    <w:abstractNumId w:val="22"/>
  </w:num>
  <w:num w:numId="28">
    <w:abstractNumId w:val="7"/>
  </w:num>
  <w:num w:numId="29">
    <w:abstractNumId w:val="0"/>
  </w:num>
  <w:num w:numId="30">
    <w:abstractNumId w:val="38"/>
  </w:num>
  <w:num w:numId="31">
    <w:abstractNumId w:val="3"/>
  </w:num>
  <w:num w:numId="32">
    <w:abstractNumId w:val="5"/>
  </w:num>
  <w:num w:numId="33">
    <w:abstractNumId w:val="0"/>
  </w:num>
  <w:num w:numId="34">
    <w:abstractNumId w:val="21"/>
  </w:num>
  <w:num w:numId="35">
    <w:abstractNumId w:val="37"/>
  </w:num>
  <w:num w:numId="36">
    <w:abstractNumId w:val="18"/>
  </w:num>
  <w:num w:numId="37">
    <w:abstractNumId w:val="25"/>
  </w:num>
  <w:num w:numId="38">
    <w:abstractNumId w:val="28"/>
  </w:num>
  <w:num w:numId="39">
    <w:abstractNumId w:val="27"/>
  </w:num>
  <w:num w:numId="40">
    <w:abstractNumId w:val="29"/>
  </w:num>
  <w:num w:numId="41">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68"/>
    <w:rsid w:val="00003A8D"/>
    <w:rsid w:val="00004A69"/>
    <w:rsid w:val="00006329"/>
    <w:rsid w:val="00014BDC"/>
    <w:rsid w:val="00016816"/>
    <w:rsid w:val="00017796"/>
    <w:rsid w:val="00023C52"/>
    <w:rsid w:val="0003149C"/>
    <w:rsid w:val="00043EF9"/>
    <w:rsid w:val="00053F12"/>
    <w:rsid w:val="000544B2"/>
    <w:rsid w:val="000548BD"/>
    <w:rsid w:val="00054900"/>
    <w:rsid w:val="00055539"/>
    <w:rsid w:val="00057647"/>
    <w:rsid w:val="00061A99"/>
    <w:rsid w:val="00062E7C"/>
    <w:rsid w:val="00065C08"/>
    <w:rsid w:val="00073B71"/>
    <w:rsid w:val="000815B7"/>
    <w:rsid w:val="00097742"/>
    <w:rsid w:val="000A0639"/>
    <w:rsid w:val="000A092D"/>
    <w:rsid w:val="000B05D6"/>
    <w:rsid w:val="000B679E"/>
    <w:rsid w:val="000B76E0"/>
    <w:rsid w:val="000C2EB0"/>
    <w:rsid w:val="000C5C1D"/>
    <w:rsid w:val="000E0CA4"/>
    <w:rsid w:val="000E1447"/>
    <w:rsid w:val="000E26C9"/>
    <w:rsid w:val="000E541C"/>
    <w:rsid w:val="000E570E"/>
    <w:rsid w:val="000E6862"/>
    <w:rsid w:val="000F3D25"/>
    <w:rsid w:val="000F58B7"/>
    <w:rsid w:val="000F5D01"/>
    <w:rsid w:val="000F6251"/>
    <w:rsid w:val="000F7821"/>
    <w:rsid w:val="00103012"/>
    <w:rsid w:val="00103196"/>
    <w:rsid w:val="00104B52"/>
    <w:rsid w:val="00112116"/>
    <w:rsid w:val="00121792"/>
    <w:rsid w:val="00121FD2"/>
    <w:rsid w:val="00127357"/>
    <w:rsid w:val="00130DE7"/>
    <w:rsid w:val="001335C6"/>
    <w:rsid w:val="0015051E"/>
    <w:rsid w:val="0015324C"/>
    <w:rsid w:val="00154136"/>
    <w:rsid w:val="00154A08"/>
    <w:rsid w:val="00160111"/>
    <w:rsid w:val="001638FC"/>
    <w:rsid w:val="001658BF"/>
    <w:rsid w:val="001668FF"/>
    <w:rsid w:val="0017014F"/>
    <w:rsid w:val="001743B9"/>
    <w:rsid w:val="00174AB4"/>
    <w:rsid w:val="00177359"/>
    <w:rsid w:val="00180DAB"/>
    <w:rsid w:val="00181AC4"/>
    <w:rsid w:val="00182709"/>
    <w:rsid w:val="00184367"/>
    <w:rsid w:val="001864A0"/>
    <w:rsid w:val="00196B94"/>
    <w:rsid w:val="00197B91"/>
    <w:rsid w:val="001A6C19"/>
    <w:rsid w:val="001B320B"/>
    <w:rsid w:val="001B6F63"/>
    <w:rsid w:val="001C0BB9"/>
    <w:rsid w:val="001C0D72"/>
    <w:rsid w:val="001C4010"/>
    <w:rsid w:val="001C4C53"/>
    <w:rsid w:val="001C6207"/>
    <w:rsid w:val="001D047B"/>
    <w:rsid w:val="001D1014"/>
    <w:rsid w:val="001D1B81"/>
    <w:rsid w:val="001D2111"/>
    <w:rsid w:val="001D23DD"/>
    <w:rsid w:val="001D2687"/>
    <w:rsid w:val="001E2567"/>
    <w:rsid w:val="001E2CEA"/>
    <w:rsid w:val="001E4755"/>
    <w:rsid w:val="001E5390"/>
    <w:rsid w:val="001E633C"/>
    <w:rsid w:val="001F284A"/>
    <w:rsid w:val="00207B96"/>
    <w:rsid w:val="00214D7B"/>
    <w:rsid w:val="00224AE2"/>
    <w:rsid w:val="00225815"/>
    <w:rsid w:val="00226900"/>
    <w:rsid w:val="00234DB7"/>
    <w:rsid w:val="002377D2"/>
    <w:rsid w:val="0023798C"/>
    <w:rsid w:val="00237CC1"/>
    <w:rsid w:val="00240DE4"/>
    <w:rsid w:val="0024160F"/>
    <w:rsid w:val="002416A7"/>
    <w:rsid w:val="002451E5"/>
    <w:rsid w:val="00247D81"/>
    <w:rsid w:val="00252D50"/>
    <w:rsid w:val="002621B7"/>
    <w:rsid w:val="002674A0"/>
    <w:rsid w:val="0027198C"/>
    <w:rsid w:val="00272B16"/>
    <w:rsid w:val="002743DC"/>
    <w:rsid w:val="002748BA"/>
    <w:rsid w:val="0027663F"/>
    <w:rsid w:val="0028001D"/>
    <w:rsid w:val="00287205"/>
    <w:rsid w:val="00293567"/>
    <w:rsid w:val="00296717"/>
    <w:rsid w:val="00296F24"/>
    <w:rsid w:val="00296FBA"/>
    <w:rsid w:val="002A316C"/>
    <w:rsid w:val="002A6BD2"/>
    <w:rsid w:val="002B4E6D"/>
    <w:rsid w:val="002C1C14"/>
    <w:rsid w:val="002D0152"/>
    <w:rsid w:val="002D0D88"/>
    <w:rsid w:val="002D1976"/>
    <w:rsid w:val="002D1DEF"/>
    <w:rsid w:val="002D5AF0"/>
    <w:rsid w:val="002D6FF7"/>
    <w:rsid w:val="002E0B04"/>
    <w:rsid w:val="002E2BA6"/>
    <w:rsid w:val="002E3921"/>
    <w:rsid w:val="002F06D0"/>
    <w:rsid w:val="002F4160"/>
    <w:rsid w:val="00301E28"/>
    <w:rsid w:val="00303195"/>
    <w:rsid w:val="00306D86"/>
    <w:rsid w:val="003074AF"/>
    <w:rsid w:val="00311C1E"/>
    <w:rsid w:val="00312BCC"/>
    <w:rsid w:val="00313C3A"/>
    <w:rsid w:val="00317B02"/>
    <w:rsid w:val="0032310E"/>
    <w:rsid w:val="0032385A"/>
    <w:rsid w:val="00326074"/>
    <w:rsid w:val="00327862"/>
    <w:rsid w:val="00331181"/>
    <w:rsid w:val="00333590"/>
    <w:rsid w:val="003349D0"/>
    <w:rsid w:val="00335E29"/>
    <w:rsid w:val="00347B0C"/>
    <w:rsid w:val="0035205F"/>
    <w:rsid w:val="00352277"/>
    <w:rsid w:val="00363410"/>
    <w:rsid w:val="00364DCA"/>
    <w:rsid w:val="00370438"/>
    <w:rsid w:val="00372481"/>
    <w:rsid w:val="003744C8"/>
    <w:rsid w:val="00375131"/>
    <w:rsid w:val="003804ED"/>
    <w:rsid w:val="00393B53"/>
    <w:rsid w:val="0039424C"/>
    <w:rsid w:val="00394EE1"/>
    <w:rsid w:val="003978F1"/>
    <w:rsid w:val="003A02D9"/>
    <w:rsid w:val="003A1151"/>
    <w:rsid w:val="003A5827"/>
    <w:rsid w:val="003B1D9D"/>
    <w:rsid w:val="003B2F8F"/>
    <w:rsid w:val="003B6C24"/>
    <w:rsid w:val="003B761B"/>
    <w:rsid w:val="003C2F76"/>
    <w:rsid w:val="003C3F35"/>
    <w:rsid w:val="003C668F"/>
    <w:rsid w:val="003D70F2"/>
    <w:rsid w:val="003D727C"/>
    <w:rsid w:val="003D72EB"/>
    <w:rsid w:val="003E0666"/>
    <w:rsid w:val="003E4159"/>
    <w:rsid w:val="003F2164"/>
    <w:rsid w:val="003F2AD5"/>
    <w:rsid w:val="003F40BB"/>
    <w:rsid w:val="004106FE"/>
    <w:rsid w:val="00412712"/>
    <w:rsid w:val="00414221"/>
    <w:rsid w:val="00415110"/>
    <w:rsid w:val="00415438"/>
    <w:rsid w:val="00415FB7"/>
    <w:rsid w:val="00416CFD"/>
    <w:rsid w:val="00417FDB"/>
    <w:rsid w:val="0042334A"/>
    <w:rsid w:val="00425495"/>
    <w:rsid w:val="004301EF"/>
    <w:rsid w:val="00430AC2"/>
    <w:rsid w:val="00435638"/>
    <w:rsid w:val="004406E0"/>
    <w:rsid w:val="00444837"/>
    <w:rsid w:val="00444FF5"/>
    <w:rsid w:val="00446AA1"/>
    <w:rsid w:val="00447007"/>
    <w:rsid w:val="004551BD"/>
    <w:rsid w:val="00463B7F"/>
    <w:rsid w:val="00467E68"/>
    <w:rsid w:val="00470E5F"/>
    <w:rsid w:val="00475F9A"/>
    <w:rsid w:val="0047651E"/>
    <w:rsid w:val="004773AA"/>
    <w:rsid w:val="0047744E"/>
    <w:rsid w:val="004819DA"/>
    <w:rsid w:val="00492677"/>
    <w:rsid w:val="004938C6"/>
    <w:rsid w:val="0049630D"/>
    <w:rsid w:val="004A0130"/>
    <w:rsid w:val="004A2040"/>
    <w:rsid w:val="004A4BC9"/>
    <w:rsid w:val="004A6424"/>
    <w:rsid w:val="004B0C46"/>
    <w:rsid w:val="004B1159"/>
    <w:rsid w:val="004B3862"/>
    <w:rsid w:val="004C3196"/>
    <w:rsid w:val="004C3889"/>
    <w:rsid w:val="004C5B07"/>
    <w:rsid w:val="004D6AE4"/>
    <w:rsid w:val="004E1221"/>
    <w:rsid w:val="004E6321"/>
    <w:rsid w:val="004E73C7"/>
    <w:rsid w:val="004F7A82"/>
    <w:rsid w:val="00500EB5"/>
    <w:rsid w:val="00501C2B"/>
    <w:rsid w:val="00503BDA"/>
    <w:rsid w:val="0050534C"/>
    <w:rsid w:val="00515465"/>
    <w:rsid w:val="00520102"/>
    <w:rsid w:val="005276DB"/>
    <w:rsid w:val="00530421"/>
    <w:rsid w:val="0053104B"/>
    <w:rsid w:val="00531C8B"/>
    <w:rsid w:val="005333DB"/>
    <w:rsid w:val="0053587C"/>
    <w:rsid w:val="00535A42"/>
    <w:rsid w:val="005407A3"/>
    <w:rsid w:val="0054269F"/>
    <w:rsid w:val="00542B0A"/>
    <w:rsid w:val="005458B9"/>
    <w:rsid w:val="0054686E"/>
    <w:rsid w:val="00547206"/>
    <w:rsid w:val="0054775C"/>
    <w:rsid w:val="00550536"/>
    <w:rsid w:val="00551663"/>
    <w:rsid w:val="00552B71"/>
    <w:rsid w:val="005538C0"/>
    <w:rsid w:val="00555965"/>
    <w:rsid w:val="0056143C"/>
    <w:rsid w:val="00565370"/>
    <w:rsid w:val="00570A2B"/>
    <w:rsid w:val="00570AA5"/>
    <w:rsid w:val="00571595"/>
    <w:rsid w:val="00571598"/>
    <w:rsid w:val="005719DC"/>
    <w:rsid w:val="00571BF5"/>
    <w:rsid w:val="005738F5"/>
    <w:rsid w:val="00573EA0"/>
    <w:rsid w:val="00591B0E"/>
    <w:rsid w:val="005943F7"/>
    <w:rsid w:val="005A4B14"/>
    <w:rsid w:val="005A4C15"/>
    <w:rsid w:val="005A5C0C"/>
    <w:rsid w:val="005B3DBB"/>
    <w:rsid w:val="005C1C56"/>
    <w:rsid w:val="005C7789"/>
    <w:rsid w:val="005D5A4E"/>
    <w:rsid w:val="005D5AE1"/>
    <w:rsid w:val="005E692D"/>
    <w:rsid w:val="005F2DC1"/>
    <w:rsid w:val="005F44CE"/>
    <w:rsid w:val="005F5FFE"/>
    <w:rsid w:val="0060099C"/>
    <w:rsid w:val="00606425"/>
    <w:rsid w:val="006114B0"/>
    <w:rsid w:val="0061153E"/>
    <w:rsid w:val="006133F3"/>
    <w:rsid w:val="006148E3"/>
    <w:rsid w:val="00614A5E"/>
    <w:rsid w:val="006156AD"/>
    <w:rsid w:val="00617F40"/>
    <w:rsid w:val="00621255"/>
    <w:rsid w:val="00625147"/>
    <w:rsid w:val="00632B2F"/>
    <w:rsid w:val="00633AC9"/>
    <w:rsid w:val="00636121"/>
    <w:rsid w:val="00636D90"/>
    <w:rsid w:val="006408A9"/>
    <w:rsid w:val="00641003"/>
    <w:rsid w:val="00641AD4"/>
    <w:rsid w:val="00642DD5"/>
    <w:rsid w:val="00643A09"/>
    <w:rsid w:val="00650E1A"/>
    <w:rsid w:val="006534B7"/>
    <w:rsid w:val="0066004F"/>
    <w:rsid w:val="00663463"/>
    <w:rsid w:val="006646E2"/>
    <w:rsid w:val="00671ACC"/>
    <w:rsid w:val="00673931"/>
    <w:rsid w:val="0067533F"/>
    <w:rsid w:val="0068142D"/>
    <w:rsid w:val="006904F6"/>
    <w:rsid w:val="006905F3"/>
    <w:rsid w:val="00691AF3"/>
    <w:rsid w:val="00692D0D"/>
    <w:rsid w:val="006A0147"/>
    <w:rsid w:val="006A2D15"/>
    <w:rsid w:val="006A58EA"/>
    <w:rsid w:val="006B2F4A"/>
    <w:rsid w:val="006B3A3D"/>
    <w:rsid w:val="006C1A25"/>
    <w:rsid w:val="006C1D89"/>
    <w:rsid w:val="006C2FB0"/>
    <w:rsid w:val="006C355E"/>
    <w:rsid w:val="006C50C2"/>
    <w:rsid w:val="006C5CCC"/>
    <w:rsid w:val="006C72D4"/>
    <w:rsid w:val="006D117C"/>
    <w:rsid w:val="006D3AC9"/>
    <w:rsid w:val="006D581E"/>
    <w:rsid w:val="006D6778"/>
    <w:rsid w:val="006D6879"/>
    <w:rsid w:val="006E00FD"/>
    <w:rsid w:val="006E0ABF"/>
    <w:rsid w:val="006E20AB"/>
    <w:rsid w:val="006E5F44"/>
    <w:rsid w:val="006E74A0"/>
    <w:rsid w:val="006E7C7A"/>
    <w:rsid w:val="006F1096"/>
    <w:rsid w:val="006F7195"/>
    <w:rsid w:val="00700982"/>
    <w:rsid w:val="00701AB1"/>
    <w:rsid w:val="00703953"/>
    <w:rsid w:val="007102C3"/>
    <w:rsid w:val="00710323"/>
    <w:rsid w:val="007118FC"/>
    <w:rsid w:val="007143B7"/>
    <w:rsid w:val="00716B80"/>
    <w:rsid w:val="0071720F"/>
    <w:rsid w:val="00722372"/>
    <w:rsid w:val="007245B8"/>
    <w:rsid w:val="00725335"/>
    <w:rsid w:val="007355DE"/>
    <w:rsid w:val="00751F93"/>
    <w:rsid w:val="00757C15"/>
    <w:rsid w:val="00762014"/>
    <w:rsid w:val="00763159"/>
    <w:rsid w:val="007633A5"/>
    <w:rsid w:val="00766DB2"/>
    <w:rsid w:val="00773ED8"/>
    <w:rsid w:val="00774653"/>
    <w:rsid w:val="0078055A"/>
    <w:rsid w:val="00784094"/>
    <w:rsid w:val="0079280D"/>
    <w:rsid w:val="00793488"/>
    <w:rsid w:val="007A36BF"/>
    <w:rsid w:val="007B0158"/>
    <w:rsid w:val="007B2084"/>
    <w:rsid w:val="007B25CE"/>
    <w:rsid w:val="007B59B3"/>
    <w:rsid w:val="007B74AD"/>
    <w:rsid w:val="007C3300"/>
    <w:rsid w:val="007C6052"/>
    <w:rsid w:val="007D10C6"/>
    <w:rsid w:val="007D634F"/>
    <w:rsid w:val="007E17EF"/>
    <w:rsid w:val="007E1AF4"/>
    <w:rsid w:val="008024E2"/>
    <w:rsid w:val="00805C5D"/>
    <w:rsid w:val="00807386"/>
    <w:rsid w:val="008126D2"/>
    <w:rsid w:val="00814593"/>
    <w:rsid w:val="00817EAB"/>
    <w:rsid w:val="0082675E"/>
    <w:rsid w:val="008278E6"/>
    <w:rsid w:val="00831FB5"/>
    <w:rsid w:val="00832BF2"/>
    <w:rsid w:val="00840C46"/>
    <w:rsid w:val="00845205"/>
    <w:rsid w:val="00847A1F"/>
    <w:rsid w:val="008506C4"/>
    <w:rsid w:val="00852956"/>
    <w:rsid w:val="00853D9C"/>
    <w:rsid w:val="00855618"/>
    <w:rsid w:val="00861BE6"/>
    <w:rsid w:val="00861DCE"/>
    <w:rsid w:val="00862C21"/>
    <w:rsid w:val="00862FC1"/>
    <w:rsid w:val="00864289"/>
    <w:rsid w:val="0086637A"/>
    <w:rsid w:val="00867584"/>
    <w:rsid w:val="00867D1A"/>
    <w:rsid w:val="00872105"/>
    <w:rsid w:val="00874A81"/>
    <w:rsid w:val="00875265"/>
    <w:rsid w:val="00877091"/>
    <w:rsid w:val="008807A8"/>
    <w:rsid w:val="008937EE"/>
    <w:rsid w:val="00894689"/>
    <w:rsid w:val="00895893"/>
    <w:rsid w:val="00896157"/>
    <w:rsid w:val="0089745F"/>
    <w:rsid w:val="0089780C"/>
    <w:rsid w:val="008A14A3"/>
    <w:rsid w:val="008A31C6"/>
    <w:rsid w:val="008A3747"/>
    <w:rsid w:val="008B27C2"/>
    <w:rsid w:val="008B2C2A"/>
    <w:rsid w:val="008B2D2A"/>
    <w:rsid w:val="008B46E9"/>
    <w:rsid w:val="008B7458"/>
    <w:rsid w:val="008C2BC2"/>
    <w:rsid w:val="008C3190"/>
    <w:rsid w:val="008C34CE"/>
    <w:rsid w:val="008C4A46"/>
    <w:rsid w:val="008C553B"/>
    <w:rsid w:val="008D036D"/>
    <w:rsid w:val="008D050D"/>
    <w:rsid w:val="008D451A"/>
    <w:rsid w:val="008D48A9"/>
    <w:rsid w:val="008D4988"/>
    <w:rsid w:val="008E3FB2"/>
    <w:rsid w:val="008E55A8"/>
    <w:rsid w:val="008E78EE"/>
    <w:rsid w:val="008E7C0A"/>
    <w:rsid w:val="008F4053"/>
    <w:rsid w:val="008F45DC"/>
    <w:rsid w:val="008F509C"/>
    <w:rsid w:val="00905312"/>
    <w:rsid w:val="00906175"/>
    <w:rsid w:val="00911C3C"/>
    <w:rsid w:val="0092242C"/>
    <w:rsid w:val="009257A4"/>
    <w:rsid w:val="00925DB5"/>
    <w:rsid w:val="0093046B"/>
    <w:rsid w:val="00931932"/>
    <w:rsid w:val="00934E56"/>
    <w:rsid w:val="00936A69"/>
    <w:rsid w:val="0093711C"/>
    <w:rsid w:val="0094152C"/>
    <w:rsid w:val="00951F9A"/>
    <w:rsid w:val="0095554C"/>
    <w:rsid w:val="009664C5"/>
    <w:rsid w:val="00970894"/>
    <w:rsid w:val="00971313"/>
    <w:rsid w:val="00971B05"/>
    <w:rsid w:val="0097326E"/>
    <w:rsid w:val="00974D1B"/>
    <w:rsid w:val="009753E3"/>
    <w:rsid w:val="00975F3C"/>
    <w:rsid w:val="00976A03"/>
    <w:rsid w:val="00983BF6"/>
    <w:rsid w:val="00985750"/>
    <w:rsid w:val="00986E1F"/>
    <w:rsid w:val="00994756"/>
    <w:rsid w:val="0099512F"/>
    <w:rsid w:val="009974B6"/>
    <w:rsid w:val="009A379B"/>
    <w:rsid w:val="009B07D7"/>
    <w:rsid w:val="009C0A0C"/>
    <w:rsid w:val="009C1306"/>
    <w:rsid w:val="009C2274"/>
    <w:rsid w:val="009C26D9"/>
    <w:rsid w:val="009C3242"/>
    <w:rsid w:val="009C3275"/>
    <w:rsid w:val="009C62C7"/>
    <w:rsid w:val="009D1080"/>
    <w:rsid w:val="009D215B"/>
    <w:rsid w:val="009D31AD"/>
    <w:rsid w:val="009D5BC4"/>
    <w:rsid w:val="009D7ED8"/>
    <w:rsid w:val="009E0B95"/>
    <w:rsid w:val="009E1093"/>
    <w:rsid w:val="009E4054"/>
    <w:rsid w:val="009E7AC5"/>
    <w:rsid w:val="009F1E27"/>
    <w:rsid w:val="009F2836"/>
    <w:rsid w:val="009F6203"/>
    <w:rsid w:val="00A038BE"/>
    <w:rsid w:val="00A04E39"/>
    <w:rsid w:val="00A055A5"/>
    <w:rsid w:val="00A10608"/>
    <w:rsid w:val="00A11143"/>
    <w:rsid w:val="00A12D0F"/>
    <w:rsid w:val="00A135AE"/>
    <w:rsid w:val="00A147D2"/>
    <w:rsid w:val="00A23CEA"/>
    <w:rsid w:val="00A24CDA"/>
    <w:rsid w:val="00A26450"/>
    <w:rsid w:val="00A30A98"/>
    <w:rsid w:val="00A322EE"/>
    <w:rsid w:val="00A3323C"/>
    <w:rsid w:val="00A333B5"/>
    <w:rsid w:val="00A37874"/>
    <w:rsid w:val="00A379B2"/>
    <w:rsid w:val="00A37C3A"/>
    <w:rsid w:val="00A40F1D"/>
    <w:rsid w:val="00A42D3E"/>
    <w:rsid w:val="00A44A04"/>
    <w:rsid w:val="00A44E38"/>
    <w:rsid w:val="00A457FC"/>
    <w:rsid w:val="00A46A86"/>
    <w:rsid w:val="00A522BC"/>
    <w:rsid w:val="00A52896"/>
    <w:rsid w:val="00A52C8B"/>
    <w:rsid w:val="00A57767"/>
    <w:rsid w:val="00A606A4"/>
    <w:rsid w:val="00A6276D"/>
    <w:rsid w:val="00A6681B"/>
    <w:rsid w:val="00A704DB"/>
    <w:rsid w:val="00A704FE"/>
    <w:rsid w:val="00A70ADE"/>
    <w:rsid w:val="00A71D0A"/>
    <w:rsid w:val="00A71F17"/>
    <w:rsid w:val="00A72B5E"/>
    <w:rsid w:val="00A84A55"/>
    <w:rsid w:val="00A92003"/>
    <w:rsid w:val="00A92A6B"/>
    <w:rsid w:val="00A96BFF"/>
    <w:rsid w:val="00AA1888"/>
    <w:rsid w:val="00AA2B49"/>
    <w:rsid w:val="00AA373D"/>
    <w:rsid w:val="00AB320D"/>
    <w:rsid w:val="00AC0C35"/>
    <w:rsid w:val="00AC21A8"/>
    <w:rsid w:val="00AC298F"/>
    <w:rsid w:val="00AC6052"/>
    <w:rsid w:val="00AC612E"/>
    <w:rsid w:val="00AD05A8"/>
    <w:rsid w:val="00AD1C2F"/>
    <w:rsid w:val="00AD26E9"/>
    <w:rsid w:val="00AD3211"/>
    <w:rsid w:val="00AD349E"/>
    <w:rsid w:val="00AD5DA1"/>
    <w:rsid w:val="00AE473D"/>
    <w:rsid w:val="00AE496A"/>
    <w:rsid w:val="00AE4BC5"/>
    <w:rsid w:val="00AE5DFB"/>
    <w:rsid w:val="00AE6D44"/>
    <w:rsid w:val="00AE74F5"/>
    <w:rsid w:val="00AF226D"/>
    <w:rsid w:val="00AF5778"/>
    <w:rsid w:val="00AF5868"/>
    <w:rsid w:val="00AF6706"/>
    <w:rsid w:val="00AF7B47"/>
    <w:rsid w:val="00B0150E"/>
    <w:rsid w:val="00B02C52"/>
    <w:rsid w:val="00B06A6E"/>
    <w:rsid w:val="00B131EA"/>
    <w:rsid w:val="00B139B3"/>
    <w:rsid w:val="00B13D26"/>
    <w:rsid w:val="00B164CD"/>
    <w:rsid w:val="00B255C6"/>
    <w:rsid w:val="00B31FAF"/>
    <w:rsid w:val="00B3400E"/>
    <w:rsid w:val="00B37827"/>
    <w:rsid w:val="00B408D2"/>
    <w:rsid w:val="00B44AD5"/>
    <w:rsid w:val="00B50928"/>
    <w:rsid w:val="00B54F7E"/>
    <w:rsid w:val="00B55427"/>
    <w:rsid w:val="00B571F0"/>
    <w:rsid w:val="00B572E4"/>
    <w:rsid w:val="00B635DD"/>
    <w:rsid w:val="00B644B2"/>
    <w:rsid w:val="00B71836"/>
    <w:rsid w:val="00B73CC7"/>
    <w:rsid w:val="00B76751"/>
    <w:rsid w:val="00B81A7A"/>
    <w:rsid w:val="00B82A04"/>
    <w:rsid w:val="00B84E46"/>
    <w:rsid w:val="00B920E8"/>
    <w:rsid w:val="00BA17A1"/>
    <w:rsid w:val="00BA2BA4"/>
    <w:rsid w:val="00BA3E2E"/>
    <w:rsid w:val="00BA7116"/>
    <w:rsid w:val="00BA79EC"/>
    <w:rsid w:val="00BB6EC0"/>
    <w:rsid w:val="00BC08C0"/>
    <w:rsid w:val="00BD1F4A"/>
    <w:rsid w:val="00BD76D6"/>
    <w:rsid w:val="00BF6C38"/>
    <w:rsid w:val="00BF7E5E"/>
    <w:rsid w:val="00C04FE3"/>
    <w:rsid w:val="00C10D9D"/>
    <w:rsid w:val="00C11EF7"/>
    <w:rsid w:val="00C12495"/>
    <w:rsid w:val="00C13AF4"/>
    <w:rsid w:val="00C166F0"/>
    <w:rsid w:val="00C16AB2"/>
    <w:rsid w:val="00C227D6"/>
    <w:rsid w:val="00C2348D"/>
    <w:rsid w:val="00C2515E"/>
    <w:rsid w:val="00C30EAC"/>
    <w:rsid w:val="00C338A9"/>
    <w:rsid w:val="00C358A7"/>
    <w:rsid w:val="00C36222"/>
    <w:rsid w:val="00C45216"/>
    <w:rsid w:val="00C47CAC"/>
    <w:rsid w:val="00C52961"/>
    <w:rsid w:val="00C53073"/>
    <w:rsid w:val="00C57C6A"/>
    <w:rsid w:val="00C604B9"/>
    <w:rsid w:val="00C642E2"/>
    <w:rsid w:val="00C656BF"/>
    <w:rsid w:val="00C6643A"/>
    <w:rsid w:val="00C67989"/>
    <w:rsid w:val="00C71446"/>
    <w:rsid w:val="00C74795"/>
    <w:rsid w:val="00C75612"/>
    <w:rsid w:val="00C762BC"/>
    <w:rsid w:val="00C82659"/>
    <w:rsid w:val="00C82A5F"/>
    <w:rsid w:val="00C84A4F"/>
    <w:rsid w:val="00C85543"/>
    <w:rsid w:val="00C86A34"/>
    <w:rsid w:val="00C9057E"/>
    <w:rsid w:val="00C90E79"/>
    <w:rsid w:val="00C92329"/>
    <w:rsid w:val="00C942B9"/>
    <w:rsid w:val="00C96606"/>
    <w:rsid w:val="00C96C88"/>
    <w:rsid w:val="00C96FEA"/>
    <w:rsid w:val="00CA172B"/>
    <w:rsid w:val="00CA4652"/>
    <w:rsid w:val="00CA74B8"/>
    <w:rsid w:val="00CB5C50"/>
    <w:rsid w:val="00CC0E35"/>
    <w:rsid w:val="00CC1DA6"/>
    <w:rsid w:val="00CC29B2"/>
    <w:rsid w:val="00CC34C9"/>
    <w:rsid w:val="00CC4563"/>
    <w:rsid w:val="00CC7DA7"/>
    <w:rsid w:val="00CD063B"/>
    <w:rsid w:val="00CD2AD6"/>
    <w:rsid w:val="00CE1CB4"/>
    <w:rsid w:val="00CE383D"/>
    <w:rsid w:val="00CF33C4"/>
    <w:rsid w:val="00CF3585"/>
    <w:rsid w:val="00CF5264"/>
    <w:rsid w:val="00D009F1"/>
    <w:rsid w:val="00D01F33"/>
    <w:rsid w:val="00D13B68"/>
    <w:rsid w:val="00D13F5C"/>
    <w:rsid w:val="00D15B9B"/>
    <w:rsid w:val="00D177FC"/>
    <w:rsid w:val="00D204BC"/>
    <w:rsid w:val="00D24350"/>
    <w:rsid w:val="00D275B7"/>
    <w:rsid w:val="00D31022"/>
    <w:rsid w:val="00D310BF"/>
    <w:rsid w:val="00D331A1"/>
    <w:rsid w:val="00D336D0"/>
    <w:rsid w:val="00D33CB3"/>
    <w:rsid w:val="00D35040"/>
    <w:rsid w:val="00D37431"/>
    <w:rsid w:val="00D417A5"/>
    <w:rsid w:val="00D434B1"/>
    <w:rsid w:val="00D4465A"/>
    <w:rsid w:val="00D45AB5"/>
    <w:rsid w:val="00D462BA"/>
    <w:rsid w:val="00D5559D"/>
    <w:rsid w:val="00D55DEB"/>
    <w:rsid w:val="00D57BF2"/>
    <w:rsid w:val="00D619F7"/>
    <w:rsid w:val="00D64F37"/>
    <w:rsid w:val="00D663AC"/>
    <w:rsid w:val="00D74459"/>
    <w:rsid w:val="00D7451C"/>
    <w:rsid w:val="00D75520"/>
    <w:rsid w:val="00D76C6A"/>
    <w:rsid w:val="00D773AF"/>
    <w:rsid w:val="00D776E3"/>
    <w:rsid w:val="00D77A3F"/>
    <w:rsid w:val="00D77F68"/>
    <w:rsid w:val="00D829B5"/>
    <w:rsid w:val="00D83FBA"/>
    <w:rsid w:val="00D8433E"/>
    <w:rsid w:val="00D85CF9"/>
    <w:rsid w:val="00D95356"/>
    <w:rsid w:val="00DA1FAB"/>
    <w:rsid w:val="00DA215B"/>
    <w:rsid w:val="00DA757F"/>
    <w:rsid w:val="00DB0833"/>
    <w:rsid w:val="00DB21AA"/>
    <w:rsid w:val="00DB3312"/>
    <w:rsid w:val="00DB5BCB"/>
    <w:rsid w:val="00DB73D1"/>
    <w:rsid w:val="00DB7FC7"/>
    <w:rsid w:val="00DC046C"/>
    <w:rsid w:val="00DC279F"/>
    <w:rsid w:val="00DC4219"/>
    <w:rsid w:val="00DD1402"/>
    <w:rsid w:val="00DD184F"/>
    <w:rsid w:val="00DD456B"/>
    <w:rsid w:val="00DD4A1C"/>
    <w:rsid w:val="00DD61ED"/>
    <w:rsid w:val="00DD6CC8"/>
    <w:rsid w:val="00DD7178"/>
    <w:rsid w:val="00DE240C"/>
    <w:rsid w:val="00DE251F"/>
    <w:rsid w:val="00DE2BEF"/>
    <w:rsid w:val="00DE331C"/>
    <w:rsid w:val="00DE3900"/>
    <w:rsid w:val="00DE59AA"/>
    <w:rsid w:val="00DE7037"/>
    <w:rsid w:val="00DF0F1D"/>
    <w:rsid w:val="00DF158A"/>
    <w:rsid w:val="00DF23D2"/>
    <w:rsid w:val="00DF3D5B"/>
    <w:rsid w:val="00DF4A07"/>
    <w:rsid w:val="00E013B2"/>
    <w:rsid w:val="00E1692C"/>
    <w:rsid w:val="00E2508A"/>
    <w:rsid w:val="00E2512F"/>
    <w:rsid w:val="00E35D23"/>
    <w:rsid w:val="00E37955"/>
    <w:rsid w:val="00E416D9"/>
    <w:rsid w:val="00E52B96"/>
    <w:rsid w:val="00E5719A"/>
    <w:rsid w:val="00E61D95"/>
    <w:rsid w:val="00E64C99"/>
    <w:rsid w:val="00E67435"/>
    <w:rsid w:val="00E6749C"/>
    <w:rsid w:val="00E6764A"/>
    <w:rsid w:val="00E71588"/>
    <w:rsid w:val="00E74DEF"/>
    <w:rsid w:val="00E818BF"/>
    <w:rsid w:val="00E86915"/>
    <w:rsid w:val="00E87F78"/>
    <w:rsid w:val="00E9173C"/>
    <w:rsid w:val="00E91901"/>
    <w:rsid w:val="00E93F7F"/>
    <w:rsid w:val="00E953CB"/>
    <w:rsid w:val="00E959B8"/>
    <w:rsid w:val="00EA3B87"/>
    <w:rsid w:val="00EA5C64"/>
    <w:rsid w:val="00EA705B"/>
    <w:rsid w:val="00EB34B1"/>
    <w:rsid w:val="00EB3EB4"/>
    <w:rsid w:val="00EC6312"/>
    <w:rsid w:val="00EC739D"/>
    <w:rsid w:val="00ED0510"/>
    <w:rsid w:val="00ED2FC9"/>
    <w:rsid w:val="00ED347B"/>
    <w:rsid w:val="00ED4B1E"/>
    <w:rsid w:val="00ED531E"/>
    <w:rsid w:val="00ED64EE"/>
    <w:rsid w:val="00ED7D1E"/>
    <w:rsid w:val="00EE368C"/>
    <w:rsid w:val="00EE5C94"/>
    <w:rsid w:val="00EF2A30"/>
    <w:rsid w:val="00EF3C1D"/>
    <w:rsid w:val="00EF3D1F"/>
    <w:rsid w:val="00EF6ADA"/>
    <w:rsid w:val="00F0016E"/>
    <w:rsid w:val="00F05809"/>
    <w:rsid w:val="00F05B6B"/>
    <w:rsid w:val="00F13C54"/>
    <w:rsid w:val="00F14654"/>
    <w:rsid w:val="00F14B88"/>
    <w:rsid w:val="00F22564"/>
    <w:rsid w:val="00F31D68"/>
    <w:rsid w:val="00F323F0"/>
    <w:rsid w:val="00F33233"/>
    <w:rsid w:val="00F36BF4"/>
    <w:rsid w:val="00F400DA"/>
    <w:rsid w:val="00F4283B"/>
    <w:rsid w:val="00F42E77"/>
    <w:rsid w:val="00F500C8"/>
    <w:rsid w:val="00F52DC1"/>
    <w:rsid w:val="00F604BA"/>
    <w:rsid w:val="00F60D37"/>
    <w:rsid w:val="00F65F5A"/>
    <w:rsid w:val="00F76814"/>
    <w:rsid w:val="00F80BAE"/>
    <w:rsid w:val="00F8352F"/>
    <w:rsid w:val="00F84F27"/>
    <w:rsid w:val="00F862E5"/>
    <w:rsid w:val="00F92522"/>
    <w:rsid w:val="00F944D9"/>
    <w:rsid w:val="00F94BCD"/>
    <w:rsid w:val="00FA1027"/>
    <w:rsid w:val="00FA1EFD"/>
    <w:rsid w:val="00FA385E"/>
    <w:rsid w:val="00FA41F5"/>
    <w:rsid w:val="00FA4EC1"/>
    <w:rsid w:val="00FA73AD"/>
    <w:rsid w:val="00FB1E03"/>
    <w:rsid w:val="00FB1F47"/>
    <w:rsid w:val="00FB574B"/>
    <w:rsid w:val="00FB60B8"/>
    <w:rsid w:val="00FB79FD"/>
    <w:rsid w:val="00FB7A8D"/>
    <w:rsid w:val="00FC065F"/>
    <w:rsid w:val="00FC2FBB"/>
    <w:rsid w:val="00FC302E"/>
    <w:rsid w:val="00FD382E"/>
    <w:rsid w:val="00FD490A"/>
    <w:rsid w:val="00FE2B9C"/>
    <w:rsid w:val="00FE4578"/>
    <w:rsid w:val="00FE662B"/>
    <w:rsid w:val="00FF066F"/>
    <w:rsid w:val="00FF3167"/>
    <w:rsid w:val="00FF5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F9673"/>
  <w15:docId w15:val="{E56D93EE-82C9-4B05-9DE7-7DED3455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16"/>
    <w:rPr>
      <w:rFonts w:ascii="Arial" w:hAnsi="Arial"/>
      <w:sz w:val="24"/>
      <w:lang w:eastAsia="en-US"/>
    </w:rPr>
  </w:style>
  <w:style w:type="paragraph" w:styleId="Heading1">
    <w:name w:val="heading 1"/>
    <w:basedOn w:val="Normal"/>
    <w:next w:val="Normal"/>
    <w:link w:val="Heading1Char"/>
    <w:qFormat/>
    <w:rsid w:val="00016816"/>
    <w:pPr>
      <w:keepNext/>
      <w:jc w:val="center"/>
      <w:outlineLvl w:val="0"/>
    </w:pPr>
    <w:rPr>
      <w:rFonts w:eastAsiaTheme="majorEastAsia" w:cstheme="majorBidi"/>
      <w:b/>
      <w:sz w:val="22"/>
    </w:rPr>
  </w:style>
  <w:style w:type="paragraph" w:styleId="Heading2">
    <w:name w:val="heading 2"/>
    <w:basedOn w:val="Normal"/>
    <w:next w:val="Normal"/>
    <w:link w:val="Heading2Char"/>
    <w:qFormat/>
    <w:rsid w:val="00016816"/>
    <w:pPr>
      <w:keepNext/>
      <w:tabs>
        <w:tab w:val="right" w:pos="8222"/>
      </w:tabs>
      <w:jc w:val="both"/>
      <w:outlineLvl w:val="1"/>
    </w:pPr>
    <w:rPr>
      <w:rFonts w:eastAsiaTheme="majorEastAsia" w:cstheme="majorBidi"/>
      <w:b/>
      <w:caps/>
      <w:sz w:val="28"/>
      <w:u w:val="single"/>
    </w:rPr>
  </w:style>
  <w:style w:type="paragraph" w:styleId="Heading3">
    <w:name w:val="heading 3"/>
    <w:basedOn w:val="Normal"/>
    <w:next w:val="Normal"/>
    <w:link w:val="Heading3Char"/>
    <w:qFormat/>
    <w:rsid w:val="00016816"/>
    <w:pPr>
      <w:keepNext/>
      <w:outlineLvl w:val="2"/>
    </w:pPr>
    <w:rPr>
      <w:rFonts w:eastAsiaTheme="majorEastAsia" w:cstheme="majorBidi"/>
      <w:b/>
    </w:rPr>
  </w:style>
  <w:style w:type="paragraph" w:styleId="Heading4">
    <w:name w:val="heading 4"/>
    <w:basedOn w:val="Normal"/>
    <w:next w:val="Normal"/>
    <w:link w:val="Heading4Char"/>
    <w:qFormat/>
    <w:rsid w:val="00016816"/>
    <w:pPr>
      <w:keepNext/>
      <w:tabs>
        <w:tab w:val="left" w:pos="720"/>
      </w:tabs>
      <w:jc w:val="both"/>
      <w:outlineLvl w:val="3"/>
    </w:pPr>
    <w:rPr>
      <w:rFonts w:eastAsiaTheme="majorEastAsia" w:cstheme="majorBidi"/>
      <w:b/>
      <w:sz w:val="28"/>
    </w:rPr>
  </w:style>
  <w:style w:type="paragraph" w:styleId="Heading5">
    <w:name w:val="heading 5"/>
    <w:basedOn w:val="Normal"/>
    <w:next w:val="Normal"/>
    <w:link w:val="Heading5Char"/>
    <w:qFormat/>
    <w:rsid w:val="00016816"/>
    <w:pPr>
      <w:keepNext/>
      <w:outlineLvl w:val="4"/>
    </w:pPr>
    <w:rPr>
      <w:rFonts w:eastAsiaTheme="majorEastAsia" w:cstheme="majorBidi"/>
      <w:b/>
      <w:sz w:val="28"/>
    </w:rPr>
  </w:style>
  <w:style w:type="paragraph" w:styleId="Heading6">
    <w:name w:val="heading 6"/>
    <w:basedOn w:val="Normal"/>
    <w:next w:val="Normal"/>
    <w:link w:val="Heading6Char"/>
    <w:qFormat/>
    <w:rsid w:val="00016816"/>
    <w:pPr>
      <w:keepNext/>
      <w:outlineLvl w:val="5"/>
    </w:pPr>
    <w:rPr>
      <w:rFonts w:eastAsiaTheme="majorEastAsia" w:cstheme="majorBidi"/>
      <w:b/>
      <w:sz w:val="28"/>
      <w:u w:val="single"/>
    </w:rPr>
  </w:style>
  <w:style w:type="paragraph" w:styleId="Heading7">
    <w:name w:val="heading 7"/>
    <w:basedOn w:val="Normal"/>
    <w:next w:val="Normal"/>
    <w:link w:val="Heading7Char"/>
    <w:qFormat/>
    <w:rsid w:val="00016816"/>
    <w:pPr>
      <w:keepNext/>
      <w:tabs>
        <w:tab w:val="left" w:pos="720"/>
      </w:tabs>
      <w:jc w:val="both"/>
      <w:outlineLvl w:val="6"/>
    </w:pPr>
    <w:rPr>
      <w:rFonts w:eastAsiaTheme="majorEastAsia" w:cstheme="majorBidi"/>
      <w:b/>
      <w:sz w:val="28"/>
      <w:u w:val="single"/>
    </w:rPr>
  </w:style>
  <w:style w:type="paragraph" w:styleId="Heading8">
    <w:name w:val="heading 8"/>
    <w:basedOn w:val="Normal"/>
    <w:next w:val="Normal"/>
    <w:link w:val="Heading8Char"/>
    <w:qFormat/>
    <w:rsid w:val="00016816"/>
    <w:pPr>
      <w:keepNext/>
      <w:outlineLvl w:val="7"/>
    </w:pPr>
    <w:rPr>
      <w:rFonts w:eastAsiaTheme="majorEastAsia" w:cstheme="majorBidi"/>
      <w:b/>
      <w:color w:val="FF0000"/>
      <w:lang w:val="en-US"/>
    </w:rPr>
  </w:style>
  <w:style w:type="paragraph" w:styleId="Heading9">
    <w:name w:val="heading 9"/>
    <w:basedOn w:val="Normal"/>
    <w:next w:val="Normal"/>
    <w:link w:val="Heading9Char"/>
    <w:qFormat/>
    <w:rsid w:val="00016816"/>
    <w:pPr>
      <w:keepNext/>
      <w:jc w:val="both"/>
      <w:outlineLvl w:val="8"/>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4B52"/>
    <w:pPr>
      <w:tabs>
        <w:tab w:val="center" w:pos="4153"/>
        <w:tab w:val="right" w:pos="8306"/>
      </w:tabs>
    </w:pPr>
  </w:style>
  <w:style w:type="paragraph" w:styleId="Footer">
    <w:name w:val="footer"/>
    <w:basedOn w:val="Normal"/>
    <w:link w:val="FooterChar"/>
    <w:uiPriority w:val="99"/>
    <w:rsid w:val="00104B52"/>
    <w:pPr>
      <w:tabs>
        <w:tab w:val="center" w:pos="4153"/>
        <w:tab w:val="right" w:pos="8306"/>
      </w:tabs>
    </w:pPr>
  </w:style>
  <w:style w:type="paragraph" w:styleId="BodyText">
    <w:name w:val="Body Text"/>
    <w:basedOn w:val="Normal"/>
    <w:semiHidden/>
    <w:rsid w:val="00104B52"/>
    <w:pPr>
      <w:jc w:val="center"/>
    </w:pPr>
    <w:rPr>
      <w:b/>
      <w:sz w:val="22"/>
    </w:rPr>
  </w:style>
  <w:style w:type="paragraph" w:styleId="BodyText2">
    <w:name w:val="Body Text 2"/>
    <w:basedOn w:val="Normal"/>
    <w:semiHidden/>
    <w:rsid w:val="00104B52"/>
    <w:rPr>
      <w:b/>
    </w:rPr>
  </w:style>
  <w:style w:type="paragraph" w:styleId="BodyText3">
    <w:name w:val="Body Text 3"/>
    <w:basedOn w:val="Normal"/>
    <w:semiHidden/>
    <w:rsid w:val="00104B52"/>
    <w:pPr>
      <w:jc w:val="both"/>
    </w:pPr>
  </w:style>
  <w:style w:type="character" w:styleId="PageNumber">
    <w:name w:val="page number"/>
    <w:basedOn w:val="DefaultParagraphFont"/>
    <w:semiHidden/>
    <w:rsid w:val="00104B52"/>
  </w:style>
  <w:style w:type="paragraph" w:styleId="BodyTextIndent">
    <w:name w:val="Body Text Indent"/>
    <w:basedOn w:val="Normal"/>
    <w:semiHidden/>
    <w:rsid w:val="00104B52"/>
    <w:pPr>
      <w:tabs>
        <w:tab w:val="left" w:pos="720"/>
      </w:tabs>
      <w:ind w:left="720" w:hanging="720"/>
      <w:jc w:val="both"/>
    </w:pPr>
    <w:rPr>
      <w:sz w:val="20"/>
    </w:rPr>
  </w:style>
  <w:style w:type="paragraph" w:styleId="BodyTextIndent2">
    <w:name w:val="Body Text Indent 2"/>
    <w:basedOn w:val="Normal"/>
    <w:semiHidden/>
    <w:rsid w:val="00104B52"/>
    <w:pPr>
      <w:ind w:left="5040" w:firstLine="720"/>
      <w:jc w:val="both"/>
    </w:pPr>
    <w:rPr>
      <w:strike/>
    </w:rPr>
  </w:style>
  <w:style w:type="paragraph" w:styleId="BodyTextIndent3">
    <w:name w:val="Body Text Indent 3"/>
    <w:basedOn w:val="Normal"/>
    <w:semiHidden/>
    <w:rsid w:val="00104B52"/>
    <w:pPr>
      <w:ind w:left="720" w:hanging="720"/>
    </w:pPr>
    <w:rPr>
      <w:b/>
      <w:caps/>
    </w:rPr>
  </w:style>
  <w:style w:type="paragraph" w:styleId="Title">
    <w:name w:val="Title"/>
    <w:basedOn w:val="Normal"/>
    <w:link w:val="TitleChar"/>
    <w:qFormat/>
    <w:rsid w:val="00016816"/>
    <w:pPr>
      <w:jc w:val="center"/>
    </w:pPr>
    <w:rPr>
      <w:rFonts w:eastAsiaTheme="majorEastAsia" w:cstheme="majorBidi"/>
      <w:b/>
      <w:u w:val="single"/>
    </w:rPr>
  </w:style>
  <w:style w:type="paragraph" w:styleId="PlainText">
    <w:name w:val="Plain Text"/>
    <w:basedOn w:val="Normal"/>
    <w:semiHidden/>
    <w:rsid w:val="00104B52"/>
    <w:rPr>
      <w:rFonts w:ascii="Courier New" w:hAnsi="Courier New"/>
      <w:sz w:val="20"/>
    </w:rPr>
  </w:style>
  <w:style w:type="paragraph" w:styleId="TOC1">
    <w:name w:val="toc 1"/>
    <w:basedOn w:val="Normal"/>
    <w:next w:val="Normal"/>
    <w:autoRedefine/>
    <w:uiPriority w:val="39"/>
    <w:rsid w:val="00784094"/>
    <w:pPr>
      <w:tabs>
        <w:tab w:val="left" w:pos="480"/>
        <w:tab w:val="left" w:pos="1276"/>
        <w:tab w:val="right" w:leader="dot" w:pos="9629"/>
      </w:tabs>
      <w:spacing w:before="120"/>
      <w:ind w:left="567" w:hanging="567"/>
    </w:pPr>
    <w:rPr>
      <w:rFonts w:ascii="Arial Narrow" w:hAnsi="Arial Narrow"/>
      <w:b/>
      <w:bCs/>
      <w:i/>
      <w:iCs/>
      <w:caps/>
      <w:sz w:val="22"/>
      <w:szCs w:val="22"/>
    </w:rPr>
  </w:style>
  <w:style w:type="paragraph" w:styleId="TOC2">
    <w:name w:val="toc 2"/>
    <w:basedOn w:val="Normal"/>
    <w:next w:val="Normal"/>
    <w:autoRedefine/>
    <w:rsid w:val="00591B0E"/>
    <w:pPr>
      <w:spacing w:before="120"/>
      <w:ind w:left="240"/>
    </w:pPr>
    <w:rPr>
      <w:rFonts w:ascii="Arial Narrow" w:hAnsi="Arial Narrow"/>
      <w:b/>
      <w:bCs/>
      <w:caps/>
      <w:sz w:val="22"/>
      <w:szCs w:val="22"/>
    </w:rPr>
  </w:style>
  <w:style w:type="paragraph" w:styleId="TOC3">
    <w:name w:val="toc 3"/>
    <w:basedOn w:val="Normal"/>
    <w:next w:val="Normal"/>
    <w:autoRedefine/>
    <w:uiPriority w:val="39"/>
    <w:rsid w:val="00104B52"/>
    <w:pPr>
      <w:ind w:left="480"/>
    </w:pPr>
    <w:rPr>
      <w:rFonts w:ascii="Times New Roman" w:hAnsi="Times New Roman"/>
      <w:sz w:val="20"/>
    </w:rPr>
  </w:style>
  <w:style w:type="paragraph" w:styleId="TOC4">
    <w:name w:val="toc 4"/>
    <w:basedOn w:val="Normal"/>
    <w:next w:val="Normal"/>
    <w:autoRedefine/>
    <w:semiHidden/>
    <w:rsid w:val="00104B52"/>
    <w:pPr>
      <w:ind w:left="720"/>
    </w:pPr>
    <w:rPr>
      <w:rFonts w:ascii="Times New Roman" w:hAnsi="Times New Roman"/>
      <w:sz w:val="20"/>
    </w:rPr>
  </w:style>
  <w:style w:type="paragraph" w:styleId="TOC5">
    <w:name w:val="toc 5"/>
    <w:basedOn w:val="Normal"/>
    <w:next w:val="Normal"/>
    <w:autoRedefine/>
    <w:semiHidden/>
    <w:rsid w:val="00104B52"/>
    <w:pPr>
      <w:ind w:left="960"/>
    </w:pPr>
    <w:rPr>
      <w:rFonts w:ascii="Times New Roman" w:hAnsi="Times New Roman"/>
      <w:sz w:val="20"/>
    </w:rPr>
  </w:style>
  <w:style w:type="paragraph" w:styleId="TOC6">
    <w:name w:val="toc 6"/>
    <w:basedOn w:val="Normal"/>
    <w:next w:val="Normal"/>
    <w:autoRedefine/>
    <w:semiHidden/>
    <w:rsid w:val="00104B52"/>
    <w:pPr>
      <w:ind w:left="1200"/>
    </w:pPr>
    <w:rPr>
      <w:rFonts w:ascii="Times New Roman" w:hAnsi="Times New Roman"/>
      <w:sz w:val="20"/>
    </w:rPr>
  </w:style>
  <w:style w:type="paragraph" w:styleId="TOC7">
    <w:name w:val="toc 7"/>
    <w:basedOn w:val="Normal"/>
    <w:next w:val="Normal"/>
    <w:autoRedefine/>
    <w:semiHidden/>
    <w:rsid w:val="00104B52"/>
    <w:pPr>
      <w:ind w:left="1440"/>
    </w:pPr>
    <w:rPr>
      <w:rFonts w:ascii="Times New Roman" w:hAnsi="Times New Roman"/>
      <w:sz w:val="20"/>
    </w:rPr>
  </w:style>
  <w:style w:type="paragraph" w:styleId="TOC8">
    <w:name w:val="toc 8"/>
    <w:basedOn w:val="Normal"/>
    <w:next w:val="Normal"/>
    <w:autoRedefine/>
    <w:semiHidden/>
    <w:rsid w:val="00104B52"/>
    <w:pPr>
      <w:ind w:left="1680"/>
    </w:pPr>
    <w:rPr>
      <w:rFonts w:ascii="Times New Roman" w:hAnsi="Times New Roman"/>
      <w:sz w:val="20"/>
    </w:rPr>
  </w:style>
  <w:style w:type="paragraph" w:styleId="TOC9">
    <w:name w:val="toc 9"/>
    <w:basedOn w:val="Normal"/>
    <w:next w:val="Normal"/>
    <w:autoRedefine/>
    <w:semiHidden/>
    <w:rsid w:val="00104B52"/>
    <w:pPr>
      <w:ind w:left="1920"/>
    </w:pPr>
    <w:rPr>
      <w:rFonts w:ascii="Times New Roman" w:hAnsi="Times New Roman"/>
      <w:sz w:val="20"/>
    </w:rPr>
  </w:style>
  <w:style w:type="paragraph" w:styleId="Index1">
    <w:name w:val="index 1"/>
    <w:basedOn w:val="Normal"/>
    <w:next w:val="Normal"/>
    <w:autoRedefine/>
    <w:semiHidden/>
    <w:rsid w:val="00104B52"/>
    <w:pPr>
      <w:ind w:left="240" w:hanging="240"/>
    </w:pPr>
  </w:style>
  <w:style w:type="paragraph" w:styleId="TableofFigures">
    <w:name w:val="table of figures"/>
    <w:basedOn w:val="Normal"/>
    <w:next w:val="Normal"/>
    <w:semiHidden/>
    <w:rsid w:val="00104B52"/>
    <w:pPr>
      <w:ind w:left="480" w:hanging="480"/>
    </w:pPr>
  </w:style>
  <w:style w:type="paragraph" w:styleId="TOAHeading">
    <w:name w:val="toa heading"/>
    <w:basedOn w:val="Normal"/>
    <w:next w:val="Normal"/>
    <w:semiHidden/>
    <w:rsid w:val="00104B52"/>
    <w:pPr>
      <w:spacing w:before="120"/>
    </w:pPr>
    <w:rPr>
      <w:b/>
    </w:rPr>
  </w:style>
  <w:style w:type="paragraph" w:customStyle="1" w:styleId="MLCBODY2">
    <w:name w:val="MLC BODY2"/>
    <w:basedOn w:val="Normal"/>
    <w:semiHidden/>
    <w:rsid w:val="00104B52"/>
    <w:pPr>
      <w:spacing w:after="240"/>
      <w:ind w:left="1701"/>
      <w:jc w:val="both"/>
    </w:pPr>
    <w:rPr>
      <w:rFonts w:ascii="Times New Roman" w:hAnsi="Times New Roman"/>
    </w:rPr>
  </w:style>
  <w:style w:type="character" w:styleId="Hyperlink">
    <w:name w:val="Hyperlink"/>
    <w:basedOn w:val="DefaultParagraphFont"/>
    <w:uiPriority w:val="99"/>
    <w:rsid w:val="00C96FEA"/>
    <w:rPr>
      <w:rFonts w:ascii="Times New Roman" w:hAnsi="Times New Roman"/>
      <w:caps/>
      <w:sz w:val="22"/>
      <w:szCs w:val="22"/>
      <w:u w:val="single"/>
    </w:rPr>
  </w:style>
  <w:style w:type="paragraph" w:customStyle="1" w:styleId="Sub">
    <w:name w:val="Sub"/>
    <w:basedOn w:val="Normal"/>
    <w:semiHidden/>
    <w:rsid w:val="00104B52"/>
    <w:pPr>
      <w:jc w:val="both"/>
    </w:pPr>
    <w:rPr>
      <w:b/>
    </w:rPr>
  </w:style>
  <w:style w:type="paragraph" w:styleId="ListBullet">
    <w:name w:val="List Bullet"/>
    <w:basedOn w:val="Normal"/>
    <w:autoRedefine/>
    <w:semiHidden/>
    <w:rsid w:val="00104B52"/>
    <w:pPr>
      <w:ind w:left="360" w:hanging="360"/>
    </w:pPr>
    <w:rPr>
      <w:sz w:val="22"/>
      <w:lang w:val="en-US"/>
    </w:rPr>
  </w:style>
  <w:style w:type="paragraph" w:customStyle="1" w:styleId="sub1">
    <w:name w:val="sub 1"/>
    <w:basedOn w:val="Normal"/>
    <w:semiHidden/>
    <w:rsid w:val="00104B52"/>
    <w:pPr>
      <w:jc w:val="both"/>
    </w:pPr>
    <w:rPr>
      <w:b/>
      <w:i/>
      <w:sz w:val="22"/>
    </w:rPr>
  </w:style>
  <w:style w:type="paragraph" w:customStyle="1" w:styleId="bullet-space">
    <w:name w:val="bullet - space"/>
    <w:basedOn w:val="Normal"/>
    <w:semiHidden/>
    <w:rsid w:val="00104B52"/>
    <w:pPr>
      <w:numPr>
        <w:numId w:val="1"/>
      </w:numPr>
      <w:tabs>
        <w:tab w:val="clear" w:pos="643"/>
      </w:tabs>
      <w:spacing w:before="60" w:after="60"/>
      <w:ind w:left="567" w:hanging="567"/>
      <w:jc w:val="both"/>
    </w:pPr>
    <w:rPr>
      <w:sz w:val="22"/>
    </w:rPr>
  </w:style>
  <w:style w:type="paragraph" w:customStyle="1" w:styleId="Indent">
    <w:name w:val="Indent"/>
    <w:basedOn w:val="Normal"/>
    <w:next w:val="Normal"/>
    <w:semiHidden/>
    <w:rsid w:val="00104B52"/>
    <w:pPr>
      <w:keepLines/>
      <w:ind w:left="567" w:right="567"/>
      <w:jc w:val="both"/>
    </w:pPr>
    <w:rPr>
      <w:rFonts w:ascii="Swiss (scalable)" w:hAnsi="Swiss (scalable)"/>
      <w:b/>
      <w:sz w:val="20"/>
    </w:rPr>
  </w:style>
  <w:style w:type="paragraph" w:customStyle="1" w:styleId="Policyhead1">
    <w:name w:val="Policy head1"/>
    <w:basedOn w:val="Heading1"/>
    <w:rsid w:val="00444837"/>
    <w:pPr>
      <w:spacing w:after="240"/>
      <w:jc w:val="left"/>
    </w:pPr>
    <w:rPr>
      <w:rFonts w:ascii="Arial Narrow" w:hAnsi="Arial Narrow"/>
      <w:sz w:val="28"/>
      <w:szCs w:val="28"/>
    </w:rPr>
  </w:style>
  <w:style w:type="paragraph" w:styleId="FootnoteText">
    <w:name w:val="footnote text"/>
    <w:basedOn w:val="Normal"/>
    <w:semiHidden/>
    <w:rsid w:val="00104B52"/>
    <w:rPr>
      <w:rFonts w:ascii="Frutiger 45 Light" w:hAnsi="Frutiger 45 Light"/>
      <w:sz w:val="20"/>
      <w:lang w:val="en-GB" w:eastAsia="en-AU"/>
    </w:rPr>
  </w:style>
  <w:style w:type="paragraph" w:customStyle="1" w:styleId="Body">
    <w:name w:val="Body"/>
    <w:aliases w:val="b"/>
    <w:link w:val="BodyChar"/>
    <w:rsid w:val="00104B52"/>
    <w:pPr>
      <w:spacing w:before="60" w:after="120" w:line="280" w:lineRule="atLeast"/>
    </w:pPr>
    <w:rPr>
      <w:rFonts w:ascii="Arial" w:hAnsi="Arial"/>
      <w:lang w:eastAsia="en-US"/>
    </w:rPr>
  </w:style>
  <w:style w:type="paragraph" w:customStyle="1" w:styleId="TableText10pt">
    <w:name w:val="Table Text 10pt"/>
    <w:basedOn w:val="BodyText"/>
    <w:semiHidden/>
    <w:rsid w:val="00104B52"/>
    <w:pPr>
      <w:tabs>
        <w:tab w:val="left" w:pos="272"/>
        <w:tab w:val="left" w:pos="544"/>
        <w:tab w:val="left" w:pos="816"/>
        <w:tab w:val="left" w:pos="1089"/>
      </w:tabs>
      <w:jc w:val="left"/>
    </w:pPr>
    <w:rPr>
      <w:rFonts w:ascii="Times New Roman" w:hAnsi="Times New Roman"/>
      <w:b w:val="0"/>
      <w:sz w:val="20"/>
    </w:rPr>
  </w:style>
  <w:style w:type="paragraph" w:styleId="BalloonText">
    <w:name w:val="Balloon Text"/>
    <w:basedOn w:val="Normal"/>
    <w:semiHidden/>
    <w:rsid w:val="00104B52"/>
    <w:rPr>
      <w:rFonts w:ascii="Tahoma" w:hAnsi="Tahoma" w:cs="Tahoma"/>
      <w:sz w:val="16"/>
      <w:szCs w:val="16"/>
    </w:rPr>
  </w:style>
  <w:style w:type="paragraph" w:customStyle="1" w:styleId="PolicycontentChar">
    <w:name w:val="Policy content Char"/>
    <w:basedOn w:val="Normal"/>
    <w:link w:val="PolicycontentCharChar"/>
    <w:rsid w:val="00240DE4"/>
    <w:pPr>
      <w:tabs>
        <w:tab w:val="left" w:pos="720"/>
      </w:tabs>
      <w:spacing w:after="240"/>
      <w:jc w:val="both"/>
    </w:pPr>
    <w:rPr>
      <w:rFonts w:ascii="Arial Narrow" w:hAnsi="Arial Narrow"/>
      <w:sz w:val="22"/>
    </w:rPr>
  </w:style>
  <w:style w:type="table" w:styleId="TableGrid">
    <w:name w:val="Table Grid"/>
    <w:basedOn w:val="TableNormal"/>
    <w:uiPriority w:val="59"/>
    <w:rsid w:val="0053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2">
    <w:name w:val="Policy head2"/>
    <w:basedOn w:val="PolicycontentChar"/>
    <w:rsid w:val="00240DE4"/>
    <w:rPr>
      <w:b/>
      <w:i/>
      <w:caps/>
      <w:sz w:val="28"/>
      <w:szCs w:val="24"/>
    </w:rPr>
  </w:style>
  <w:style w:type="paragraph" w:customStyle="1" w:styleId="Policybullets">
    <w:name w:val="Policy bullets"/>
    <w:basedOn w:val="PolicycontentChar"/>
    <w:link w:val="PolicybulletsChar"/>
    <w:rsid w:val="002674A0"/>
    <w:pPr>
      <w:numPr>
        <w:numId w:val="2"/>
      </w:numPr>
      <w:tabs>
        <w:tab w:val="clear" w:pos="720"/>
      </w:tabs>
      <w:spacing w:after="120"/>
    </w:pPr>
  </w:style>
  <w:style w:type="character" w:customStyle="1" w:styleId="PolicycontentCharChar">
    <w:name w:val="Policy content Char Char"/>
    <w:basedOn w:val="DefaultParagraphFont"/>
    <w:link w:val="PolicycontentChar"/>
    <w:rsid w:val="00240DE4"/>
    <w:rPr>
      <w:rFonts w:ascii="Arial Narrow" w:hAnsi="Arial Narrow"/>
      <w:sz w:val="22"/>
      <w:lang w:val="en-AU" w:eastAsia="en-US" w:bidi="ar-SA"/>
    </w:rPr>
  </w:style>
  <w:style w:type="character" w:customStyle="1" w:styleId="PolicybulletsChar">
    <w:name w:val="Policy bullets Char"/>
    <w:basedOn w:val="PolicycontentCharChar"/>
    <w:link w:val="Policybullets"/>
    <w:rsid w:val="00240DE4"/>
    <w:rPr>
      <w:rFonts w:ascii="Arial Narrow" w:hAnsi="Arial Narrow"/>
      <w:sz w:val="22"/>
      <w:lang w:val="en-AU" w:eastAsia="en-US" w:bidi="ar-SA"/>
    </w:rPr>
  </w:style>
  <w:style w:type="paragraph" w:customStyle="1" w:styleId="Policycontent">
    <w:name w:val="Policy content"/>
    <w:basedOn w:val="Normal"/>
    <w:link w:val="PolicycontentChar1"/>
    <w:rsid w:val="00444837"/>
    <w:pPr>
      <w:tabs>
        <w:tab w:val="left" w:pos="720"/>
      </w:tabs>
      <w:spacing w:after="240"/>
      <w:jc w:val="both"/>
    </w:pPr>
    <w:rPr>
      <w:rFonts w:ascii="Arial Narrow" w:hAnsi="Arial Narrow"/>
    </w:rPr>
  </w:style>
  <w:style w:type="paragraph" w:customStyle="1" w:styleId="Policyheader">
    <w:name w:val="Policy header"/>
    <w:basedOn w:val="Policycontent"/>
    <w:rsid w:val="00444837"/>
    <w:pPr>
      <w:jc w:val="right"/>
    </w:pPr>
    <w:rPr>
      <w:b/>
      <w:caps/>
      <w:color w:val="FF0000"/>
      <w:szCs w:val="24"/>
    </w:rPr>
  </w:style>
  <w:style w:type="character" w:customStyle="1" w:styleId="PolicycontentChar1">
    <w:name w:val="Policy content Char1"/>
    <w:basedOn w:val="DefaultParagraphFont"/>
    <w:link w:val="Policycontent"/>
    <w:rsid w:val="00444837"/>
    <w:rPr>
      <w:rFonts w:ascii="Arial Narrow" w:hAnsi="Arial Narrow"/>
      <w:sz w:val="24"/>
      <w:lang w:val="en-AU" w:eastAsia="en-US" w:bidi="ar-SA"/>
    </w:rPr>
  </w:style>
  <w:style w:type="paragraph" w:styleId="BlockText">
    <w:name w:val="Block Text"/>
    <w:basedOn w:val="Normal"/>
    <w:rsid w:val="00F05B6B"/>
    <w:pPr>
      <w:ind w:left="-1418" w:right="-1283"/>
    </w:pPr>
    <w:rPr>
      <w:rFonts w:ascii="Times New Roman" w:hAnsi="Times New Roman"/>
      <w:lang w:val="en-US"/>
    </w:rPr>
  </w:style>
  <w:style w:type="paragraph" w:styleId="ListParagraph">
    <w:name w:val="List Paragraph"/>
    <w:basedOn w:val="Normal"/>
    <w:uiPriority w:val="34"/>
    <w:qFormat/>
    <w:rsid w:val="00016816"/>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016816"/>
    <w:rPr>
      <w:rFonts w:ascii="Arial" w:eastAsiaTheme="majorEastAsia" w:hAnsi="Arial" w:cstheme="majorBidi"/>
      <w:b/>
      <w:sz w:val="28"/>
      <w:lang w:eastAsia="en-US"/>
    </w:rPr>
  </w:style>
  <w:style w:type="character" w:customStyle="1" w:styleId="HeaderChar">
    <w:name w:val="Header Char"/>
    <w:basedOn w:val="DefaultParagraphFont"/>
    <w:link w:val="Header"/>
    <w:rsid w:val="00DE251F"/>
    <w:rPr>
      <w:rFonts w:ascii="Arial" w:hAnsi="Arial"/>
      <w:sz w:val="24"/>
      <w:lang w:eastAsia="en-US"/>
    </w:rPr>
  </w:style>
  <w:style w:type="table" w:customStyle="1" w:styleId="TableGrid0">
    <w:name w:val="TableGrid"/>
    <w:rsid w:val="001D268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016816"/>
    <w:rPr>
      <w:rFonts w:ascii="Arial" w:hAnsi="Arial"/>
      <w:sz w:val="24"/>
      <w:lang w:eastAsia="en-US"/>
    </w:rPr>
  </w:style>
  <w:style w:type="character" w:customStyle="1" w:styleId="BodyChar">
    <w:name w:val="Body Char"/>
    <w:link w:val="Body"/>
    <w:rsid w:val="00065C08"/>
    <w:rPr>
      <w:rFonts w:ascii="Arial" w:hAnsi="Arial"/>
      <w:lang w:eastAsia="en-US"/>
    </w:rPr>
  </w:style>
  <w:style w:type="character" w:styleId="CommentReference">
    <w:name w:val="annotation reference"/>
    <w:basedOn w:val="DefaultParagraphFont"/>
    <w:semiHidden/>
    <w:unhideWhenUsed/>
    <w:rsid w:val="004301EF"/>
    <w:rPr>
      <w:sz w:val="16"/>
      <w:szCs w:val="16"/>
    </w:rPr>
  </w:style>
  <w:style w:type="paragraph" w:styleId="CommentText">
    <w:name w:val="annotation text"/>
    <w:basedOn w:val="Normal"/>
    <w:link w:val="CommentTextChar"/>
    <w:unhideWhenUsed/>
    <w:rsid w:val="004301EF"/>
    <w:rPr>
      <w:sz w:val="20"/>
    </w:rPr>
  </w:style>
  <w:style w:type="character" w:customStyle="1" w:styleId="CommentTextChar">
    <w:name w:val="Comment Text Char"/>
    <w:basedOn w:val="DefaultParagraphFont"/>
    <w:link w:val="CommentText"/>
    <w:rsid w:val="004301EF"/>
    <w:rPr>
      <w:rFonts w:ascii="Arial" w:hAnsi="Arial"/>
      <w:lang w:eastAsia="en-US"/>
    </w:rPr>
  </w:style>
  <w:style w:type="paragraph" w:styleId="CommentSubject">
    <w:name w:val="annotation subject"/>
    <w:basedOn w:val="CommentText"/>
    <w:next w:val="CommentText"/>
    <w:link w:val="CommentSubjectChar"/>
    <w:semiHidden/>
    <w:unhideWhenUsed/>
    <w:rsid w:val="004301EF"/>
    <w:rPr>
      <w:b/>
      <w:bCs/>
    </w:rPr>
  </w:style>
  <w:style w:type="character" w:customStyle="1" w:styleId="CommentSubjectChar">
    <w:name w:val="Comment Subject Char"/>
    <w:basedOn w:val="CommentTextChar"/>
    <w:link w:val="CommentSubject"/>
    <w:semiHidden/>
    <w:rsid w:val="004301EF"/>
    <w:rPr>
      <w:rFonts w:ascii="Arial" w:hAnsi="Arial"/>
      <w:b/>
      <w:bCs/>
      <w:lang w:eastAsia="en-US"/>
    </w:rPr>
  </w:style>
  <w:style w:type="paragraph" w:styleId="TOCHeading">
    <w:name w:val="TOC Heading"/>
    <w:basedOn w:val="Heading1"/>
    <w:next w:val="Normal"/>
    <w:uiPriority w:val="39"/>
    <w:unhideWhenUsed/>
    <w:qFormat/>
    <w:rsid w:val="00016816"/>
    <w:pPr>
      <w:keepLines/>
      <w:spacing w:before="240"/>
      <w:jc w:val="left"/>
      <w:outlineLvl w:val="9"/>
    </w:pPr>
    <w:rPr>
      <w:rFonts w:asciiTheme="majorHAnsi" w:hAnsiTheme="majorHAnsi"/>
      <w:b w:val="0"/>
      <w:color w:val="365F91" w:themeColor="accent1" w:themeShade="BF"/>
      <w:sz w:val="32"/>
      <w:szCs w:val="32"/>
    </w:rPr>
  </w:style>
  <w:style w:type="paragraph" w:customStyle="1" w:styleId="Tablecellheadings">
    <w:name w:val="Table cell headings"/>
    <w:basedOn w:val="Normal"/>
    <w:qFormat/>
    <w:rsid w:val="00C86A34"/>
    <w:pPr>
      <w:spacing w:after="100" w:line="240" w:lineRule="exact"/>
    </w:pPr>
    <w:rPr>
      <w:rFonts w:eastAsiaTheme="minorEastAsia" w:cs="Arial"/>
      <w:b/>
      <w:color w:val="FFFFFF" w:themeColor="background1"/>
      <w:spacing w:val="-2"/>
      <w:sz w:val="22"/>
      <w:szCs w:val="22"/>
    </w:rPr>
  </w:style>
  <w:style w:type="paragraph" w:customStyle="1" w:styleId="Default">
    <w:name w:val="Default"/>
    <w:rsid w:val="00311C1E"/>
    <w:pPr>
      <w:autoSpaceDE w:val="0"/>
      <w:autoSpaceDN w:val="0"/>
      <w:adjustRightInd w:val="0"/>
    </w:pPr>
    <w:rPr>
      <w:rFonts w:ascii="Arial Narrow" w:hAnsi="Arial Narrow" w:cs="Arial Narrow"/>
      <w:color w:val="000000"/>
      <w:sz w:val="24"/>
      <w:szCs w:val="24"/>
    </w:rPr>
  </w:style>
  <w:style w:type="character" w:customStyle="1" w:styleId="Heading1Char">
    <w:name w:val="Heading 1 Char"/>
    <w:basedOn w:val="DefaultParagraphFont"/>
    <w:link w:val="Heading1"/>
    <w:rsid w:val="00016816"/>
    <w:rPr>
      <w:rFonts w:ascii="Arial" w:eastAsiaTheme="majorEastAsia" w:hAnsi="Arial" w:cstheme="majorBidi"/>
      <w:b/>
      <w:sz w:val="22"/>
      <w:lang w:eastAsia="en-US"/>
    </w:rPr>
  </w:style>
  <w:style w:type="character" w:customStyle="1" w:styleId="Heading2Char">
    <w:name w:val="Heading 2 Char"/>
    <w:basedOn w:val="DefaultParagraphFont"/>
    <w:link w:val="Heading2"/>
    <w:rsid w:val="00016816"/>
    <w:rPr>
      <w:rFonts w:ascii="Arial" w:eastAsiaTheme="majorEastAsia" w:hAnsi="Arial" w:cstheme="majorBidi"/>
      <w:b/>
      <w:caps/>
      <w:sz w:val="28"/>
      <w:u w:val="single"/>
      <w:lang w:eastAsia="en-US"/>
    </w:rPr>
  </w:style>
  <w:style w:type="character" w:customStyle="1" w:styleId="Heading3Char">
    <w:name w:val="Heading 3 Char"/>
    <w:basedOn w:val="DefaultParagraphFont"/>
    <w:link w:val="Heading3"/>
    <w:rsid w:val="00016816"/>
    <w:rPr>
      <w:rFonts w:ascii="Arial" w:eastAsiaTheme="majorEastAsia" w:hAnsi="Arial" w:cstheme="majorBidi"/>
      <w:b/>
      <w:sz w:val="24"/>
      <w:lang w:eastAsia="en-US"/>
    </w:rPr>
  </w:style>
  <w:style w:type="character" w:customStyle="1" w:styleId="Heading4Char">
    <w:name w:val="Heading 4 Char"/>
    <w:basedOn w:val="DefaultParagraphFont"/>
    <w:link w:val="Heading4"/>
    <w:rsid w:val="00016816"/>
    <w:rPr>
      <w:rFonts w:ascii="Arial" w:eastAsiaTheme="majorEastAsia" w:hAnsi="Arial" w:cstheme="majorBidi"/>
      <w:b/>
      <w:sz w:val="28"/>
      <w:lang w:eastAsia="en-US"/>
    </w:rPr>
  </w:style>
  <w:style w:type="character" w:customStyle="1" w:styleId="Heading6Char">
    <w:name w:val="Heading 6 Char"/>
    <w:basedOn w:val="DefaultParagraphFont"/>
    <w:link w:val="Heading6"/>
    <w:rsid w:val="00016816"/>
    <w:rPr>
      <w:rFonts w:ascii="Arial" w:eastAsiaTheme="majorEastAsia" w:hAnsi="Arial" w:cstheme="majorBidi"/>
      <w:b/>
      <w:sz w:val="28"/>
      <w:u w:val="single"/>
      <w:lang w:eastAsia="en-US"/>
    </w:rPr>
  </w:style>
  <w:style w:type="character" w:customStyle="1" w:styleId="Heading7Char">
    <w:name w:val="Heading 7 Char"/>
    <w:basedOn w:val="DefaultParagraphFont"/>
    <w:link w:val="Heading7"/>
    <w:rsid w:val="00016816"/>
    <w:rPr>
      <w:rFonts w:ascii="Arial" w:eastAsiaTheme="majorEastAsia" w:hAnsi="Arial" w:cstheme="majorBidi"/>
      <w:b/>
      <w:sz w:val="28"/>
      <w:u w:val="single"/>
      <w:lang w:eastAsia="en-US"/>
    </w:rPr>
  </w:style>
  <w:style w:type="character" w:customStyle="1" w:styleId="Heading8Char">
    <w:name w:val="Heading 8 Char"/>
    <w:basedOn w:val="DefaultParagraphFont"/>
    <w:link w:val="Heading8"/>
    <w:rsid w:val="00016816"/>
    <w:rPr>
      <w:rFonts w:ascii="Arial" w:eastAsiaTheme="majorEastAsia" w:hAnsi="Arial" w:cstheme="majorBidi"/>
      <w:b/>
      <w:color w:val="FF0000"/>
      <w:sz w:val="24"/>
      <w:lang w:val="en-US" w:eastAsia="en-US"/>
    </w:rPr>
  </w:style>
  <w:style w:type="character" w:customStyle="1" w:styleId="Heading9Char">
    <w:name w:val="Heading 9 Char"/>
    <w:basedOn w:val="DefaultParagraphFont"/>
    <w:link w:val="Heading9"/>
    <w:rsid w:val="00016816"/>
    <w:rPr>
      <w:rFonts w:ascii="Arial" w:eastAsiaTheme="majorEastAsia" w:hAnsi="Arial" w:cstheme="majorBidi"/>
      <w:b/>
      <w:sz w:val="24"/>
      <w:u w:val="single"/>
      <w:lang w:eastAsia="en-US"/>
    </w:rPr>
  </w:style>
  <w:style w:type="paragraph" w:styleId="Caption">
    <w:name w:val="caption"/>
    <w:basedOn w:val="Normal"/>
    <w:next w:val="Normal"/>
    <w:semiHidden/>
    <w:unhideWhenUsed/>
    <w:qFormat/>
    <w:rsid w:val="00016816"/>
    <w:pPr>
      <w:spacing w:after="200"/>
    </w:pPr>
    <w:rPr>
      <w:i/>
      <w:iCs/>
      <w:color w:val="1F497D" w:themeColor="text2"/>
      <w:sz w:val="18"/>
      <w:szCs w:val="18"/>
    </w:rPr>
  </w:style>
  <w:style w:type="character" w:customStyle="1" w:styleId="TitleChar">
    <w:name w:val="Title Char"/>
    <w:basedOn w:val="DefaultParagraphFont"/>
    <w:link w:val="Title"/>
    <w:rsid w:val="00016816"/>
    <w:rPr>
      <w:rFonts w:ascii="Arial" w:eastAsiaTheme="majorEastAsia" w:hAnsi="Arial" w:cstheme="majorBidi"/>
      <w:b/>
      <w:sz w:val="24"/>
      <w:u w:val="single"/>
      <w:lang w:eastAsia="en-US"/>
    </w:rPr>
  </w:style>
  <w:style w:type="paragraph" w:styleId="Subtitle">
    <w:name w:val="Subtitle"/>
    <w:basedOn w:val="Normal"/>
    <w:next w:val="Normal"/>
    <w:link w:val="SubtitleChar"/>
    <w:qFormat/>
    <w:rsid w:val="0001681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16816"/>
    <w:rPr>
      <w:rFonts w:asciiTheme="minorHAnsi" w:eastAsiaTheme="minorEastAsia" w:hAnsiTheme="minorHAnsi" w:cstheme="minorBidi"/>
      <w:color w:val="5A5A5A" w:themeColor="text1" w:themeTint="A5"/>
      <w:spacing w:val="15"/>
      <w:sz w:val="22"/>
      <w:szCs w:val="22"/>
      <w:lang w:eastAsia="en-US"/>
    </w:rPr>
  </w:style>
  <w:style w:type="character" w:styleId="Strong">
    <w:name w:val="Strong"/>
    <w:basedOn w:val="DefaultParagraphFont"/>
    <w:qFormat/>
    <w:rsid w:val="00016816"/>
    <w:rPr>
      <w:b/>
      <w:bCs/>
    </w:rPr>
  </w:style>
  <w:style w:type="character" w:styleId="Emphasis">
    <w:name w:val="Emphasis"/>
    <w:basedOn w:val="DefaultParagraphFont"/>
    <w:qFormat/>
    <w:rsid w:val="00016816"/>
    <w:rPr>
      <w:i/>
      <w:iCs/>
    </w:rPr>
  </w:style>
  <w:style w:type="paragraph" w:styleId="Quote">
    <w:name w:val="Quote"/>
    <w:basedOn w:val="Normal"/>
    <w:next w:val="Normal"/>
    <w:link w:val="QuoteChar"/>
    <w:uiPriority w:val="29"/>
    <w:qFormat/>
    <w:rsid w:val="0001681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16816"/>
    <w:rPr>
      <w:rFonts w:ascii="Arial" w:hAnsi="Arial"/>
      <w:i/>
      <w:iCs/>
      <w:color w:val="404040" w:themeColor="text1" w:themeTint="BF"/>
      <w:sz w:val="24"/>
      <w:lang w:eastAsia="en-US"/>
    </w:rPr>
  </w:style>
  <w:style w:type="paragraph" w:styleId="IntenseQuote">
    <w:name w:val="Intense Quote"/>
    <w:basedOn w:val="Normal"/>
    <w:next w:val="Normal"/>
    <w:link w:val="IntenseQuoteChar"/>
    <w:uiPriority w:val="30"/>
    <w:qFormat/>
    <w:rsid w:val="0001681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16816"/>
    <w:rPr>
      <w:rFonts w:ascii="Arial" w:hAnsi="Arial"/>
      <w:i/>
      <w:iCs/>
      <w:color w:val="4F81BD" w:themeColor="accent1"/>
      <w:sz w:val="24"/>
      <w:lang w:eastAsia="en-US"/>
    </w:rPr>
  </w:style>
  <w:style w:type="character" w:styleId="SubtleEmphasis">
    <w:name w:val="Subtle Emphasis"/>
    <w:basedOn w:val="DefaultParagraphFont"/>
    <w:uiPriority w:val="19"/>
    <w:qFormat/>
    <w:rsid w:val="00016816"/>
    <w:rPr>
      <w:i/>
      <w:iCs/>
      <w:color w:val="404040" w:themeColor="text1" w:themeTint="BF"/>
    </w:rPr>
  </w:style>
  <w:style w:type="character" w:styleId="IntenseEmphasis">
    <w:name w:val="Intense Emphasis"/>
    <w:basedOn w:val="DefaultParagraphFont"/>
    <w:uiPriority w:val="21"/>
    <w:qFormat/>
    <w:rsid w:val="00016816"/>
    <w:rPr>
      <w:i/>
      <w:iCs/>
      <w:color w:val="4F81BD" w:themeColor="accent1"/>
    </w:rPr>
  </w:style>
  <w:style w:type="character" w:styleId="SubtleReference">
    <w:name w:val="Subtle Reference"/>
    <w:basedOn w:val="DefaultParagraphFont"/>
    <w:uiPriority w:val="31"/>
    <w:qFormat/>
    <w:rsid w:val="00016816"/>
    <w:rPr>
      <w:smallCaps/>
      <w:color w:val="5A5A5A" w:themeColor="text1" w:themeTint="A5"/>
    </w:rPr>
  </w:style>
  <w:style w:type="character" w:styleId="IntenseReference">
    <w:name w:val="Intense Reference"/>
    <w:basedOn w:val="DefaultParagraphFont"/>
    <w:uiPriority w:val="32"/>
    <w:qFormat/>
    <w:rsid w:val="00016816"/>
    <w:rPr>
      <w:b/>
      <w:bCs/>
      <w:smallCaps/>
      <w:color w:val="4F81BD" w:themeColor="accent1"/>
      <w:spacing w:val="5"/>
    </w:rPr>
  </w:style>
  <w:style w:type="character" w:styleId="BookTitle">
    <w:name w:val="Book Title"/>
    <w:basedOn w:val="DefaultParagraphFont"/>
    <w:uiPriority w:val="33"/>
    <w:qFormat/>
    <w:rsid w:val="00016816"/>
    <w:rPr>
      <w:b/>
      <w:bCs/>
      <w:i/>
      <w:iCs/>
      <w:spacing w:val="5"/>
    </w:rPr>
  </w:style>
  <w:style w:type="paragraph" w:styleId="ListNumber">
    <w:name w:val="List Number"/>
    <w:basedOn w:val="Normal"/>
    <w:qFormat/>
    <w:rsid w:val="004D6AE4"/>
    <w:pPr>
      <w:spacing w:after="120" w:line="276" w:lineRule="auto"/>
    </w:pPr>
    <w:rPr>
      <w:rFonts w:eastAsia="MS Mincho"/>
      <w:sz w:val="20"/>
      <w:szCs w:val="24"/>
    </w:rPr>
  </w:style>
  <w:style w:type="paragraph" w:styleId="ListNumber2">
    <w:name w:val="List Number 2"/>
    <w:basedOn w:val="Normal"/>
    <w:unhideWhenUsed/>
    <w:rsid w:val="00A522BC"/>
    <w:pPr>
      <w:numPr>
        <w:numId w:val="29"/>
      </w:numPr>
      <w:contextualSpacing/>
    </w:pPr>
  </w:style>
  <w:style w:type="paragraph" w:styleId="Revision">
    <w:name w:val="Revision"/>
    <w:hidden/>
    <w:uiPriority w:val="99"/>
    <w:semiHidden/>
    <w:rsid w:val="00B131EA"/>
    <w:rPr>
      <w:rFonts w:ascii="Arial" w:hAnsi="Arial"/>
      <w:sz w:val="24"/>
      <w:lang w:eastAsia="en-US"/>
    </w:rPr>
  </w:style>
  <w:style w:type="character" w:customStyle="1" w:styleId="FooterChar">
    <w:name w:val="Footer Char"/>
    <w:basedOn w:val="DefaultParagraphFont"/>
    <w:link w:val="Footer"/>
    <w:uiPriority w:val="99"/>
    <w:rsid w:val="00ED7D1E"/>
    <w:rPr>
      <w:rFonts w:ascii="Arial" w:hAnsi="Arial"/>
      <w:sz w:val="24"/>
      <w:lang w:eastAsia="en-US"/>
    </w:rPr>
  </w:style>
  <w:style w:type="character" w:styleId="FootnoteReference">
    <w:name w:val="footnote reference"/>
    <w:basedOn w:val="DefaultParagraphFont"/>
    <w:semiHidden/>
    <w:unhideWhenUsed/>
    <w:rsid w:val="00925DB5"/>
    <w:rPr>
      <w:vertAlign w:val="superscript"/>
    </w:rPr>
  </w:style>
  <w:style w:type="paragraph" w:customStyle="1" w:styleId="DraftHeading2">
    <w:name w:val="Draft Heading 2"/>
    <w:basedOn w:val="Normal"/>
    <w:next w:val="Normal"/>
    <w:rsid w:val="00AE496A"/>
    <w:pPr>
      <w:overflowPunct w:val="0"/>
      <w:autoSpaceDE w:val="0"/>
      <w:autoSpaceDN w:val="0"/>
      <w:adjustRightInd w:val="0"/>
      <w:spacing w:before="120"/>
      <w:textAlignment w:val="baseline"/>
    </w:pPr>
    <w:rPr>
      <w:rFonts w:ascii="Times New Roman" w:hAnsi="Times New Roman"/>
    </w:rPr>
  </w:style>
  <w:style w:type="paragraph" w:customStyle="1" w:styleId="DraftHeading3">
    <w:name w:val="Draft Heading 3"/>
    <w:basedOn w:val="Normal"/>
    <w:next w:val="Normal"/>
    <w:rsid w:val="00AE496A"/>
    <w:pPr>
      <w:overflowPunct w:val="0"/>
      <w:autoSpaceDE w:val="0"/>
      <w:autoSpaceDN w:val="0"/>
      <w:adjustRightInd w:val="0"/>
      <w:spacing w:before="120"/>
      <w:textAlignment w:val="baseline"/>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9189">
      <w:bodyDiv w:val="1"/>
      <w:marLeft w:val="0"/>
      <w:marRight w:val="0"/>
      <w:marTop w:val="0"/>
      <w:marBottom w:val="0"/>
      <w:divBdr>
        <w:top w:val="none" w:sz="0" w:space="0" w:color="auto"/>
        <w:left w:val="none" w:sz="0" w:space="0" w:color="auto"/>
        <w:bottom w:val="none" w:sz="0" w:space="0" w:color="auto"/>
        <w:right w:val="none" w:sz="0" w:space="0" w:color="auto"/>
      </w:divBdr>
    </w:div>
    <w:div w:id="232936598">
      <w:bodyDiv w:val="1"/>
      <w:marLeft w:val="0"/>
      <w:marRight w:val="0"/>
      <w:marTop w:val="0"/>
      <w:marBottom w:val="0"/>
      <w:divBdr>
        <w:top w:val="none" w:sz="0" w:space="0" w:color="auto"/>
        <w:left w:val="none" w:sz="0" w:space="0" w:color="auto"/>
        <w:bottom w:val="none" w:sz="0" w:space="0" w:color="auto"/>
        <w:right w:val="none" w:sz="0" w:space="0" w:color="auto"/>
      </w:divBdr>
    </w:div>
    <w:div w:id="396633160">
      <w:bodyDiv w:val="1"/>
      <w:marLeft w:val="0"/>
      <w:marRight w:val="0"/>
      <w:marTop w:val="0"/>
      <w:marBottom w:val="0"/>
      <w:divBdr>
        <w:top w:val="none" w:sz="0" w:space="0" w:color="auto"/>
        <w:left w:val="none" w:sz="0" w:space="0" w:color="auto"/>
        <w:bottom w:val="none" w:sz="0" w:space="0" w:color="auto"/>
        <w:right w:val="none" w:sz="0" w:space="0" w:color="auto"/>
      </w:divBdr>
    </w:div>
    <w:div w:id="560137203">
      <w:bodyDiv w:val="1"/>
      <w:marLeft w:val="0"/>
      <w:marRight w:val="0"/>
      <w:marTop w:val="0"/>
      <w:marBottom w:val="0"/>
      <w:divBdr>
        <w:top w:val="none" w:sz="0" w:space="0" w:color="auto"/>
        <w:left w:val="none" w:sz="0" w:space="0" w:color="auto"/>
        <w:bottom w:val="none" w:sz="0" w:space="0" w:color="auto"/>
        <w:right w:val="none" w:sz="0" w:space="0" w:color="auto"/>
      </w:divBdr>
    </w:div>
    <w:div w:id="593633963">
      <w:bodyDiv w:val="1"/>
      <w:marLeft w:val="0"/>
      <w:marRight w:val="0"/>
      <w:marTop w:val="0"/>
      <w:marBottom w:val="0"/>
      <w:divBdr>
        <w:top w:val="none" w:sz="0" w:space="0" w:color="auto"/>
        <w:left w:val="none" w:sz="0" w:space="0" w:color="auto"/>
        <w:bottom w:val="none" w:sz="0" w:space="0" w:color="auto"/>
        <w:right w:val="none" w:sz="0" w:space="0" w:color="auto"/>
      </w:divBdr>
    </w:div>
    <w:div w:id="844394690">
      <w:bodyDiv w:val="1"/>
      <w:marLeft w:val="0"/>
      <w:marRight w:val="0"/>
      <w:marTop w:val="0"/>
      <w:marBottom w:val="0"/>
      <w:divBdr>
        <w:top w:val="none" w:sz="0" w:space="0" w:color="auto"/>
        <w:left w:val="none" w:sz="0" w:space="0" w:color="auto"/>
        <w:bottom w:val="none" w:sz="0" w:space="0" w:color="auto"/>
        <w:right w:val="none" w:sz="0" w:space="0" w:color="auto"/>
      </w:divBdr>
    </w:div>
    <w:div w:id="988939518">
      <w:bodyDiv w:val="1"/>
      <w:marLeft w:val="0"/>
      <w:marRight w:val="0"/>
      <w:marTop w:val="0"/>
      <w:marBottom w:val="0"/>
      <w:divBdr>
        <w:top w:val="none" w:sz="0" w:space="0" w:color="auto"/>
        <w:left w:val="none" w:sz="0" w:space="0" w:color="auto"/>
        <w:bottom w:val="none" w:sz="0" w:space="0" w:color="auto"/>
        <w:right w:val="none" w:sz="0" w:space="0" w:color="auto"/>
      </w:divBdr>
    </w:div>
    <w:div w:id="10886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rsc%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A55BE-E4B2-4382-A9C9-11B0CF3D5934}">
  <ds:schemaRefs>
    <ds:schemaRef ds:uri="http://www.w3.org/2001/XMLSchema"/>
  </ds:schemaRefs>
</ds:datastoreItem>
</file>

<file path=customXml/itemProps2.xml><?xml version="1.0" encoding="utf-8"?>
<ds:datastoreItem xmlns:ds="http://schemas.openxmlformats.org/officeDocument/2006/customXml" ds:itemID="{364B3DB5-926D-47F3-BCEC-A072B10D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1</TotalTime>
  <Pages>14</Pages>
  <Words>5323</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101</vt:lpstr>
    </vt:vector>
  </TitlesOfParts>
  <Company>Mount Alexander Shire Council</Company>
  <LinksUpToDate>false</LinksUpToDate>
  <CharactersWithSpaces>35594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subject/>
  <dc:creator>Micheline Williams</dc:creator>
  <cp:keywords/>
  <cp:lastModifiedBy>Micheline Williams</cp:lastModifiedBy>
  <cp:revision>3</cp:revision>
  <cp:lastPrinted>2020-08-28T07:31:00Z</cp:lastPrinted>
  <dcterms:created xsi:type="dcterms:W3CDTF">2020-08-28T07:30:00Z</dcterms:created>
  <dcterms:modified xsi:type="dcterms:W3CDTF">2020-08-28T07:31:00Z</dcterms:modified>
</cp:coreProperties>
</file>