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DEFBD" w14:textId="77777777" w:rsidR="00661885" w:rsidRPr="00CF302F" w:rsidRDefault="00661885" w:rsidP="00FC02C7">
      <w:pPr>
        <w:rPr>
          <w:rFonts w:ascii="Arial" w:hAnsi="Arial" w:cs="Arial"/>
          <w:sz w:val="22"/>
          <w:szCs w:val="22"/>
        </w:rPr>
      </w:pPr>
      <w:bookmarkStart w:id="0" w:name="_GoBack"/>
      <w:bookmarkEnd w:id="0"/>
    </w:p>
    <w:p w14:paraId="19A974D9" w14:textId="77777777" w:rsidR="00EC284D" w:rsidRPr="00EC284D" w:rsidRDefault="00EC284D" w:rsidP="00EC284D">
      <w:pPr>
        <w:spacing w:after="120" w:line="640" w:lineRule="exact"/>
        <w:rPr>
          <w:rFonts w:ascii="Arial" w:hAnsi="Arial" w:cs="Arial"/>
          <w:b/>
          <w:color w:val="792021"/>
          <w:sz w:val="62"/>
          <w:szCs w:val="62"/>
        </w:rPr>
      </w:pPr>
      <w:r w:rsidRPr="00EC284D">
        <w:rPr>
          <w:rFonts w:ascii="Arial" w:hAnsi="Arial" w:cs="Arial"/>
          <w:b/>
          <w:color w:val="792021"/>
          <w:sz w:val="62"/>
          <w:szCs w:val="62"/>
        </w:rPr>
        <w:t>Creating a safer fire environment</w:t>
      </w:r>
      <w:r w:rsidRPr="00EC284D">
        <w:rPr>
          <w:rFonts w:ascii="Arial" w:hAnsi="Arial" w:cs="Arial"/>
          <w:b/>
          <w:color w:val="792021"/>
          <w:sz w:val="62"/>
          <w:szCs w:val="62"/>
        </w:rPr>
        <w:br/>
      </w:r>
      <w:r w:rsidRPr="00EC284D">
        <w:rPr>
          <w:rFonts w:ascii="Arial" w:hAnsi="Arial" w:cs="Arial"/>
          <w:color w:val="792021"/>
          <w:sz w:val="62"/>
          <w:szCs w:val="62"/>
        </w:rPr>
        <w:t>for your horses and livestock</w:t>
      </w:r>
    </w:p>
    <w:p w14:paraId="21DE2E1A" w14:textId="77777777" w:rsidR="00EC284D" w:rsidRPr="00FC0EDC" w:rsidRDefault="00EC284D" w:rsidP="00FC0EDC">
      <w:pPr>
        <w:rPr>
          <w:rFonts w:ascii="Arial" w:hAnsi="Arial" w:cs="Arial"/>
          <w:sz w:val="22"/>
          <w:szCs w:val="22"/>
        </w:rPr>
      </w:pPr>
    </w:p>
    <w:p w14:paraId="14F46381" w14:textId="77777777" w:rsidR="00EC284D" w:rsidRPr="00EC284D" w:rsidRDefault="00EC284D" w:rsidP="00FC0EDC">
      <w:pPr>
        <w:rPr>
          <w:rFonts w:ascii="Arial" w:hAnsi="Arial" w:cs="Arial"/>
          <w:sz w:val="22"/>
          <w:szCs w:val="22"/>
        </w:rPr>
      </w:pPr>
      <w:r w:rsidRPr="00EC284D">
        <w:rPr>
          <w:rFonts w:ascii="Arial" w:hAnsi="Arial" w:cs="Arial"/>
          <w:sz w:val="22"/>
          <w:szCs w:val="22"/>
        </w:rPr>
        <w:t xml:space="preserve">By implementing better land management practices and routine property maintenance, you can reduce the overall risk to your property and animals.  </w:t>
      </w:r>
    </w:p>
    <w:p w14:paraId="7E9A07F4" w14:textId="77777777" w:rsidR="00EC284D" w:rsidRPr="00EC284D" w:rsidRDefault="00EC284D" w:rsidP="00EC284D">
      <w:pPr>
        <w:rPr>
          <w:rFonts w:ascii="Arial" w:hAnsi="Arial" w:cs="Arial"/>
          <w:sz w:val="22"/>
          <w:szCs w:val="22"/>
        </w:rPr>
      </w:pPr>
    </w:p>
    <w:p w14:paraId="76300F67" w14:textId="77777777" w:rsidR="00EC284D" w:rsidRPr="00EC284D" w:rsidRDefault="00EC284D" w:rsidP="00EC284D">
      <w:pPr>
        <w:rPr>
          <w:rFonts w:ascii="Arial" w:hAnsi="Arial" w:cs="Arial"/>
          <w:sz w:val="22"/>
          <w:szCs w:val="22"/>
        </w:rPr>
      </w:pPr>
      <w:r w:rsidRPr="00EC284D">
        <w:rPr>
          <w:rFonts w:ascii="Arial" w:hAnsi="Arial" w:cs="Arial"/>
          <w:sz w:val="22"/>
          <w:szCs w:val="22"/>
        </w:rPr>
        <w:t xml:space="preserve">If you live on smaller rural properties, talk to your neighbours and work together to make your pocket of paradise a safer place to be in summer! </w:t>
      </w:r>
    </w:p>
    <w:p w14:paraId="2CCBD4AF" w14:textId="77777777" w:rsidR="00EC284D" w:rsidRPr="00EC284D" w:rsidRDefault="00EC284D" w:rsidP="00EC284D">
      <w:pPr>
        <w:spacing w:after="100" w:line="240" w:lineRule="exact"/>
        <w:rPr>
          <w:rFonts w:ascii="Arial" w:hAnsi="Arial" w:cs="Arial"/>
          <w:color w:val="4A4B4C"/>
          <w:spacing w:val="-2"/>
          <w:sz w:val="22"/>
          <w:szCs w:val="22"/>
        </w:rPr>
      </w:pPr>
    </w:p>
    <w:p w14:paraId="22AB1791" w14:textId="77777777" w:rsidR="00EC284D" w:rsidRPr="00EC284D" w:rsidRDefault="00EC284D" w:rsidP="00EC284D">
      <w:pPr>
        <w:spacing w:after="60" w:line="320" w:lineRule="exact"/>
        <w:rPr>
          <w:rFonts w:ascii="Arial" w:hAnsi="Arial" w:cs="Arial"/>
          <w:b/>
          <w:color w:val="4A4B4C"/>
          <w:sz w:val="36"/>
          <w:szCs w:val="36"/>
        </w:rPr>
      </w:pPr>
      <w:r w:rsidRPr="00EC284D">
        <w:rPr>
          <w:rFonts w:ascii="Arial" w:hAnsi="Arial" w:cs="Arial"/>
          <w:b/>
          <w:color w:val="4A4B4C"/>
          <w:sz w:val="36"/>
          <w:szCs w:val="36"/>
        </w:rPr>
        <w:t>Grass and trees</w:t>
      </w:r>
    </w:p>
    <w:p w14:paraId="58301C99" w14:textId="77777777" w:rsidR="00EC284D" w:rsidRDefault="00EC284D" w:rsidP="00EC284D">
      <w:pPr>
        <w:spacing w:after="100" w:line="240" w:lineRule="exact"/>
        <w:rPr>
          <w:rFonts w:ascii="Arial" w:hAnsi="Arial" w:cs="Arial"/>
          <w:color w:val="4A4B4C"/>
          <w:spacing w:val="-2"/>
          <w:sz w:val="22"/>
          <w:szCs w:val="22"/>
        </w:rPr>
      </w:pPr>
    </w:p>
    <w:p w14:paraId="18B3CEEC" w14:textId="77777777" w:rsidR="00EC284D" w:rsidRPr="00EC284D" w:rsidRDefault="00EC284D" w:rsidP="00EC284D">
      <w:pPr>
        <w:rPr>
          <w:rFonts w:ascii="Arial" w:hAnsi="Arial" w:cs="Arial"/>
          <w:sz w:val="22"/>
          <w:szCs w:val="22"/>
        </w:rPr>
      </w:pPr>
      <w:r w:rsidRPr="00EC284D">
        <w:rPr>
          <w:rFonts w:ascii="Arial" w:hAnsi="Arial" w:cs="Arial"/>
          <w:sz w:val="22"/>
          <w:szCs w:val="22"/>
        </w:rPr>
        <w:t xml:space="preserve">Keeping grass height to less than 15cm will usually produce lower intensity fires.  </w:t>
      </w:r>
    </w:p>
    <w:p w14:paraId="451604E2" w14:textId="77777777" w:rsidR="00EC284D" w:rsidRPr="00EC284D" w:rsidRDefault="00EC284D" w:rsidP="00EC284D">
      <w:pPr>
        <w:rPr>
          <w:rFonts w:ascii="Arial" w:hAnsi="Arial" w:cs="Arial"/>
          <w:sz w:val="22"/>
          <w:szCs w:val="22"/>
        </w:rPr>
      </w:pPr>
    </w:p>
    <w:p w14:paraId="78C62113" w14:textId="77777777" w:rsidR="00EC284D" w:rsidRPr="00EC284D" w:rsidRDefault="00EC284D" w:rsidP="00EC284D">
      <w:pPr>
        <w:rPr>
          <w:rFonts w:ascii="Arial" w:hAnsi="Arial" w:cs="Arial"/>
          <w:sz w:val="22"/>
          <w:szCs w:val="22"/>
        </w:rPr>
      </w:pPr>
      <w:r w:rsidRPr="00EC284D">
        <w:rPr>
          <w:rFonts w:ascii="Arial" w:hAnsi="Arial" w:cs="Arial"/>
          <w:sz w:val="22"/>
          <w:szCs w:val="22"/>
        </w:rPr>
        <w:t xml:space="preserve">Elimination of weeds (especially woody weeds such as gorse and blackberries) improves pasture, decreases fire intensity and vermin.  </w:t>
      </w:r>
    </w:p>
    <w:p w14:paraId="63EFC0F9" w14:textId="77777777" w:rsidR="00EC284D" w:rsidRPr="00EC284D" w:rsidRDefault="00EC284D" w:rsidP="00EC284D">
      <w:pPr>
        <w:rPr>
          <w:rFonts w:ascii="Arial" w:hAnsi="Arial" w:cs="Arial"/>
          <w:sz w:val="22"/>
          <w:szCs w:val="22"/>
        </w:rPr>
      </w:pPr>
    </w:p>
    <w:p w14:paraId="7FCB0006" w14:textId="77777777" w:rsidR="00EC284D" w:rsidRPr="00EC284D" w:rsidRDefault="00EC284D" w:rsidP="00EC284D">
      <w:pPr>
        <w:rPr>
          <w:rFonts w:ascii="Arial" w:hAnsi="Arial" w:cs="Arial"/>
          <w:sz w:val="22"/>
          <w:szCs w:val="22"/>
        </w:rPr>
      </w:pPr>
      <w:r w:rsidRPr="00EC284D">
        <w:rPr>
          <w:rFonts w:ascii="Arial" w:hAnsi="Arial" w:cs="Arial"/>
          <w:sz w:val="22"/>
          <w:szCs w:val="22"/>
        </w:rPr>
        <w:t xml:space="preserve">Treed areas create wind breaks which have many benefits such as:  reduces the speed of fire; provides shade and shelter for animals; and erosion caused by wind.   </w:t>
      </w:r>
    </w:p>
    <w:p w14:paraId="29CCD1C7" w14:textId="77777777" w:rsidR="00EC284D" w:rsidRPr="00EC284D" w:rsidRDefault="00EC284D" w:rsidP="00EC284D">
      <w:pPr>
        <w:rPr>
          <w:rFonts w:ascii="Arial" w:hAnsi="Arial" w:cs="Arial"/>
          <w:sz w:val="22"/>
          <w:szCs w:val="22"/>
        </w:rPr>
      </w:pPr>
    </w:p>
    <w:p w14:paraId="319892D7" w14:textId="77777777" w:rsidR="00EC284D" w:rsidRPr="00EC284D" w:rsidRDefault="00EC284D" w:rsidP="00EC284D">
      <w:pPr>
        <w:rPr>
          <w:rFonts w:ascii="Arial" w:hAnsi="Arial" w:cs="Arial"/>
          <w:sz w:val="22"/>
          <w:szCs w:val="22"/>
        </w:rPr>
      </w:pPr>
      <w:r w:rsidRPr="00EC284D">
        <w:rPr>
          <w:rFonts w:ascii="Arial" w:hAnsi="Arial" w:cs="Arial"/>
          <w:sz w:val="22"/>
          <w:szCs w:val="22"/>
        </w:rPr>
        <w:t xml:space="preserve">Shelters in paddocks can provide protection against radiant heat.  </w:t>
      </w:r>
    </w:p>
    <w:p w14:paraId="454609E3" w14:textId="77777777" w:rsidR="00EC284D" w:rsidRPr="00EC284D" w:rsidRDefault="00EC284D" w:rsidP="00EC284D">
      <w:pPr>
        <w:rPr>
          <w:rFonts w:ascii="Arial" w:hAnsi="Arial" w:cs="Arial"/>
          <w:sz w:val="22"/>
          <w:szCs w:val="22"/>
        </w:rPr>
      </w:pPr>
    </w:p>
    <w:p w14:paraId="2AF623C1" w14:textId="77777777" w:rsidR="00EC284D" w:rsidRPr="00EC284D" w:rsidRDefault="00EC284D" w:rsidP="00EC284D">
      <w:pPr>
        <w:rPr>
          <w:rFonts w:ascii="Arial" w:hAnsi="Arial" w:cs="Arial"/>
          <w:sz w:val="22"/>
          <w:szCs w:val="22"/>
        </w:rPr>
      </w:pPr>
      <w:r w:rsidRPr="00EC284D">
        <w:rPr>
          <w:rFonts w:ascii="Arial" w:hAnsi="Arial" w:cs="Arial"/>
          <w:sz w:val="22"/>
          <w:szCs w:val="22"/>
        </w:rPr>
        <w:t xml:space="preserve">More trees can also result in more fuel.  Some commonly used trees are highly flammable and can provide a refuge for weeds if not maintained.  </w:t>
      </w:r>
    </w:p>
    <w:p w14:paraId="3FC6783B" w14:textId="77777777" w:rsidR="00EC284D" w:rsidRPr="00EC284D" w:rsidRDefault="00EC284D" w:rsidP="00EC284D">
      <w:pPr>
        <w:rPr>
          <w:rFonts w:ascii="Arial" w:hAnsi="Arial" w:cs="Arial"/>
          <w:sz w:val="22"/>
          <w:szCs w:val="22"/>
        </w:rPr>
      </w:pPr>
    </w:p>
    <w:p w14:paraId="3BFF5676" w14:textId="77777777" w:rsidR="00EC284D" w:rsidRPr="00EC284D" w:rsidRDefault="00EC284D" w:rsidP="00EC284D">
      <w:pPr>
        <w:rPr>
          <w:rFonts w:ascii="Arial" w:hAnsi="Arial" w:cs="Arial"/>
          <w:sz w:val="22"/>
          <w:szCs w:val="22"/>
        </w:rPr>
      </w:pPr>
      <w:r w:rsidRPr="00EC284D">
        <w:rPr>
          <w:rFonts w:ascii="Arial" w:hAnsi="Arial" w:cs="Arial"/>
          <w:sz w:val="22"/>
          <w:szCs w:val="22"/>
        </w:rPr>
        <w:t>Everything burns but better choices can be made to reduce the risk.  If possible, try to avoid the following situations:</w:t>
      </w:r>
    </w:p>
    <w:p w14:paraId="4DA4BD57" w14:textId="77777777" w:rsidR="00EC284D" w:rsidRPr="00EC284D" w:rsidRDefault="00EC284D" w:rsidP="00EC284D">
      <w:pPr>
        <w:rPr>
          <w:rFonts w:ascii="Arial" w:hAnsi="Arial" w:cs="Arial"/>
          <w:sz w:val="22"/>
          <w:szCs w:val="22"/>
        </w:rPr>
      </w:pPr>
    </w:p>
    <w:p w14:paraId="44008F97" w14:textId="77777777" w:rsidR="00EC284D" w:rsidRPr="00EC284D" w:rsidRDefault="00EC284D" w:rsidP="00EC284D">
      <w:pPr>
        <w:numPr>
          <w:ilvl w:val="0"/>
          <w:numId w:val="16"/>
        </w:numPr>
        <w:contextualSpacing/>
        <w:rPr>
          <w:rFonts w:ascii="Arial" w:eastAsiaTheme="minorHAnsi" w:hAnsi="Arial" w:cs="Arial"/>
          <w:sz w:val="22"/>
          <w:szCs w:val="22"/>
        </w:rPr>
      </w:pPr>
      <w:r w:rsidRPr="00EC284D">
        <w:rPr>
          <w:rFonts w:ascii="Arial" w:eastAsiaTheme="minorHAnsi" w:hAnsi="Arial" w:cs="Arial"/>
          <w:sz w:val="22"/>
          <w:szCs w:val="22"/>
        </w:rPr>
        <w:t>Eucalypts with loose bark, particularly stringy and ribbon barks</w:t>
      </w:r>
    </w:p>
    <w:p w14:paraId="64917DA7" w14:textId="77777777" w:rsidR="00EC284D" w:rsidRPr="00EC284D" w:rsidRDefault="00EC284D" w:rsidP="00EC284D">
      <w:pPr>
        <w:numPr>
          <w:ilvl w:val="0"/>
          <w:numId w:val="16"/>
        </w:numPr>
        <w:contextualSpacing/>
        <w:rPr>
          <w:rFonts w:ascii="Arial" w:eastAsiaTheme="minorHAnsi" w:hAnsi="Arial" w:cs="Arial"/>
          <w:sz w:val="22"/>
          <w:szCs w:val="22"/>
        </w:rPr>
      </w:pPr>
      <w:r w:rsidRPr="00EC284D">
        <w:rPr>
          <w:rFonts w:ascii="Arial" w:eastAsiaTheme="minorHAnsi" w:hAnsi="Arial" w:cs="Arial"/>
          <w:sz w:val="22"/>
          <w:szCs w:val="22"/>
        </w:rPr>
        <w:t>Low hanging branches (less than two metres from the ground)</w:t>
      </w:r>
    </w:p>
    <w:p w14:paraId="3C8E5BCA" w14:textId="77777777" w:rsidR="00EC284D" w:rsidRPr="00EC284D" w:rsidRDefault="00EC284D" w:rsidP="00EC284D">
      <w:pPr>
        <w:numPr>
          <w:ilvl w:val="0"/>
          <w:numId w:val="16"/>
        </w:numPr>
        <w:contextualSpacing/>
        <w:rPr>
          <w:rFonts w:ascii="Arial" w:eastAsiaTheme="minorHAnsi" w:hAnsi="Arial" w:cs="Arial"/>
          <w:sz w:val="22"/>
          <w:szCs w:val="22"/>
        </w:rPr>
      </w:pPr>
      <w:r w:rsidRPr="00EC284D">
        <w:rPr>
          <w:rFonts w:ascii="Arial" w:eastAsiaTheme="minorHAnsi" w:hAnsi="Arial" w:cs="Arial"/>
          <w:sz w:val="22"/>
          <w:szCs w:val="22"/>
        </w:rPr>
        <w:t>Cypress and pines</w:t>
      </w:r>
    </w:p>
    <w:p w14:paraId="3C643258" w14:textId="77777777" w:rsidR="00EC284D" w:rsidRPr="00EC284D" w:rsidRDefault="00EC284D" w:rsidP="00EC284D">
      <w:pPr>
        <w:numPr>
          <w:ilvl w:val="0"/>
          <w:numId w:val="16"/>
        </w:numPr>
        <w:contextualSpacing/>
        <w:rPr>
          <w:rFonts w:ascii="Arial" w:eastAsiaTheme="minorHAnsi" w:hAnsi="Arial" w:cs="Arial"/>
          <w:sz w:val="22"/>
          <w:szCs w:val="22"/>
        </w:rPr>
      </w:pPr>
      <w:r w:rsidRPr="00EC284D">
        <w:rPr>
          <w:rFonts w:ascii="Arial" w:eastAsiaTheme="minorHAnsi" w:hAnsi="Arial" w:cs="Arial"/>
          <w:sz w:val="22"/>
          <w:szCs w:val="22"/>
        </w:rPr>
        <w:t>High leaf / branch density (trees that produce a lot of leaves and branches)</w:t>
      </w:r>
    </w:p>
    <w:p w14:paraId="6AEC2B43" w14:textId="77777777" w:rsidR="00EC284D" w:rsidRPr="00EC284D" w:rsidRDefault="00EC284D" w:rsidP="00EC284D">
      <w:pPr>
        <w:numPr>
          <w:ilvl w:val="0"/>
          <w:numId w:val="16"/>
        </w:numPr>
        <w:contextualSpacing/>
        <w:rPr>
          <w:rFonts w:ascii="Arial" w:eastAsiaTheme="minorHAnsi" w:hAnsi="Arial" w:cs="Arial"/>
          <w:sz w:val="22"/>
          <w:szCs w:val="22"/>
        </w:rPr>
      </w:pPr>
      <w:r w:rsidRPr="00EC284D">
        <w:rPr>
          <w:rFonts w:ascii="Arial" w:eastAsiaTheme="minorHAnsi" w:hAnsi="Arial" w:cs="Arial"/>
          <w:sz w:val="22"/>
          <w:szCs w:val="22"/>
        </w:rPr>
        <w:t>Trees and shrubs that retain dead branches</w:t>
      </w:r>
    </w:p>
    <w:p w14:paraId="0144AC9E" w14:textId="77777777" w:rsidR="00EC284D" w:rsidRPr="00EC284D" w:rsidRDefault="00EC284D" w:rsidP="00EC284D">
      <w:pPr>
        <w:numPr>
          <w:ilvl w:val="0"/>
          <w:numId w:val="16"/>
        </w:numPr>
        <w:contextualSpacing/>
        <w:rPr>
          <w:rFonts w:ascii="Arial" w:eastAsiaTheme="minorHAnsi" w:hAnsi="Arial" w:cs="Arial"/>
          <w:sz w:val="22"/>
          <w:szCs w:val="22"/>
        </w:rPr>
      </w:pPr>
      <w:r w:rsidRPr="00EC284D">
        <w:rPr>
          <w:rFonts w:ascii="Arial" w:eastAsiaTheme="minorHAnsi" w:hAnsi="Arial" w:cs="Arial"/>
          <w:sz w:val="22"/>
          <w:szCs w:val="22"/>
        </w:rPr>
        <w:t>Leaves with a waxy / oil coating</w:t>
      </w:r>
    </w:p>
    <w:p w14:paraId="429EE5DE" w14:textId="77777777" w:rsidR="00EC284D" w:rsidRPr="00EC284D" w:rsidRDefault="00EC284D" w:rsidP="00EC284D">
      <w:pPr>
        <w:rPr>
          <w:rFonts w:ascii="Arial" w:hAnsi="Arial" w:cs="Arial"/>
          <w:sz w:val="22"/>
          <w:szCs w:val="22"/>
        </w:rPr>
      </w:pPr>
    </w:p>
    <w:p w14:paraId="64E53F87" w14:textId="77777777" w:rsidR="00EC284D" w:rsidRPr="00EC284D" w:rsidRDefault="00EC284D" w:rsidP="00EC284D">
      <w:pPr>
        <w:rPr>
          <w:rFonts w:ascii="Arial" w:hAnsi="Arial" w:cs="Arial"/>
          <w:sz w:val="22"/>
          <w:szCs w:val="22"/>
        </w:rPr>
      </w:pPr>
      <w:r w:rsidRPr="00EC284D">
        <w:rPr>
          <w:rFonts w:ascii="Arial" w:hAnsi="Arial" w:cs="Arial"/>
          <w:sz w:val="22"/>
          <w:szCs w:val="22"/>
        </w:rPr>
        <w:t>If you already have this type of foliage on your horse property, you can reduce the risk by implementing routine management activities:</w:t>
      </w:r>
    </w:p>
    <w:p w14:paraId="49C30718" w14:textId="77777777" w:rsidR="00EC284D" w:rsidRPr="00EC284D" w:rsidRDefault="00EC284D" w:rsidP="00EC284D">
      <w:pPr>
        <w:rPr>
          <w:rFonts w:ascii="Arial" w:hAnsi="Arial" w:cs="Arial"/>
          <w:sz w:val="22"/>
          <w:szCs w:val="22"/>
        </w:rPr>
      </w:pPr>
    </w:p>
    <w:p w14:paraId="59F3F085"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Remove low hanging branches (any less than two metres above the ground)</w:t>
      </w:r>
    </w:p>
    <w:p w14:paraId="7E5EFF1F"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Remove woody weeds, particularly gorse</w:t>
      </w:r>
    </w:p>
    <w:p w14:paraId="1D6E3C2E"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Remove excess fallen timber</w:t>
      </w:r>
    </w:p>
    <w:p w14:paraId="29076430"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Cut grass beneath trees</w:t>
      </w:r>
    </w:p>
    <w:p w14:paraId="2C7DADA1" w14:textId="77777777" w:rsidR="00FC0EDC" w:rsidRDefault="00FC0EDC" w:rsidP="00FC0EDC">
      <w:pPr>
        <w:ind w:left="720"/>
        <w:contextualSpacing/>
        <w:rPr>
          <w:rFonts w:ascii="Arial" w:eastAsiaTheme="minorHAnsi" w:hAnsi="Arial" w:cs="Arial"/>
          <w:sz w:val="22"/>
          <w:szCs w:val="22"/>
        </w:rPr>
      </w:pPr>
    </w:p>
    <w:p w14:paraId="1B9B571D"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Remove loose hanging bark from trees</w:t>
      </w:r>
    </w:p>
    <w:p w14:paraId="3169A690"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Remove dead branches</w:t>
      </w:r>
    </w:p>
    <w:p w14:paraId="3D27B08A" w14:textId="77777777" w:rsidR="00EC284D" w:rsidRPr="00EC284D" w:rsidRDefault="00EC284D" w:rsidP="00EC284D">
      <w:pPr>
        <w:rPr>
          <w:rFonts w:ascii="Arial" w:hAnsi="Arial" w:cs="Arial"/>
        </w:rPr>
      </w:pPr>
    </w:p>
    <w:p w14:paraId="36AC69E3" w14:textId="77777777" w:rsidR="00EC284D" w:rsidRPr="00EC284D" w:rsidRDefault="00EC284D" w:rsidP="00EC284D">
      <w:pPr>
        <w:spacing w:after="60" w:line="320" w:lineRule="exact"/>
        <w:rPr>
          <w:rFonts w:ascii="Arial" w:hAnsi="Arial" w:cs="Arial"/>
          <w:b/>
          <w:color w:val="4A4B4C"/>
          <w:sz w:val="36"/>
          <w:szCs w:val="36"/>
        </w:rPr>
      </w:pPr>
      <w:r w:rsidRPr="00EC284D">
        <w:rPr>
          <w:rFonts w:ascii="Arial" w:hAnsi="Arial" w:cs="Arial"/>
          <w:b/>
          <w:color w:val="4A4B4C"/>
          <w:sz w:val="36"/>
          <w:szCs w:val="36"/>
        </w:rPr>
        <w:t>Storing fodder</w:t>
      </w:r>
    </w:p>
    <w:p w14:paraId="6F847A46" w14:textId="77777777" w:rsidR="00FC0EDC" w:rsidRDefault="00FC0EDC" w:rsidP="00FC0EDC">
      <w:pPr>
        <w:ind w:left="720"/>
        <w:contextualSpacing/>
        <w:rPr>
          <w:rFonts w:ascii="Arial" w:eastAsiaTheme="minorHAnsi" w:hAnsi="Arial" w:cs="Arial"/>
          <w:sz w:val="22"/>
          <w:szCs w:val="22"/>
        </w:rPr>
      </w:pPr>
    </w:p>
    <w:p w14:paraId="0F66F572"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Do not store hay near ignition sources such as in a shed where you may need to weld;</w:t>
      </w:r>
    </w:p>
    <w:p w14:paraId="7BE2D0EE"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Against house walls or under verandas</w:t>
      </w:r>
    </w:p>
    <w:p w14:paraId="47763558" w14:textId="77777777" w:rsidR="00EC284D" w:rsidRPr="00EC284D" w:rsidRDefault="00EC284D" w:rsidP="00EC284D">
      <w:pPr>
        <w:numPr>
          <w:ilvl w:val="0"/>
          <w:numId w:val="17"/>
        </w:numPr>
        <w:contextualSpacing/>
        <w:rPr>
          <w:rFonts w:ascii="Arial" w:eastAsiaTheme="minorHAnsi" w:hAnsi="Arial" w:cs="Arial"/>
          <w:sz w:val="22"/>
          <w:szCs w:val="22"/>
        </w:rPr>
      </w:pPr>
      <w:r w:rsidRPr="00EC284D">
        <w:rPr>
          <w:rFonts w:ascii="Arial" w:eastAsiaTheme="minorHAnsi" w:hAnsi="Arial" w:cs="Arial"/>
          <w:sz w:val="22"/>
          <w:szCs w:val="22"/>
        </w:rPr>
        <w:t>If hay is wet or green when baled, the heat produced can start a fire</w:t>
      </w:r>
    </w:p>
    <w:p w14:paraId="1CE9469D" w14:textId="77777777" w:rsidR="00EC284D" w:rsidRPr="00EC284D" w:rsidRDefault="00EC284D" w:rsidP="00EC284D">
      <w:pPr>
        <w:rPr>
          <w:rFonts w:ascii="Arial" w:hAnsi="Arial" w:cs="Arial"/>
          <w:sz w:val="22"/>
          <w:szCs w:val="22"/>
        </w:rPr>
      </w:pPr>
    </w:p>
    <w:p w14:paraId="3C46C01D" w14:textId="77777777" w:rsidR="00EC284D" w:rsidRPr="00EC284D" w:rsidRDefault="00EC284D" w:rsidP="00EC284D">
      <w:pPr>
        <w:rPr>
          <w:rFonts w:ascii="Arial" w:hAnsi="Arial" w:cs="Arial"/>
          <w:sz w:val="22"/>
          <w:szCs w:val="22"/>
        </w:rPr>
      </w:pPr>
      <w:r w:rsidRPr="00EC284D">
        <w:rPr>
          <w:rFonts w:ascii="Arial" w:hAnsi="Arial" w:cs="Arial"/>
          <w:sz w:val="22"/>
          <w:szCs w:val="22"/>
        </w:rPr>
        <w:t>Water supplies on your property and access for CFA trucks is essential at all times of the year.</w:t>
      </w:r>
    </w:p>
    <w:p w14:paraId="0144F287" w14:textId="77777777" w:rsidR="00EC284D" w:rsidRPr="00EC284D" w:rsidRDefault="00EC284D" w:rsidP="00EC284D">
      <w:pPr>
        <w:rPr>
          <w:rFonts w:ascii="Arial" w:hAnsi="Arial" w:cs="Arial"/>
          <w:sz w:val="22"/>
          <w:szCs w:val="22"/>
        </w:rPr>
      </w:pPr>
    </w:p>
    <w:p w14:paraId="4D18DE4A" w14:textId="77777777" w:rsidR="00EC284D" w:rsidRPr="00EC284D" w:rsidRDefault="00EC284D" w:rsidP="00EC284D">
      <w:pPr>
        <w:rPr>
          <w:rFonts w:ascii="Arial" w:hAnsi="Arial" w:cs="Arial"/>
          <w:sz w:val="22"/>
          <w:szCs w:val="22"/>
        </w:rPr>
      </w:pPr>
      <w:r w:rsidRPr="00EC284D">
        <w:rPr>
          <w:rFonts w:ascii="Arial" w:hAnsi="Arial" w:cs="Arial"/>
          <w:sz w:val="22"/>
          <w:szCs w:val="22"/>
        </w:rPr>
        <w:t>Ensure that you have CFA fittings on your water tanks which can be purchased from water tank suppliers and hardware stores:</w:t>
      </w:r>
    </w:p>
    <w:p w14:paraId="4E148E08" w14:textId="77777777" w:rsidR="00EC284D" w:rsidRPr="00EC284D" w:rsidRDefault="00EC284D" w:rsidP="00EC284D">
      <w:pPr>
        <w:rPr>
          <w:rFonts w:ascii="Arial" w:hAnsi="Arial" w:cs="Arial"/>
          <w:sz w:val="22"/>
          <w:szCs w:val="22"/>
        </w:rPr>
      </w:pPr>
    </w:p>
    <w:p w14:paraId="0599A359" w14:textId="77777777" w:rsidR="00EC284D" w:rsidRPr="00EC284D" w:rsidRDefault="00EC284D" w:rsidP="00EC284D">
      <w:pPr>
        <w:numPr>
          <w:ilvl w:val="0"/>
          <w:numId w:val="9"/>
        </w:numPr>
        <w:contextualSpacing/>
        <w:rPr>
          <w:rFonts w:ascii="Arial" w:eastAsiaTheme="minorHAnsi" w:hAnsi="Arial" w:cs="Arial"/>
          <w:sz w:val="22"/>
          <w:szCs w:val="22"/>
        </w:rPr>
      </w:pPr>
      <w:r w:rsidRPr="00EC284D">
        <w:rPr>
          <w:rFonts w:ascii="Arial" w:eastAsiaTheme="minorHAnsi" w:hAnsi="Arial" w:cs="Arial"/>
          <w:sz w:val="22"/>
          <w:szCs w:val="22"/>
        </w:rPr>
        <w:t>Male CFA 3 tread fitting</w:t>
      </w:r>
    </w:p>
    <w:p w14:paraId="721C4A05" w14:textId="77777777" w:rsidR="00EC284D" w:rsidRPr="00EC284D" w:rsidRDefault="00EC284D" w:rsidP="00EC284D">
      <w:pPr>
        <w:numPr>
          <w:ilvl w:val="0"/>
          <w:numId w:val="9"/>
        </w:numPr>
        <w:contextualSpacing/>
        <w:rPr>
          <w:rFonts w:ascii="Arial" w:eastAsiaTheme="minorHAnsi" w:hAnsi="Arial" w:cs="Arial"/>
          <w:sz w:val="22"/>
          <w:szCs w:val="22"/>
        </w:rPr>
      </w:pPr>
      <w:r w:rsidRPr="00EC284D">
        <w:rPr>
          <w:rFonts w:ascii="Arial" w:eastAsiaTheme="minorHAnsi" w:hAnsi="Arial" w:cs="Arial"/>
          <w:sz w:val="22"/>
          <w:szCs w:val="22"/>
        </w:rPr>
        <w:t>Access for trucks (six metres away from tank)</w:t>
      </w:r>
    </w:p>
    <w:p w14:paraId="4250A6F7" w14:textId="77777777" w:rsidR="00EC284D" w:rsidRPr="00EC284D" w:rsidRDefault="00EC284D" w:rsidP="00EC284D">
      <w:pPr>
        <w:rPr>
          <w:rFonts w:ascii="Arial" w:hAnsi="Arial" w:cs="Arial"/>
          <w:sz w:val="22"/>
          <w:szCs w:val="22"/>
        </w:rPr>
      </w:pPr>
    </w:p>
    <w:p w14:paraId="2B222307" w14:textId="77777777" w:rsidR="00EC284D" w:rsidRPr="00EC284D" w:rsidRDefault="00EC284D" w:rsidP="00EC284D">
      <w:pPr>
        <w:rPr>
          <w:rFonts w:ascii="Arial" w:hAnsi="Arial" w:cs="Arial"/>
          <w:sz w:val="22"/>
          <w:szCs w:val="22"/>
        </w:rPr>
      </w:pPr>
      <w:r w:rsidRPr="00EC284D">
        <w:rPr>
          <w:rFonts w:ascii="Arial" w:hAnsi="Arial" w:cs="Arial"/>
          <w:sz w:val="22"/>
          <w:szCs w:val="22"/>
        </w:rPr>
        <w:t>If you have a dam, for best results, make sure it is free of vegetation, is in a relatively flat area with a reliable and firm track.</w:t>
      </w:r>
    </w:p>
    <w:p w14:paraId="57A6A074" w14:textId="77777777" w:rsidR="00EC284D" w:rsidRPr="00EC284D" w:rsidRDefault="00EC284D" w:rsidP="00EC284D">
      <w:pPr>
        <w:rPr>
          <w:rFonts w:ascii="Arial" w:hAnsi="Arial" w:cs="Arial"/>
          <w:sz w:val="22"/>
          <w:szCs w:val="22"/>
        </w:rPr>
      </w:pPr>
    </w:p>
    <w:p w14:paraId="2E6664F9" w14:textId="77777777" w:rsidR="00EC284D" w:rsidRPr="00EC284D" w:rsidRDefault="00EC284D" w:rsidP="00EC284D">
      <w:pPr>
        <w:rPr>
          <w:rFonts w:ascii="Arial" w:hAnsi="Arial" w:cs="Arial"/>
          <w:sz w:val="22"/>
          <w:szCs w:val="22"/>
        </w:rPr>
      </w:pPr>
      <w:r w:rsidRPr="00EC284D">
        <w:rPr>
          <w:rFonts w:ascii="Arial" w:hAnsi="Arial" w:cs="Arial"/>
          <w:sz w:val="22"/>
          <w:szCs w:val="22"/>
        </w:rPr>
        <w:t>Fire trucks and vehicles need good access – to improve access, consider the following:</w:t>
      </w:r>
    </w:p>
    <w:p w14:paraId="293C6E57" w14:textId="77777777" w:rsidR="00EC284D" w:rsidRPr="00EC284D" w:rsidRDefault="00EC284D" w:rsidP="00EC284D">
      <w:pPr>
        <w:rPr>
          <w:rFonts w:ascii="Arial" w:hAnsi="Arial" w:cs="Arial"/>
          <w:sz w:val="22"/>
          <w:szCs w:val="22"/>
        </w:rPr>
      </w:pPr>
    </w:p>
    <w:p w14:paraId="0E61B6D5" w14:textId="77777777" w:rsidR="00EC284D" w:rsidRPr="00EC284D" w:rsidRDefault="00EC284D" w:rsidP="00EC284D">
      <w:pPr>
        <w:numPr>
          <w:ilvl w:val="0"/>
          <w:numId w:val="15"/>
        </w:numPr>
        <w:contextualSpacing/>
        <w:rPr>
          <w:rFonts w:ascii="Arial" w:eastAsiaTheme="minorHAnsi" w:hAnsi="Arial" w:cs="Arial"/>
          <w:sz w:val="22"/>
          <w:szCs w:val="22"/>
        </w:rPr>
      </w:pPr>
      <w:r w:rsidRPr="00EC284D">
        <w:rPr>
          <w:rFonts w:ascii="Arial" w:eastAsiaTheme="minorHAnsi" w:hAnsi="Arial" w:cs="Arial"/>
          <w:sz w:val="22"/>
          <w:szCs w:val="22"/>
        </w:rPr>
        <w:t>All driveways and tracks clear of vegetation:  4.5 metres wide x 4.5 metres high</w:t>
      </w:r>
    </w:p>
    <w:p w14:paraId="55AFB7D5" w14:textId="77777777" w:rsidR="00EC284D" w:rsidRPr="00EC284D" w:rsidRDefault="00EC284D" w:rsidP="00EC284D">
      <w:pPr>
        <w:numPr>
          <w:ilvl w:val="0"/>
          <w:numId w:val="15"/>
        </w:numPr>
        <w:contextualSpacing/>
        <w:rPr>
          <w:rFonts w:ascii="Arial" w:eastAsiaTheme="minorHAnsi" w:hAnsi="Arial" w:cs="Arial"/>
          <w:sz w:val="22"/>
          <w:szCs w:val="22"/>
        </w:rPr>
      </w:pPr>
      <w:r w:rsidRPr="00EC284D">
        <w:rPr>
          <w:rFonts w:ascii="Arial" w:eastAsiaTheme="minorHAnsi" w:hAnsi="Arial" w:cs="Arial"/>
          <w:sz w:val="22"/>
          <w:szCs w:val="22"/>
        </w:rPr>
        <w:t>Trucks can pass every 200 metres</w:t>
      </w:r>
    </w:p>
    <w:p w14:paraId="512C57E5" w14:textId="77777777" w:rsidR="00EC284D" w:rsidRPr="00EC284D" w:rsidRDefault="00EC284D" w:rsidP="00EC284D">
      <w:pPr>
        <w:numPr>
          <w:ilvl w:val="0"/>
          <w:numId w:val="15"/>
        </w:numPr>
        <w:contextualSpacing/>
        <w:rPr>
          <w:rFonts w:ascii="Arial" w:eastAsiaTheme="minorHAnsi" w:hAnsi="Arial" w:cs="Arial"/>
          <w:sz w:val="22"/>
          <w:szCs w:val="22"/>
        </w:rPr>
      </w:pPr>
      <w:r w:rsidRPr="00EC284D">
        <w:rPr>
          <w:rFonts w:ascii="Arial" w:eastAsiaTheme="minorHAnsi" w:hAnsi="Arial" w:cs="Arial"/>
          <w:sz w:val="22"/>
          <w:szCs w:val="22"/>
        </w:rPr>
        <w:t>Gates are at least three metres wide (minimum)</w:t>
      </w:r>
    </w:p>
    <w:p w14:paraId="2D34CD26" w14:textId="77777777" w:rsidR="00EC284D" w:rsidRPr="00EC284D" w:rsidRDefault="00EC284D" w:rsidP="00EC284D">
      <w:pPr>
        <w:rPr>
          <w:rFonts w:ascii="Arial" w:hAnsi="Arial" w:cs="Arial"/>
          <w:sz w:val="22"/>
          <w:szCs w:val="22"/>
        </w:rPr>
      </w:pPr>
    </w:p>
    <w:p w14:paraId="5DAF064A" w14:textId="3F1B4E69" w:rsidR="00EC284D" w:rsidRPr="00EC284D" w:rsidRDefault="00FC0EDC" w:rsidP="00EC284D">
      <w:pPr>
        <w:spacing w:after="60" w:line="320" w:lineRule="exact"/>
        <w:rPr>
          <w:rFonts w:ascii="Arial" w:hAnsi="Arial" w:cs="Arial"/>
          <w:b/>
          <w:color w:val="4A4B4C"/>
          <w:sz w:val="36"/>
          <w:szCs w:val="36"/>
        </w:rPr>
      </w:pPr>
      <w:r>
        <w:rPr>
          <w:rFonts w:ascii="Arial" w:hAnsi="Arial" w:cs="Arial"/>
          <w:b/>
          <w:color w:val="4A4B4C"/>
          <w:sz w:val="36"/>
          <w:szCs w:val="36"/>
        </w:rPr>
        <w:t>General property management tips</w:t>
      </w:r>
    </w:p>
    <w:p w14:paraId="159BF92D" w14:textId="77777777" w:rsidR="00FC0EDC" w:rsidRDefault="00FC0EDC" w:rsidP="00FC0EDC">
      <w:pPr>
        <w:ind w:left="720"/>
        <w:contextualSpacing/>
        <w:rPr>
          <w:rFonts w:ascii="Arial" w:eastAsiaTheme="minorHAnsi" w:hAnsi="Arial" w:cs="Arial"/>
          <w:sz w:val="22"/>
          <w:szCs w:val="22"/>
        </w:rPr>
      </w:pPr>
    </w:p>
    <w:p w14:paraId="1E913CC5" w14:textId="77777777" w:rsidR="00EC284D" w:rsidRPr="00EC284D" w:rsidRDefault="00EC284D" w:rsidP="00EC284D">
      <w:pPr>
        <w:numPr>
          <w:ilvl w:val="0"/>
          <w:numId w:val="10"/>
        </w:numPr>
        <w:contextualSpacing/>
        <w:rPr>
          <w:rFonts w:ascii="Arial" w:eastAsiaTheme="minorHAnsi" w:hAnsi="Arial" w:cs="Arial"/>
          <w:sz w:val="22"/>
          <w:szCs w:val="22"/>
        </w:rPr>
      </w:pPr>
      <w:r w:rsidRPr="00EC284D">
        <w:rPr>
          <w:rFonts w:ascii="Arial" w:eastAsiaTheme="minorHAnsi" w:hAnsi="Arial" w:cs="Arial"/>
          <w:sz w:val="22"/>
          <w:szCs w:val="22"/>
        </w:rPr>
        <w:t>Inspect electric fencing regularly and turn fences off on total fire ban days.  A short in a fence will create a spark which could ignite and cause a fire if near brown grass or a wooden fence post.</w:t>
      </w:r>
    </w:p>
    <w:p w14:paraId="44D51D05" w14:textId="77777777" w:rsidR="00EC284D" w:rsidRPr="00EC284D" w:rsidRDefault="00EC284D" w:rsidP="00EC284D">
      <w:pPr>
        <w:numPr>
          <w:ilvl w:val="0"/>
          <w:numId w:val="10"/>
        </w:numPr>
        <w:contextualSpacing/>
        <w:rPr>
          <w:rFonts w:ascii="Arial" w:eastAsiaTheme="minorHAnsi" w:hAnsi="Arial" w:cs="Arial"/>
          <w:sz w:val="22"/>
          <w:szCs w:val="22"/>
        </w:rPr>
      </w:pPr>
      <w:r w:rsidRPr="00EC284D">
        <w:rPr>
          <w:rFonts w:ascii="Arial" w:eastAsiaTheme="minorHAnsi" w:hAnsi="Arial" w:cs="Arial"/>
          <w:sz w:val="22"/>
          <w:szCs w:val="22"/>
        </w:rPr>
        <w:t>Cut grass / weeds around fencing and fence posts, alternatively, use a herbicide</w:t>
      </w:r>
    </w:p>
    <w:p w14:paraId="3EC71F49" w14:textId="77777777" w:rsidR="00EC284D" w:rsidRPr="00EC284D" w:rsidRDefault="00EC284D" w:rsidP="00EC284D">
      <w:pPr>
        <w:numPr>
          <w:ilvl w:val="0"/>
          <w:numId w:val="10"/>
        </w:numPr>
        <w:contextualSpacing/>
        <w:rPr>
          <w:rFonts w:ascii="Arial" w:eastAsiaTheme="minorHAnsi" w:hAnsi="Arial" w:cs="Arial"/>
          <w:sz w:val="22"/>
          <w:szCs w:val="22"/>
        </w:rPr>
      </w:pPr>
      <w:r w:rsidRPr="00EC284D">
        <w:rPr>
          <w:rFonts w:ascii="Arial" w:eastAsiaTheme="minorHAnsi" w:hAnsi="Arial" w:cs="Arial"/>
          <w:sz w:val="22"/>
          <w:szCs w:val="22"/>
        </w:rPr>
        <w:t>Check private power lines for line damage and minimum clearances.  Areas to inspect are around the connections to the house and fuse box.  If you detect any broken, cracked or chipped insulators or wires, call a professional to undertake any necessary maintenance.</w:t>
      </w:r>
    </w:p>
    <w:p w14:paraId="7807FE85" w14:textId="77777777" w:rsidR="00EC284D" w:rsidRPr="00EC284D" w:rsidRDefault="00EC284D" w:rsidP="00EC284D">
      <w:pPr>
        <w:numPr>
          <w:ilvl w:val="0"/>
          <w:numId w:val="10"/>
        </w:numPr>
        <w:contextualSpacing/>
        <w:rPr>
          <w:rFonts w:ascii="Arial" w:eastAsiaTheme="minorHAnsi" w:hAnsi="Arial" w:cs="Arial"/>
          <w:sz w:val="22"/>
          <w:szCs w:val="22"/>
        </w:rPr>
      </w:pPr>
      <w:r w:rsidRPr="00EC284D">
        <w:rPr>
          <w:rFonts w:ascii="Arial" w:eastAsiaTheme="minorHAnsi" w:hAnsi="Arial" w:cs="Arial"/>
          <w:sz w:val="22"/>
          <w:szCs w:val="22"/>
        </w:rPr>
        <w:t>Slash grass early in the morning when the grass has moisture and on cooler days when there’s no wind.   Avoid rocky areas and ensure equipment is well maintained by checking bearings, belts and cooling system.  To avoid spreading any weeds, clean equipment after use.</w:t>
      </w:r>
    </w:p>
    <w:p w14:paraId="65BC2DB3" w14:textId="77777777" w:rsidR="00EC284D" w:rsidRDefault="00EC284D" w:rsidP="00EC284D">
      <w:pPr>
        <w:spacing w:after="60" w:line="320" w:lineRule="exact"/>
        <w:rPr>
          <w:rFonts w:ascii="Arial" w:hAnsi="Arial" w:cs="Arial"/>
          <w:b/>
          <w:color w:val="4A4B4C"/>
          <w:sz w:val="36"/>
          <w:szCs w:val="36"/>
        </w:rPr>
      </w:pPr>
    </w:p>
    <w:p w14:paraId="1BB2DD76" w14:textId="77777777" w:rsidR="00FC0EDC" w:rsidRDefault="00FC0EDC" w:rsidP="00EC284D">
      <w:pPr>
        <w:spacing w:after="60" w:line="320" w:lineRule="exact"/>
        <w:rPr>
          <w:rFonts w:ascii="Arial" w:hAnsi="Arial" w:cs="Arial"/>
          <w:b/>
          <w:color w:val="4A4B4C"/>
          <w:sz w:val="36"/>
          <w:szCs w:val="36"/>
        </w:rPr>
      </w:pPr>
    </w:p>
    <w:p w14:paraId="37E6AE7E" w14:textId="77777777" w:rsidR="00FC0EDC" w:rsidRDefault="00FC0EDC" w:rsidP="00EC284D">
      <w:pPr>
        <w:spacing w:after="60" w:line="320" w:lineRule="exact"/>
        <w:rPr>
          <w:rFonts w:ascii="Arial" w:hAnsi="Arial" w:cs="Arial"/>
          <w:b/>
          <w:color w:val="4A4B4C"/>
          <w:sz w:val="36"/>
          <w:szCs w:val="36"/>
        </w:rPr>
      </w:pPr>
    </w:p>
    <w:p w14:paraId="27C0DB36" w14:textId="77777777" w:rsidR="00FC0EDC" w:rsidRDefault="00FC0EDC" w:rsidP="00EC284D">
      <w:pPr>
        <w:spacing w:after="60" w:line="320" w:lineRule="exact"/>
        <w:rPr>
          <w:rFonts w:ascii="Arial" w:hAnsi="Arial" w:cs="Arial"/>
          <w:b/>
          <w:color w:val="4A4B4C"/>
          <w:sz w:val="36"/>
          <w:szCs w:val="36"/>
        </w:rPr>
      </w:pPr>
    </w:p>
    <w:p w14:paraId="2CA66C60" w14:textId="77777777" w:rsidR="00FC0EDC" w:rsidRDefault="00FC0EDC" w:rsidP="00EC284D">
      <w:pPr>
        <w:spacing w:after="60" w:line="320" w:lineRule="exact"/>
        <w:rPr>
          <w:rFonts w:ascii="Arial" w:hAnsi="Arial" w:cs="Arial"/>
          <w:b/>
          <w:color w:val="4A4B4C"/>
          <w:sz w:val="36"/>
          <w:szCs w:val="36"/>
        </w:rPr>
      </w:pPr>
    </w:p>
    <w:p w14:paraId="07987CD7" w14:textId="77777777" w:rsidR="00FC0EDC" w:rsidRPr="00EC284D" w:rsidRDefault="00FC0EDC" w:rsidP="00EC284D">
      <w:pPr>
        <w:spacing w:after="60" w:line="320" w:lineRule="exact"/>
        <w:rPr>
          <w:rFonts w:ascii="Arial" w:hAnsi="Arial" w:cs="Arial"/>
          <w:b/>
          <w:color w:val="4A4B4C"/>
          <w:sz w:val="36"/>
          <w:szCs w:val="36"/>
        </w:rPr>
      </w:pPr>
    </w:p>
    <w:p w14:paraId="7F320FC1" w14:textId="77777777" w:rsidR="00EC284D" w:rsidRPr="00EC284D" w:rsidRDefault="00EC284D" w:rsidP="00EC284D">
      <w:pPr>
        <w:spacing w:after="60" w:line="320" w:lineRule="exact"/>
        <w:rPr>
          <w:rFonts w:ascii="Arial" w:hAnsi="Arial" w:cs="Arial"/>
          <w:b/>
          <w:color w:val="4A4B4C"/>
          <w:sz w:val="36"/>
          <w:szCs w:val="36"/>
        </w:rPr>
      </w:pPr>
      <w:r w:rsidRPr="00EC284D">
        <w:rPr>
          <w:rFonts w:ascii="Arial" w:hAnsi="Arial" w:cs="Arial"/>
          <w:b/>
          <w:color w:val="4A4B4C"/>
          <w:sz w:val="36"/>
          <w:szCs w:val="36"/>
        </w:rPr>
        <w:t>Equipment maintenance</w:t>
      </w:r>
    </w:p>
    <w:p w14:paraId="11585E96" w14:textId="77777777" w:rsidR="00FC0EDC" w:rsidRDefault="00FC0EDC" w:rsidP="00EC284D">
      <w:pPr>
        <w:rPr>
          <w:rFonts w:ascii="Arial" w:hAnsi="Arial" w:cs="Arial"/>
          <w:sz w:val="22"/>
          <w:szCs w:val="22"/>
        </w:rPr>
      </w:pPr>
    </w:p>
    <w:p w14:paraId="3E935640" w14:textId="77777777" w:rsidR="00EC284D" w:rsidRDefault="00EC284D" w:rsidP="00EC284D">
      <w:pPr>
        <w:rPr>
          <w:rFonts w:ascii="Arial" w:hAnsi="Arial" w:cs="Arial"/>
          <w:sz w:val="22"/>
          <w:szCs w:val="22"/>
        </w:rPr>
      </w:pPr>
      <w:r w:rsidRPr="00EC284D">
        <w:rPr>
          <w:rFonts w:ascii="Arial" w:hAnsi="Arial" w:cs="Arial"/>
          <w:sz w:val="22"/>
          <w:szCs w:val="22"/>
        </w:rPr>
        <w:t>It is recommended that you have your horse float serviced prior to the summer season because poorly maintained floats, can cause fire:</w:t>
      </w:r>
    </w:p>
    <w:p w14:paraId="06314DAE" w14:textId="77777777" w:rsidR="00FC0EDC" w:rsidRPr="00EC284D" w:rsidRDefault="00FC0EDC" w:rsidP="00EC284D">
      <w:pPr>
        <w:rPr>
          <w:rFonts w:ascii="Arial" w:hAnsi="Arial" w:cs="Arial"/>
          <w:sz w:val="22"/>
          <w:szCs w:val="22"/>
        </w:rPr>
      </w:pPr>
    </w:p>
    <w:p w14:paraId="5815E371" w14:textId="77777777" w:rsidR="00EC284D" w:rsidRPr="00EC284D" w:rsidRDefault="00EC284D" w:rsidP="00EC284D">
      <w:pPr>
        <w:numPr>
          <w:ilvl w:val="0"/>
          <w:numId w:val="11"/>
        </w:numPr>
        <w:contextualSpacing/>
        <w:rPr>
          <w:rFonts w:ascii="Arial" w:eastAsiaTheme="minorHAnsi" w:hAnsi="Arial" w:cs="Arial"/>
          <w:sz w:val="22"/>
          <w:szCs w:val="22"/>
        </w:rPr>
      </w:pPr>
      <w:r w:rsidRPr="00EC284D">
        <w:rPr>
          <w:rFonts w:ascii="Arial" w:eastAsiaTheme="minorHAnsi" w:hAnsi="Arial" w:cs="Arial"/>
          <w:sz w:val="22"/>
          <w:szCs w:val="22"/>
        </w:rPr>
        <w:t>Bearing failure – insufficient grease</w:t>
      </w:r>
    </w:p>
    <w:p w14:paraId="5AC34B6D" w14:textId="77777777" w:rsidR="00EC284D" w:rsidRPr="00EC284D" w:rsidRDefault="00EC284D" w:rsidP="00EC284D">
      <w:pPr>
        <w:numPr>
          <w:ilvl w:val="0"/>
          <w:numId w:val="11"/>
        </w:numPr>
        <w:contextualSpacing/>
        <w:rPr>
          <w:rFonts w:ascii="Arial" w:eastAsiaTheme="minorHAnsi" w:hAnsi="Arial" w:cs="Arial"/>
          <w:sz w:val="22"/>
          <w:szCs w:val="22"/>
        </w:rPr>
      </w:pPr>
      <w:r w:rsidRPr="00EC284D">
        <w:rPr>
          <w:rFonts w:ascii="Arial" w:eastAsiaTheme="minorHAnsi" w:hAnsi="Arial" w:cs="Arial"/>
          <w:sz w:val="22"/>
          <w:szCs w:val="22"/>
        </w:rPr>
        <w:t>Tyre failure – under inflation or rubbing</w:t>
      </w:r>
    </w:p>
    <w:p w14:paraId="11318B96" w14:textId="77777777" w:rsidR="00EC284D" w:rsidRPr="00EC284D" w:rsidRDefault="00EC284D" w:rsidP="00EC284D">
      <w:pPr>
        <w:numPr>
          <w:ilvl w:val="0"/>
          <w:numId w:val="11"/>
        </w:numPr>
        <w:contextualSpacing/>
        <w:rPr>
          <w:rFonts w:ascii="Arial" w:eastAsiaTheme="minorHAnsi" w:hAnsi="Arial" w:cs="Arial"/>
          <w:sz w:val="22"/>
          <w:szCs w:val="22"/>
        </w:rPr>
      </w:pPr>
      <w:r w:rsidRPr="00EC284D">
        <w:rPr>
          <w:rFonts w:ascii="Arial" w:eastAsiaTheme="minorHAnsi" w:hAnsi="Arial" w:cs="Arial"/>
          <w:sz w:val="22"/>
          <w:szCs w:val="22"/>
        </w:rPr>
        <w:t>Brake fire – brake left on and / or poorly maintained</w:t>
      </w:r>
    </w:p>
    <w:p w14:paraId="34C4BE0D" w14:textId="77777777" w:rsidR="00EC284D" w:rsidRDefault="00EC284D" w:rsidP="00EC284D">
      <w:pPr>
        <w:rPr>
          <w:rFonts w:ascii="Arial" w:hAnsi="Arial" w:cs="Arial"/>
          <w:b/>
          <w:sz w:val="22"/>
          <w:szCs w:val="22"/>
        </w:rPr>
      </w:pPr>
    </w:p>
    <w:p w14:paraId="7ABBDA47" w14:textId="77777777" w:rsidR="00EC284D" w:rsidRDefault="00EC284D" w:rsidP="00EC284D">
      <w:pPr>
        <w:rPr>
          <w:rFonts w:ascii="Arial" w:hAnsi="Arial" w:cs="Arial"/>
          <w:b/>
          <w:sz w:val="22"/>
          <w:szCs w:val="22"/>
        </w:rPr>
      </w:pPr>
      <w:r w:rsidRPr="00EC284D">
        <w:rPr>
          <w:rFonts w:ascii="Arial" w:hAnsi="Arial" w:cs="Arial"/>
          <w:b/>
          <w:sz w:val="22"/>
          <w:szCs w:val="22"/>
        </w:rPr>
        <w:t>Common causes of shed fires:</w:t>
      </w:r>
    </w:p>
    <w:p w14:paraId="1BF4972D" w14:textId="77777777" w:rsidR="00FC0EDC" w:rsidRPr="00EC284D" w:rsidRDefault="00FC0EDC" w:rsidP="00EC284D">
      <w:pPr>
        <w:rPr>
          <w:rFonts w:ascii="Arial" w:hAnsi="Arial" w:cs="Arial"/>
          <w:b/>
          <w:sz w:val="22"/>
          <w:szCs w:val="22"/>
        </w:rPr>
      </w:pPr>
    </w:p>
    <w:p w14:paraId="13B1C2AB" w14:textId="77777777" w:rsidR="00EC284D" w:rsidRPr="00EC284D" w:rsidRDefault="00EC284D" w:rsidP="00EC284D">
      <w:pPr>
        <w:numPr>
          <w:ilvl w:val="0"/>
          <w:numId w:val="12"/>
        </w:numPr>
        <w:contextualSpacing/>
        <w:rPr>
          <w:rFonts w:ascii="Arial" w:eastAsiaTheme="minorHAnsi" w:hAnsi="Arial" w:cs="Arial"/>
          <w:sz w:val="22"/>
          <w:szCs w:val="22"/>
        </w:rPr>
      </w:pPr>
      <w:r w:rsidRPr="00EC284D">
        <w:rPr>
          <w:rFonts w:ascii="Arial" w:eastAsiaTheme="minorHAnsi" w:hAnsi="Arial" w:cs="Arial"/>
          <w:sz w:val="22"/>
          <w:szCs w:val="22"/>
        </w:rPr>
        <w:t>Electrical fault – rats eat wires</w:t>
      </w:r>
    </w:p>
    <w:p w14:paraId="2585CAC0" w14:textId="77777777" w:rsidR="00EC284D" w:rsidRPr="00EC284D" w:rsidRDefault="00EC284D" w:rsidP="00EC284D">
      <w:pPr>
        <w:numPr>
          <w:ilvl w:val="0"/>
          <w:numId w:val="12"/>
        </w:numPr>
        <w:contextualSpacing/>
        <w:rPr>
          <w:rFonts w:ascii="Arial" w:eastAsiaTheme="minorHAnsi" w:hAnsi="Arial" w:cs="Arial"/>
          <w:sz w:val="22"/>
          <w:szCs w:val="22"/>
        </w:rPr>
      </w:pPr>
      <w:r w:rsidRPr="00EC284D">
        <w:rPr>
          <w:rFonts w:ascii="Arial" w:eastAsiaTheme="minorHAnsi" w:hAnsi="Arial" w:cs="Arial"/>
          <w:sz w:val="22"/>
          <w:szCs w:val="22"/>
        </w:rPr>
        <w:t>Battery charges – hydrogen gas ignites</w:t>
      </w:r>
    </w:p>
    <w:p w14:paraId="18BFFD2C" w14:textId="77777777" w:rsidR="00EC284D" w:rsidRPr="00EC284D" w:rsidRDefault="00EC284D" w:rsidP="00EC284D">
      <w:pPr>
        <w:numPr>
          <w:ilvl w:val="0"/>
          <w:numId w:val="12"/>
        </w:numPr>
        <w:contextualSpacing/>
        <w:rPr>
          <w:rFonts w:ascii="Arial" w:eastAsiaTheme="minorHAnsi" w:hAnsi="Arial" w:cs="Arial"/>
          <w:sz w:val="22"/>
          <w:szCs w:val="22"/>
        </w:rPr>
      </w:pPr>
      <w:r w:rsidRPr="00EC284D">
        <w:rPr>
          <w:rFonts w:ascii="Arial" w:eastAsiaTheme="minorHAnsi" w:hAnsi="Arial" w:cs="Arial"/>
          <w:sz w:val="22"/>
          <w:szCs w:val="22"/>
        </w:rPr>
        <w:t>Hot work – grinders and welders emit sparks i.e. do not weld near hay, straw or bedding</w:t>
      </w:r>
    </w:p>
    <w:p w14:paraId="18603729" w14:textId="77777777" w:rsidR="00EC284D" w:rsidRPr="00EC284D" w:rsidRDefault="00EC284D" w:rsidP="00EC284D">
      <w:pPr>
        <w:numPr>
          <w:ilvl w:val="0"/>
          <w:numId w:val="12"/>
        </w:numPr>
        <w:contextualSpacing/>
        <w:rPr>
          <w:rFonts w:ascii="Arial" w:eastAsiaTheme="minorHAnsi" w:hAnsi="Arial" w:cs="Arial"/>
          <w:sz w:val="22"/>
          <w:szCs w:val="22"/>
        </w:rPr>
      </w:pPr>
      <w:r w:rsidRPr="00EC284D">
        <w:rPr>
          <w:rFonts w:ascii="Arial" w:eastAsiaTheme="minorHAnsi" w:hAnsi="Arial" w:cs="Arial"/>
          <w:sz w:val="22"/>
          <w:szCs w:val="22"/>
        </w:rPr>
        <w:t>Wood fires – shed heating and flue fire</w:t>
      </w:r>
    </w:p>
    <w:p w14:paraId="3E30DFE2" w14:textId="77777777" w:rsidR="00EC284D" w:rsidRPr="00EC284D" w:rsidRDefault="00EC284D" w:rsidP="00EC284D">
      <w:pPr>
        <w:numPr>
          <w:ilvl w:val="0"/>
          <w:numId w:val="12"/>
        </w:numPr>
        <w:contextualSpacing/>
        <w:rPr>
          <w:rFonts w:ascii="Arial" w:eastAsiaTheme="minorHAnsi" w:hAnsi="Arial" w:cs="Arial"/>
          <w:sz w:val="22"/>
          <w:szCs w:val="22"/>
        </w:rPr>
      </w:pPr>
      <w:r w:rsidRPr="00EC284D">
        <w:rPr>
          <w:rFonts w:ascii="Arial" w:eastAsiaTheme="minorHAnsi" w:hAnsi="Arial" w:cs="Arial"/>
          <w:sz w:val="22"/>
          <w:szCs w:val="22"/>
        </w:rPr>
        <w:t>Hoarding – increases fuel, vermin and chances of severe fire</w:t>
      </w:r>
    </w:p>
    <w:p w14:paraId="7409BF95" w14:textId="77777777" w:rsidR="00EC284D" w:rsidRPr="00EC284D" w:rsidRDefault="00EC284D" w:rsidP="00EC284D">
      <w:pPr>
        <w:numPr>
          <w:ilvl w:val="0"/>
          <w:numId w:val="12"/>
        </w:numPr>
        <w:contextualSpacing/>
        <w:rPr>
          <w:rFonts w:ascii="Arial" w:eastAsiaTheme="minorHAnsi" w:hAnsi="Arial" w:cs="Arial"/>
          <w:sz w:val="22"/>
          <w:szCs w:val="22"/>
        </w:rPr>
      </w:pPr>
      <w:r w:rsidRPr="00EC284D">
        <w:rPr>
          <w:rFonts w:ascii="Arial" w:eastAsiaTheme="minorHAnsi" w:hAnsi="Arial" w:cs="Arial"/>
          <w:sz w:val="22"/>
          <w:szCs w:val="22"/>
        </w:rPr>
        <w:t>Equipment failure – mobile equipment, pressure pumps etc.</w:t>
      </w:r>
    </w:p>
    <w:p w14:paraId="3507B935" w14:textId="77777777" w:rsidR="00EC284D" w:rsidRPr="00EC284D" w:rsidRDefault="00EC284D" w:rsidP="00EC284D">
      <w:pPr>
        <w:rPr>
          <w:rFonts w:ascii="Arial" w:hAnsi="Arial" w:cs="Arial"/>
          <w:b/>
          <w:sz w:val="22"/>
          <w:szCs w:val="22"/>
        </w:rPr>
      </w:pPr>
    </w:p>
    <w:p w14:paraId="0458E652" w14:textId="77777777" w:rsidR="00EC284D" w:rsidRPr="00EC284D" w:rsidRDefault="00EC284D" w:rsidP="00EC284D">
      <w:pPr>
        <w:rPr>
          <w:rFonts w:ascii="Arial" w:hAnsi="Arial" w:cs="Arial"/>
          <w:b/>
          <w:sz w:val="22"/>
          <w:szCs w:val="22"/>
        </w:rPr>
      </w:pPr>
      <w:r w:rsidRPr="00EC284D">
        <w:rPr>
          <w:rFonts w:ascii="Arial" w:hAnsi="Arial" w:cs="Arial"/>
          <w:b/>
          <w:sz w:val="22"/>
          <w:szCs w:val="22"/>
        </w:rPr>
        <w:t>Common causes of fires in paddocks:</w:t>
      </w:r>
    </w:p>
    <w:p w14:paraId="699F3657" w14:textId="77777777" w:rsidR="00FC0EDC" w:rsidRDefault="00FC0EDC" w:rsidP="00EC284D">
      <w:pPr>
        <w:rPr>
          <w:rFonts w:ascii="Arial" w:hAnsi="Arial" w:cs="Arial"/>
          <w:sz w:val="22"/>
          <w:szCs w:val="22"/>
        </w:rPr>
      </w:pPr>
    </w:p>
    <w:p w14:paraId="618896E1" w14:textId="77777777" w:rsidR="00EC284D" w:rsidRPr="00EC284D" w:rsidRDefault="00EC284D" w:rsidP="00EC284D">
      <w:pPr>
        <w:rPr>
          <w:rFonts w:ascii="Arial" w:hAnsi="Arial" w:cs="Arial"/>
          <w:sz w:val="22"/>
          <w:szCs w:val="22"/>
        </w:rPr>
      </w:pPr>
      <w:r w:rsidRPr="00EC284D">
        <w:rPr>
          <w:rFonts w:ascii="Arial" w:hAnsi="Arial" w:cs="Arial"/>
          <w:sz w:val="22"/>
          <w:szCs w:val="22"/>
        </w:rPr>
        <w:t>Many grass fires are caused by the use of mobile equipment which causes ignitions:</w:t>
      </w:r>
    </w:p>
    <w:p w14:paraId="50110D54" w14:textId="77777777" w:rsidR="00EC284D" w:rsidRPr="00EC284D" w:rsidRDefault="00EC284D" w:rsidP="00EC284D">
      <w:pPr>
        <w:rPr>
          <w:rFonts w:ascii="Arial" w:hAnsi="Arial" w:cs="Arial"/>
          <w:sz w:val="22"/>
          <w:szCs w:val="22"/>
        </w:rPr>
      </w:pPr>
    </w:p>
    <w:p w14:paraId="39393651" w14:textId="77777777" w:rsidR="00EC284D" w:rsidRPr="00EC284D" w:rsidRDefault="00EC284D" w:rsidP="00EC284D">
      <w:pPr>
        <w:numPr>
          <w:ilvl w:val="0"/>
          <w:numId w:val="13"/>
        </w:numPr>
        <w:contextualSpacing/>
        <w:rPr>
          <w:rFonts w:ascii="Arial" w:eastAsiaTheme="minorHAnsi" w:hAnsi="Arial" w:cs="Arial"/>
          <w:sz w:val="22"/>
          <w:szCs w:val="22"/>
        </w:rPr>
      </w:pPr>
      <w:r w:rsidRPr="00EC284D">
        <w:rPr>
          <w:rFonts w:ascii="Arial" w:eastAsiaTheme="minorHAnsi" w:hAnsi="Arial" w:cs="Arial"/>
          <w:sz w:val="22"/>
          <w:szCs w:val="22"/>
        </w:rPr>
        <w:t>Petrol cars – the catalytic converter touches grass</w:t>
      </w:r>
    </w:p>
    <w:p w14:paraId="62E5A35B" w14:textId="77777777" w:rsidR="00EC284D" w:rsidRPr="00EC284D" w:rsidRDefault="00EC284D" w:rsidP="00EC284D">
      <w:pPr>
        <w:numPr>
          <w:ilvl w:val="0"/>
          <w:numId w:val="13"/>
        </w:numPr>
        <w:contextualSpacing/>
        <w:rPr>
          <w:rFonts w:ascii="Arial" w:eastAsiaTheme="minorHAnsi" w:hAnsi="Arial" w:cs="Arial"/>
          <w:sz w:val="22"/>
          <w:szCs w:val="22"/>
        </w:rPr>
      </w:pPr>
      <w:r w:rsidRPr="00EC284D">
        <w:rPr>
          <w:rFonts w:ascii="Arial" w:eastAsiaTheme="minorHAnsi" w:hAnsi="Arial" w:cs="Arial"/>
          <w:sz w:val="22"/>
          <w:szCs w:val="22"/>
        </w:rPr>
        <w:t>Motor bike or ATV exhaust fault</w:t>
      </w:r>
    </w:p>
    <w:p w14:paraId="1EB8C369" w14:textId="77777777" w:rsidR="00EC284D" w:rsidRPr="00EC284D" w:rsidRDefault="00EC284D" w:rsidP="00EC284D">
      <w:pPr>
        <w:numPr>
          <w:ilvl w:val="0"/>
          <w:numId w:val="13"/>
        </w:numPr>
        <w:contextualSpacing/>
        <w:rPr>
          <w:rFonts w:ascii="Arial" w:eastAsiaTheme="minorHAnsi" w:hAnsi="Arial" w:cs="Arial"/>
          <w:sz w:val="22"/>
          <w:szCs w:val="22"/>
        </w:rPr>
      </w:pPr>
      <w:r w:rsidRPr="00EC284D">
        <w:rPr>
          <w:rFonts w:ascii="Arial" w:eastAsiaTheme="minorHAnsi" w:hAnsi="Arial" w:cs="Arial"/>
          <w:sz w:val="22"/>
          <w:szCs w:val="22"/>
        </w:rPr>
        <w:t>Falling off bike – hot exhaust touches grass</w:t>
      </w:r>
    </w:p>
    <w:p w14:paraId="312D5575" w14:textId="77777777" w:rsidR="00EC284D" w:rsidRPr="00EC284D" w:rsidRDefault="00EC284D" w:rsidP="00EC284D">
      <w:pPr>
        <w:numPr>
          <w:ilvl w:val="0"/>
          <w:numId w:val="13"/>
        </w:numPr>
        <w:contextualSpacing/>
        <w:rPr>
          <w:rFonts w:ascii="Arial" w:eastAsiaTheme="minorHAnsi" w:hAnsi="Arial" w:cs="Arial"/>
          <w:sz w:val="22"/>
          <w:szCs w:val="22"/>
        </w:rPr>
      </w:pPr>
      <w:r w:rsidRPr="00EC284D">
        <w:rPr>
          <w:rFonts w:ascii="Arial" w:eastAsiaTheme="minorHAnsi" w:hAnsi="Arial" w:cs="Arial"/>
          <w:sz w:val="22"/>
          <w:szCs w:val="22"/>
        </w:rPr>
        <w:t>Engine backfires</w:t>
      </w:r>
    </w:p>
    <w:p w14:paraId="333439D4" w14:textId="77777777" w:rsidR="00EC284D" w:rsidRPr="00EC284D" w:rsidRDefault="00EC284D" w:rsidP="00EC284D">
      <w:pPr>
        <w:rPr>
          <w:rFonts w:ascii="Arial" w:hAnsi="Arial" w:cs="Arial"/>
          <w:sz w:val="22"/>
          <w:szCs w:val="22"/>
        </w:rPr>
      </w:pPr>
    </w:p>
    <w:p w14:paraId="759B4910" w14:textId="77777777" w:rsidR="00EC284D" w:rsidRPr="00EC284D" w:rsidRDefault="00EC284D" w:rsidP="00EC284D">
      <w:pPr>
        <w:rPr>
          <w:rFonts w:ascii="Arial" w:hAnsi="Arial" w:cs="Arial"/>
          <w:sz w:val="22"/>
          <w:szCs w:val="22"/>
        </w:rPr>
      </w:pPr>
      <w:r w:rsidRPr="00EC284D">
        <w:rPr>
          <w:rFonts w:ascii="Arial" w:hAnsi="Arial" w:cs="Arial"/>
          <w:sz w:val="22"/>
          <w:szCs w:val="22"/>
        </w:rPr>
        <w:t>You can reduce risk by:</w:t>
      </w:r>
    </w:p>
    <w:p w14:paraId="614EDCDA" w14:textId="77777777" w:rsidR="00EC284D" w:rsidRPr="00EC284D" w:rsidRDefault="00EC284D" w:rsidP="00EC284D">
      <w:pPr>
        <w:rPr>
          <w:rFonts w:ascii="Arial" w:hAnsi="Arial" w:cs="Arial"/>
          <w:sz w:val="22"/>
          <w:szCs w:val="22"/>
        </w:rPr>
      </w:pPr>
    </w:p>
    <w:p w14:paraId="297B82B8" w14:textId="77777777" w:rsidR="00EC284D" w:rsidRPr="00EC284D" w:rsidRDefault="00EC284D" w:rsidP="00EC284D">
      <w:pPr>
        <w:numPr>
          <w:ilvl w:val="0"/>
          <w:numId w:val="14"/>
        </w:numPr>
        <w:contextualSpacing/>
        <w:rPr>
          <w:rFonts w:ascii="Arial" w:eastAsiaTheme="minorHAnsi" w:hAnsi="Arial" w:cs="Arial"/>
          <w:sz w:val="22"/>
          <w:szCs w:val="22"/>
        </w:rPr>
      </w:pPr>
      <w:r w:rsidRPr="00EC284D">
        <w:rPr>
          <w:rFonts w:ascii="Arial" w:eastAsiaTheme="minorHAnsi" w:hAnsi="Arial" w:cs="Arial"/>
          <w:sz w:val="22"/>
          <w:szCs w:val="22"/>
        </w:rPr>
        <w:t>Ensuring that grass is kept short</w:t>
      </w:r>
    </w:p>
    <w:p w14:paraId="0252996D" w14:textId="77777777" w:rsidR="00EC284D" w:rsidRPr="00EC284D" w:rsidRDefault="00EC284D" w:rsidP="00EC284D">
      <w:pPr>
        <w:numPr>
          <w:ilvl w:val="0"/>
          <w:numId w:val="14"/>
        </w:numPr>
        <w:contextualSpacing/>
        <w:rPr>
          <w:rFonts w:ascii="Arial" w:eastAsiaTheme="minorHAnsi" w:hAnsi="Arial" w:cs="Arial"/>
          <w:sz w:val="22"/>
          <w:szCs w:val="22"/>
        </w:rPr>
      </w:pPr>
      <w:r w:rsidRPr="00EC284D">
        <w:rPr>
          <w:rFonts w:ascii="Arial" w:eastAsiaTheme="minorHAnsi" w:hAnsi="Arial" w:cs="Arial"/>
          <w:sz w:val="22"/>
          <w:szCs w:val="22"/>
        </w:rPr>
        <w:t>Avoid driving in paddocks, especially on hot or windy days</w:t>
      </w:r>
    </w:p>
    <w:p w14:paraId="35D49023" w14:textId="77777777" w:rsidR="00EC284D" w:rsidRPr="00EC284D" w:rsidRDefault="00EC284D" w:rsidP="00EC284D">
      <w:pPr>
        <w:numPr>
          <w:ilvl w:val="0"/>
          <w:numId w:val="14"/>
        </w:numPr>
        <w:contextualSpacing/>
        <w:rPr>
          <w:rFonts w:ascii="Arial" w:eastAsiaTheme="minorHAnsi" w:hAnsi="Arial" w:cs="Arial"/>
          <w:sz w:val="22"/>
          <w:szCs w:val="22"/>
        </w:rPr>
      </w:pPr>
      <w:r w:rsidRPr="00EC284D">
        <w:rPr>
          <w:rFonts w:ascii="Arial" w:eastAsiaTheme="minorHAnsi" w:hAnsi="Arial" w:cs="Arial"/>
          <w:sz w:val="22"/>
          <w:szCs w:val="22"/>
        </w:rPr>
        <w:t>Ensure extinguisher is fitted to your vehicle</w:t>
      </w:r>
    </w:p>
    <w:p w14:paraId="36AA68A2" w14:textId="77777777" w:rsidR="00EC284D" w:rsidRPr="00EC284D" w:rsidRDefault="00EC284D" w:rsidP="00EC284D">
      <w:pPr>
        <w:numPr>
          <w:ilvl w:val="0"/>
          <w:numId w:val="14"/>
        </w:numPr>
        <w:contextualSpacing/>
        <w:rPr>
          <w:rFonts w:ascii="Arial" w:eastAsiaTheme="minorHAnsi" w:hAnsi="Arial" w:cs="Arial"/>
          <w:sz w:val="22"/>
          <w:szCs w:val="22"/>
        </w:rPr>
      </w:pPr>
      <w:r w:rsidRPr="00EC284D">
        <w:rPr>
          <w:rFonts w:ascii="Arial" w:eastAsiaTheme="minorHAnsi" w:hAnsi="Arial" w:cs="Arial"/>
          <w:sz w:val="22"/>
          <w:szCs w:val="22"/>
        </w:rPr>
        <w:t>Good equipment maintenance practices and no paddock bombs</w:t>
      </w:r>
    </w:p>
    <w:p w14:paraId="427CD822" w14:textId="77777777" w:rsidR="00EC284D" w:rsidRPr="00EC284D" w:rsidRDefault="00EC284D" w:rsidP="00EC284D">
      <w:pPr>
        <w:rPr>
          <w:rFonts w:ascii="Arial" w:hAnsi="Arial" w:cs="Arial"/>
          <w:sz w:val="22"/>
          <w:szCs w:val="22"/>
        </w:rPr>
      </w:pPr>
    </w:p>
    <w:p w14:paraId="4A7C5C8E" w14:textId="77777777" w:rsidR="00EC284D" w:rsidRPr="00EC284D" w:rsidRDefault="00EC284D" w:rsidP="00EC284D">
      <w:pPr>
        <w:rPr>
          <w:rFonts w:ascii="Arial" w:hAnsi="Arial" w:cs="Arial"/>
          <w:sz w:val="22"/>
          <w:szCs w:val="22"/>
        </w:rPr>
      </w:pPr>
    </w:p>
    <w:p w14:paraId="1FF78303" w14:textId="77777777" w:rsidR="00EC284D" w:rsidRPr="00EC284D" w:rsidRDefault="00EC284D" w:rsidP="00EC284D">
      <w:pPr>
        <w:spacing w:after="60" w:line="320" w:lineRule="exact"/>
        <w:rPr>
          <w:rFonts w:ascii="Arial" w:hAnsi="Arial" w:cs="Arial"/>
          <w:b/>
          <w:color w:val="4A4B4C"/>
          <w:sz w:val="36"/>
          <w:szCs w:val="36"/>
        </w:rPr>
      </w:pPr>
      <w:r w:rsidRPr="00EC284D">
        <w:rPr>
          <w:rFonts w:ascii="Arial" w:hAnsi="Arial" w:cs="Arial"/>
          <w:b/>
          <w:color w:val="4A4B4C"/>
          <w:sz w:val="36"/>
          <w:szCs w:val="36"/>
        </w:rPr>
        <w:t>What to do with manure</w:t>
      </w:r>
    </w:p>
    <w:p w14:paraId="7569D23E" w14:textId="77777777" w:rsidR="00EC284D" w:rsidRPr="00EC284D" w:rsidRDefault="00EC284D" w:rsidP="00EC284D">
      <w:pPr>
        <w:rPr>
          <w:rFonts w:ascii="Arial" w:hAnsi="Arial" w:cs="Arial"/>
          <w:sz w:val="22"/>
          <w:szCs w:val="22"/>
        </w:rPr>
      </w:pPr>
    </w:p>
    <w:p w14:paraId="77B391A7" w14:textId="77777777" w:rsidR="00EC284D" w:rsidRPr="00EC284D" w:rsidRDefault="00EC284D" w:rsidP="00EC284D">
      <w:pPr>
        <w:rPr>
          <w:rFonts w:ascii="Arial" w:hAnsi="Arial" w:cs="Arial"/>
          <w:sz w:val="22"/>
          <w:szCs w:val="22"/>
        </w:rPr>
      </w:pPr>
      <w:r w:rsidRPr="00EC284D">
        <w:rPr>
          <w:rFonts w:ascii="Arial" w:hAnsi="Arial" w:cs="Arial"/>
          <w:sz w:val="22"/>
          <w:szCs w:val="22"/>
        </w:rPr>
        <w:t>Manure on a horse property can accumulate quickly into large mounds of fuel that could burn for days if impacted by fire. Manure makes perfect fertiliser if composted correctly.</w:t>
      </w:r>
    </w:p>
    <w:p w14:paraId="3EE79AB2" w14:textId="77777777" w:rsidR="00EC284D" w:rsidRPr="00EC284D" w:rsidRDefault="00EC284D" w:rsidP="00EC284D">
      <w:pPr>
        <w:rPr>
          <w:rFonts w:ascii="Arial" w:hAnsi="Arial" w:cs="Arial"/>
          <w:sz w:val="22"/>
          <w:szCs w:val="22"/>
        </w:rPr>
      </w:pPr>
    </w:p>
    <w:p w14:paraId="253ABAC9" w14:textId="4853CA9D" w:rsidR="00661885" w:rsidRPr="00CF302F" w:rsidRDefault="00EC284D" w:rsidP="00FC0EDC">
      <w:pPr>
        <w:rPr>
          <w:rFonts w:ascii="Arial" w:hAnsi="Arial" w:cs="Arial"/>
          <w:sz w:val="22"/>
          <w:szCs w:val="22"/>
          <w:lang w:eastAsia="ja-JP"/>
        </w:rPr>
      </w:pPr>
      <w:r w:rsidRPr="00EC284D">
        <w:rPr>
          <w:rFonts w:ascii="Arial" w:hAnsi="Arial" w:cs="Arial"/>
          <w:sz w:val="22"/>
          <w:szCs w:val="22"/>
        </w:rPr>
        <w:t>Heaped manure presents a low fire risk as a rule. Uncollected manure in paddocks often burn</w:t>
      </w:r>
      <w:r w:rsidRPr="00FC0EDC">
        <w:rPr>
          <w:rFonts w:ascii="Arial" w:hAnsi="Arial" w:cs="Arial"/>
          <w:sz w:val="22"/>
          <w:szCs w:val="22"/>
        </w:rPr>
        <w:t>s for long periods and can</w:t>
      </w:r>
      <w:r w:rsidRPr="00EC284D">
        <w:rPr>
          <w:rFonts w:ascii="Arial" w:hAnsi="Arial" w:cs="Arial"/>
          <w:sz w:val="22"/>
          <w:szCs w:val="22"/>
        </w:rPr>
        <w:t xml:space="preserve"> reignite a fire after it has been extinguished.</w:t>
      </w:r>
    </w:p>
    <w:sectPr w:rsidR="00661885" w:rsidRPr="00CF302F" w:rsidSect="006B578A">
      <w:headerReference w:type="default" r:id="rId7"/>
      <w:footerReference w:type="default" r:id="rId8"/>
      <w:pgSz w:w="11900" w:h="16820"/>
      <w:pgMar w:top="2268" w:right="851" w:bottom="241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DB383" w14:textId="77777777" w:rsidR="00C61571" w:rsidRDefault="00C61571" w:rsidP="00ED1CA3">
      <w:r>
        <w:separator/>
      </w:r>
    </w:p>
  </w:endnote>
  <w:endnote w:type="continuationSeparator" w:id="0">
    <w:p w14:paraId="37E0AAC1" w14:textId="77777777" w:rsidR="00C61571" w:rsidRDefault="00C61571" w:rsidP="00ED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Helvetica Light">
    <w:altName w:val="Agency FB"/>
    <w:charset w:val="00"/>
    <w:family w:val="auto"/>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0F00" w14:textId="5BEA627F" w:rsidR="00FB2848" w:rsidRDefault="00F24FB1">
    <w:pPr>
      <w:pStyle w:val="Footer"/>
    </w:pPr>
    <w:r>
      <w:rPr>
        <w:noProof/>
        <w:lang w:eastAsia="en-AU"/>
      </w:rPr>
      <w:drawing>
        <wp:anchor distT="0" distB="0" distL="114300" distR="114300" simplePos="0" relativeHeight="251659264" behindDoc="0" locked="0" layoutInCell="1" allowOverlap="1" wp14:anchorId="73D20E0B" wp14:editId="49D19347">
          <wp:simplePos x="0" y="0"/>
          <wp:positionH relativeFrom="page">
            <wp:posOffset>327394</wp:posOffset>
          </wp:positionH>
          <wp:positionV relativeFrom="page">
            <wp:posOffset>9983972</wp:posOffset>
          </wp:positionV>
          <wp:extent cx="3032494" cy="595423"/>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A4 Document Address Block.eps"/>
                  <pic:cNvPicPr/>
                </pic:nvPicPr>
                <pic:blipFill>
                  <a:blip r:embed="rId1" cstate="screen">
                    <a:extLst>
                      <a:ext uri="{28A0092B-C50C-407E-A947-70E740481C1C}">
                        <a14:useLocalDpi xmlns:a14="http://schemas.microsoft.com/office/drawing/2010/main" val="0"/>
                      </a:ext>
                    </a:extLst>
                  </a:blip>
                  <a:srcRect l="15648" t="19191" r="2878" b="24243"/>
                  <a:stretch>
                    <a:fillRect/>
                  </a:stretch>
                </pic:blipFill>
                <pic:spPr>
                  <a:xfrm>
                    <a:off x="0" y="0"/>
                    <a:ext cx="3032494" cy="595423"/>
                  </a:xfrm>
                  <a:prstGeom prst="rect">
                    <a:avLst/>
                  </a:prstGeom>
                </pic:spPr>
              </pic:pic>
            </a:graphicData>
          </a:graphic>
        </wp:anchor>
      </w:drawing>
    </w:r>
    <w:r w:rsidR="0084162D">
      <w:rPr>
        <w:noProof/>
        <w:lang w:eastAsia="en-AU"/>
      </w:rPr>
      <mc:AlternateContent>
        <mc:Choice Requires="wpg">
          <w:drawing>
            <wp:anchor distT="0" distB="0" distL="114300" distR="114300" simplePos="0" relativeHeight="251695104" behindDoc="0" locked="0" layoutInCell="1" allowOverlap="1" wp14:anchorId="0F6DE363" wp14:editId="05B8F3C8">
              <wp:simplePos x="0" y="0"/>
              <wp:positionH relativeFrom="column">
                <wp:posOffset>2478405</wp:posOffset>
              </wp:positionH>
              <wp:positionV relativeFrom="paragraph">
                <wp:posOffset>-1510665</wp:posOffset>
              </wp:positionV>
              <wp:extent cx="4563745" cy="2338070"/>
              <wp:effectExtent l="1905" t="3810" r="6350" b="127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745" cy="2338070"/>
                        <a:chOff x="4720" y="13536"/>
                        <a:chExt cx="7187" cy="3682"/>
                      </a:xfrm>
                    </wpg:grpSpPr>
                    <wps:wsp>
                      <wps:cNvPr id="9" name="Freeform 2"/>
                      <wps:cNvSpPr>
                        <a:spLocks noChangeAspect="1" noChangeArrowheads="1"/>
                      </wps:cNvSpPr>
                      <wps:spPr bwMode="auto">
                        <a:xfrm>
                          <a:off x="9423" y="13536"/>
                          <a:ext cx="2484" cy="2855"/>
                        </a:xfrm>
                        <a:custGeom>
                          <a:avLst/>
                          <a:gdLst>
                            <a:gd name="T0" fmla="*/ 1577038 w 5220"/>
                            <a:gd name="T1" fmla="*/ 0 h 6000"/>
                            <a:gd name="T2" fmla="*/ 1577038 w 5220"/>
                            <a:gd name="T3" fmla="*/ 0 h 6000"/>
                            <a:gd name="T4" fmla="*/ 1388180 w 5220"/>
                            <a:gd name="T5" fmla="*/ 84895 h 6000"/>
                            <a:gd name="T6" fmla="*/ 47441 w 5220"/>
                            <a:gd name="T7" fmla="*/ 1632937 h 6000"/>
                            <a:gd name="T8" fmla="*/ 38074 w 5220"/>
                            <a:gd name="T9" fmla="*/ 1670701 h 6000"/>
                            <a:gd name="T10" fmla="*/ 38074 w 5220"/>
                            <a:gd name="T11" fmla="*/ 1670701 h 6000"/>
                            <a:gd name="T12" fmla="*/ 264703 w 5220"/>
                            <a:gd name="T13" fmla="*/ 1812394 h 6000"/>
                            <a:gd name="T14" fmla="*/ 425157 w 5220"/>
                            <a:gd name="T15" fmla="*/ 1802726 h 6000"/>
                            <a:gd name="T16" fmla="*/ 425157 w 5220"/>
                            <a:gd name="T17" fmla="*/ 1802726 h 6000"/>
                            <a:gd name="T18" fmla="*/ 1577038 w 5220"/>
                            <a:gd name="T19" fmla="*/ 1425081 h 6000"/>
                            <a:gd name="T20" fmla="*/ 1577038 w 5220"/>
                            <a:gd name="T21" fmla="*/ 0 h 6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20" h="6000">
                              <a:moveTo>
                                <a:pt x="5219" y="0"/>
                              </a:moveTo>
                              <a:lnTo>
                                <a:pt x="5219" y="0"/>
                              </a:lnTo>
                              <a:cubicBezTo>
                                <a:pt x="5001" y="62"/>
                                <a:pt x="4782" y="156"/>
                                <a:pt x="4594" y="281"/>
                              </a:cubicBezTo>
                              <a:cubicBezTo>
                                <a:pt x="2657" y="1625"/>
                                <a:pt x="532" y="4436"/>
                                <a:pt x="157" y="5405"/>
                              </a:cubicBezTo>
                              <a:cubicBezTo>
                                <a:pt x="157" y="5467"/>
                                <a:pt x="126" y="5499"/>
                                <a:pt x="126" y="5530"/>
                              </a:cubicBezTo>
                              <a:lnTo>
                                <a:pt x="126" y="5530"/>
                              </a:lnTo>
                              <a:cubicBezTo>
                                <a:pt x="0" y="5905"/>
                                <a:pt x="469" y="5999"/>
                                <a:pt x="876" y="5999"/>
                              </a:cubicBezTo>
                              <a:cubicBezTo>
                                <a:pt x="1157" y="5999"/>
                                <a:pt x="1407" y="5967"/>
                                <a:pt x="1407" y="5967"/>
                              </a:cubicBezTo>
                              <a:lnTo>
                                <a:pt x="1407" y="5967"/>
                              </a:lnTo>
                              <a:cubicBezTo>
                                <a:pt x="2594" y="5811"/>
                                <a:pt x="3938" y="5311"/>
                                <a:pt x="5219" y="4717"/>
                              </a:cubicBezTo>
                              <a:cubicBezTo>
                                <a:pt x="5219" y="0"/>
                                <a:pt x="5219" y="0"/>
                                <a:pt x="5219" y="0"/>
                              </a:cubicBezTo>
                            </a:path>
                          </a:pathLst>
                        </a:custGeom>
                        <a:solidFill>
                          <a:srgbClr val="C96D18">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 name="Freeform 1"/>
                      <wps:cNvSpPr>
                        <a:spLocks noChangeAspect="1" noChangeArrowheads="1"/>
                      </wps:cNvSpPr>
                      <wps:spPr bwMode="auto">
                        <a:xfrm>
                          <a:off x="4720" y="13803"/>
                          <a:ext cx="7039" cy="3415"/>
                        </a:xfrm>
                        <a:custGeom>
                          <a:avLst/>
                          <a:gdLst>
                            <a:gd name="T0" fmla="*/ 4469461 w 14687"/>
                            <a:gd name="T1" fmla="*/ 2167952 h 7125"/>
                            <a:gd name="T2" fmla="*/ 4469461 w 14687"/>
                            <a:gd name="T3" fmla="*/ 2167952 h 7125"/>
                            <a:gd name="T4" fmla="*/ 3956048 w 14687"/>
                            <a:gd name="T5" fmla="*/ 1007592 h 7125"/>
                            <a:gd name="T6" fmla="*/ 2387202 w 14687"/>
                            <a:gd name="T7" fmla="*/ 665540 h 7125"/>
                            <a:gd name="T8" fmla="*/ 0 w 14687"/>
                            <a:gd name="T9" fmla="*/ 2167952 h 7125"/>
                            <a:gd name="T10" fmla="*/ 4469461 w 14687"/>
                            <a:gd name="T11" fmla="*/ 2167952 h 712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87" h="7125">
                              <a:moveTo>
                                <a:pt x="14686" y="7124"/>
                              </a:moveTo>
                              <a:lnTo>
                                <a:pt x="14686" y="7124"/>
                              </a:lnTo>
                              <a:cubicBezTo>
                                <a:pt x="14030" y="5249"/>
                                <a:pt x="13343" y="3936"/>
                                <a:pt x="12999" y="3311"/>
                              </a:cubicBezTo>
                              <a:cubicBezTo>
                                <a:pt x="12999" y="3311"/>
                                <a:pt x="11343" y="0"/>
                                <a:pt x="7844" y="2187"/>
                              </a:cubicBezTo>
                              <a:cubicBezTo>
                                <a:pt x="0" y="7124"/>
                                <a:pt x="0" y="7124"/>
                                <a:pt x="0" y="7124"/>
                              </a:cubicBezTo>
                              <a:lnTo>
                                <a:pt x="14686" y="7124"/>
                              </a:lnTo>
                            </a:path>
                          </a:pathLst>
                        </a:custGeom>
                        <a:solidFill>
                          <a:srgbClr val="C96D18">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FA30A" id="Group 9" o:spid="_x0000_s1026" style="position:absolute;margin-left:195.15pt;margin-top:-118.95pt;width:359.35pt;height:184.1pt;z-index:251695104" coordorigin="4720,13536" coordsize="7187,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">
              <v:shape id="Freeform 2" o:spid="_x0000_s1027" style="position:absolute;left:9423;top:13536;width:2484;height:2855;visibility:visible;mso-wrap-style:none;v-text-anchor:middle" coordsize="522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6NsMA&#10;AADaAAAADwAAAGRycy9kb3ducmV2LnhtbESPQWsCMRSE7wX/Q3hCbzWr2OKuRhHR4qWHqojHx+aZ&#10;Xd28LJuo6b9vCgWPw8x8w8wW0TbiTp2vHSsYDjIQxKXTNRsFh/3mbQLCB2SNjWNS8EMeFvPeywwL&#10;7R78TfddMCJB2BeooAqhLaT0ZUUW/cC1xMk7u85iSLIzUnf4SHDbyFGWfUiLNaeFCltaVVRedzer&#10;AG/r4zaaz8vBxHwy/Bq/L/NTq9RrPy6nIALF8Az/t7daQQ5/V9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6NsMAAADaAAAADwAAAAAAAAAAAAAAAACYAgAAZHJzL2Rv&#10;d25yZXYueG1sUEsFBgAAAAAEAAQA9QAAAIgDAAAAAA==&#10;" path="m5219,r,c5001,62,4782,156,4594,281,2657,1625,532,4436,157,5405v,62,-31,94,-31,125l126,5530c,5905,469,5999,876,5999v281,,531,-32,531,-32l1407,5967c2594,5811,3938,5311,5219,4717,5219,,5219,,5219,e" fillcolor="#c96d18" stroked="f">
                <v:fill opacity="42662f"/>
                <v:path o:connecttype="custom" o:connectlocs="750453,0;750453,0;660582,40396;22575,777006;18118,794975;18118,794975;125962,862397;202316,857797;202316,857797;750453,678101;750453,0" o:connectangles="0,0,0,0,0,0,0,0,0,0,0"/>
                <o:lock v:ext="edit" aspectratio="t"/>
              </v:shape>
              <v:shape id="Freeform 1" o:spid="_x0000_s1028" style="position:absolute;left:4720;top:13803;width:7039;height:3415;visibility:visible;mso-wrap-style:none;v-text-anchor:middle" coordsize="14687,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HMsMA&#10;AADbAAAADwAAAGRycy9kb3ducmV2LnhtbESPQW/CMAyF75P4D5GRdhspSExTISAEQuLCgbLdvca0&#10;FY1TkkA7fv18mLSbrff83uflenCtelCIjWcD00kGirj0tuHKwOd5//YBKiZki61nMvBDEdar0csS&#10;c+t7PtGjSJWSEI45GqhT6nKtY1mTwzjxHbFoFx8cJllDpW3AXsJdq2dZ9q4dNiwNNXa0ram8Fndn&#10;4Daf7a6DLs7zpjoG//3c6K/QG/M6HjYLUImG9G/+uz5YwRd6+UUG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YHMsMAAADbAAAADwAAAAAAAAAAAAAAAACYAgAAZHJzL2Rv&#10;d25yZXYueG1sUEsFBgAAAAAEAAQA9QAAAIgDAAAAAA==&#10;" path="m14686,7124r,c14030,5249,13343,3936,12999,3311v,,-1656,-3311,-5155,-1124c,7124,,7124,,7124r14686,e" fillcolor="#c96d18" stroked="f">
                <v:fill opacity="26214f"/>
                <v:path o:connecttype="custom" o:connectlocs="2142067,1039096;2142067,1039096;1896005,482937;1144108,318992;0,1039096;2142067,1039096" o:connectangles="0,0,0,0,0,0"/>
                <o:lock v:ext="edit" aspectratio="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8F1D9" w14:textId="77777777" w:rsidR="00C61571" w:rsidRDefault="00C61571" w:rsidP="00ED1CA3">
      <w:r>
        <w:separator/>
      </w:r>
    </w:p>
  </w:footnote>
  <w:footnote w:type="continuationSeparator" w:id="0">
    <w:p w14:paraId="174262ED" w14:textId="77777777" w:rsidR="00C61571" w:rsidRDefault="00C61571" w:rsidP="00ED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7BDA" w14:textId="77777777" w:rsidR="00B93579" w:rsidRDefault="00454C3D">
    <w:pPr>
      <w:pStyle w:val="Header"/>
    </w:pPr>
    <w:r>
      <w:rPr>
        <w:noProof/>
        <w:lang w:eastAsia="en-AU"/>
      </w:rPr>
      <w:drawing>
        <wp:anchor distT="0" distB="0" distL="114300" distR="114300" simplePos="0" relativeHeight="251657216" behindDoc="0" locked="0" layoutInCell="1" allowOverlap="1" wp14:anchorId="5FE03530" wp14:editId="37654B3A">
          <wp:simplePos x="0" y="0"/>
          <wp:positionH relativeFrom="column">
            <wp:posOffset>-181610</wp:posOffset>
          </wp:positionH>
          <wp:positionV relativeFrom="paragraph">
            <wp:posOffset>-240665</wp:posOffset>
          </wp:positionV>
          <wp:extent cx="2372400" cy="78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400" cy="788400"/>
                  </a:xfrm>
                  <a:prstGeom prst="rect">
                    <a:avLst/>
                  </a:prstGeom>
                  <a:noFill/>
                </pic:spPr>
              </pic:pic>
            </a:graphicData>
          </a:graphic>
          <wp14:sizeRelH relativeFrom="margin">
            <wp14:pctWidth>0</wp14:pctWidth>
          </wp14:sizeRelH>
          <wp14:sizeRelV relativeFrom="margin">
            <wp14:pctHeight>0</wp14:pctHeight>
          </wp14:sizeRelV>
        </wp:anchor>
      </w:drawing>
    </w:r>
    <w:r w:rsidR="0084162D">
      <w:rPr>
        <w:noProof/>
        <w:lang w:eastAsia="en-AU"/>
      </w:rPr>
      <mc:AlternateContent>
        <mc:Choice Requires="wps">
          <w:drawing>
            <wp:anchor distT="0" distB="0" distL="114300" distR="114300" simplePos="0" relativeHeight="251701248" behindDoc="1" locked="0" layoutInCell="1" allowOverlap="1" wp14:anchorId="4403D347" wp14:editId="61CD1126">
              <wp:simplePos x="0" y="0"/>
              <wp:positionH relativeFrom="page">
                <wp:posOffset>3175</wp:posOffset>
              </wp:positionH>
              <wp:positionV relativeFrom="page">
                <wp:posOffset>-2540</wp:posOffset>
              </wp:positionV>
              <wp:extent cx="7556500" cy="1323975"/>
              <wp:effectExtent l="0" t="0" r="6350"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323975"/>
                      </a:xfrm>
                      <a:prstGeom prst="rect">
                        <a:avLst/>
                      </a:prstGeom>
                      <a:gradFill flip="none" rotWithShape="1">
                        <a:gsLst>
                          <a:gs pos="0">
                            <a:srgbClr val="792021"/>
                          </a:gs>
                          <a:gs pos="100000">
                            <a:srgbClr val="5C140C"/>
                          </a:gs>
                        </a:gsLst>
                        <a:lin ang="5400000" scaled="0"/>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A9BB16" id="Rectangle 7" o:spid="_x0000_s1026" style="position:absolute;margin-left:.25pt;margin-top:-.2pt;width:595pt;height:104.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" fillcolor="#792021" stroked="f">
              <v:fill color2="#5c140c" rotate="t" focus="100%" type="gradient">
                <o:fill v:ext="view" type="gradientUnscaled"/>
              </v:fill>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3B1B"/>
    <w:multiLevelType w:val="hybridMultilevel"/>
    <w:tmpl w:val="839C7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EE4DF2"/>
    <w:multiLevelType w:val="hybridMultilevel"/>
    <w:tmpl w:val="29368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55B99"/>
    <w:multiLevelType w:val="hybridMultilevel"/>
    <w:tmpl w:val="7E62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F223D"/>
    <w:multiLevelType w:val="hybridMultilevel"/>
    <w:tmpl w:val="7D56F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82125F"/>
    <w:multiLevelType w:val="hybridMultilevel"/>
    <w:tmpl w:val="001C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242F86"/>
    <w:multiLevelType w:val="hybridMultilevel"/>
    <w:tmpl w:val="BECAD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014C40"/>
    <w:multiLevelType w:val="hybridMultilevel"/>
    <w:tmpl w:val="E9726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AB3FCD"/>
    <w:multiLevelType w:val="hybridMultilevel"/>
    <w:tmpl w:val="D5387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882490"/>
    <w:multiLevelType w:val="hybridMultilevel"/>
    <w:tmpl w:val="B3787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DF24F6"/>
    <w:multiLevelType w:val="hybridMultilevel"/>
    <w:tmpl w:val="7714B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11B34"/>
    <w:multiLevelType w:val="hybridMultilevel"/>
    <w:tmpl w:val="95CE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73DF751E"/>
    <w:multiLevelType w:val="hybridMultilevel"/>
    <w:tmpl w:val="9656E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3F30D6"/>
    <w:multiLevelType w:val="hybridMultilevel"/>
    <w:tmpl w:val="1322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FE4DE1"/>
    <w:multiLevelType w:val="hybridMultilevel"/>
    <w:tmpl w:val="EF96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BD2CAD"/>
    <w:multiLevelType w:val="hybridMultilevel"/>
    <w:tmpl w:val="43BA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ED6256"/>
    <w:multiLevelType w:val="hybridMultilevel"/>
    <w:tmpl w:val="F378F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6"/>
  </w:num>
  <w:num w:numId="5">
    <w:abstractNumId w:val="13"/>
  </w:num>
  <w:num w:numId="6">
    <w:abstractNumId w:val="2"/>
  </w:num>
  <w:num w:numId="7">
    <w:abstractNumId w:val="3"/>
  </w:num>
  <w:num w:numId="8">
    <w:abstractNumId w:val="12"/>
  </w:num>
  <w:num w:numId="9">
    <w:abstractNumId w:val="5"/>
  </w:num>
  <w:num w:numId="10">
    <w:abstractNumId w:val="15"/>
  </w:num>
  <w:num w:numId="11">
    <w:abstractNumId w:val="4"/>
  </w:num>
  <w:num w:numId="12">
    <w:abstractNumId w:val="10"/>
  </w:num>
  <w:num w:numId="13">
    <w:abstractNumId w:val="14"/>
  </w:num>
  <w:num w:numId="14">
    <w:abstractNumId w:val="8"/>
  </w:num>
  <w:num w:numId="15">
    <w:abstractNumId w:val="7"/>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3"/>
  </w:docVars>
  <w:rsids>
    <w:rsidRoot w:val="00BE0147"/>
    <w:rsid w:val="00002F38"/>
    <w:rsid w:val="0000493E"/>
    <w:rsid w:val="00013648"/>
    <w:rsid w:val="00025D11"/>
    <w:rsid w:val="00050A7A"/>
    <w:rsid w:val="00054195"/>
    <w:rsid w:val="00097445"/>
    <w:rsid w:val="000D2905"/>
    <w:rsid w:val="00120E1F"/>
    <w:rsid w:val="00144B66"/>
    <w:rsid w:val="00165D1D"/>
    <w:rsid w:val="00194A37"/>
    <w:rsid w:val="001D6218"/>
    <w:rsid w:val="001F5587"/>
    <w:rsid w:val="0021145B"/>
    <w:rsid w:val="00214F5A"/>
    <w:rsid w:val="00280F9B"/>
    <w:rsid w:val="00284293"/>
    <w:rsid w:val="002918D5"/>
    <w:rsid w:val="002C2C3C"/>
    <w:rsid w:val="002E25A3"/>
    <w:rsid w:val="002E49CD"/>
    <w:rsid w:val="002F2A1A"/>
    <w:rsid w:val="0030087E"/>
    <w:rsid w:val="00344BD0"/>
    <w:rsid w:val="003B084C"/>
    <w:rsid w:val="003C0498"/>
    <w:rsid w:val="003D17F7"/>
    <w:rsid w:val="003E6658"/>
    <w:rsid w:val="00404415"/>
    <w:rsid w:val="0040690C"/>
    <w:rsid w:val="0044585F"/>
    <w:rsid w:val="00454C3D"/>
    <w:rsid w:val="00463EA5"/>
    <w:rsid w:val="0047502B"/>
    <w:rsid w:val="004B43CC"/>
    <w:rsid w:val="004E7966"/>
    <w:rsid w:val="00525D3E"/>
    <w:rsid w:val="00526394"/>
    <w:rsid w:val="00567DF0"/>
    <w:rsid w:val="00585A37"/>
    <w:rsid w:val="005A6688"/>
    <w:rsid w:val="005E7849"/>
    <w:rsid w:val="00602A69"/>
    <w:rsid w:val="0063551F"/>
    <w:rsid w:val="0063637F"/>
    <w:rsid w:val="00661885"/>
    <w:rsid w:val="006654E0"/>
    <w:rsid w:val="0068321B"/>
    <w:rsid w:val="006A112E"/>
    <w:rsid w:val="006B578A"/>
    <w:rsid w:val="006F2476"/>
    <w:rsid w:val="006F475E"/>
    <w:rsid w:val="00714EF0"/>
    <w:rsid w:val="0071763E"/>
    <w:rsid w:val="00765BFA"/>
    <w:rsid w:val="00776758"/>
    <w:rsid w:val="007C0C74"/>
    <w:rsid w:val="007C4DEE"/>
    <w:rsid w:val="007E57B1"/>
    <w:rsid w:val="007F7170"/>
    <w:rsid w:val="0080703C"/>
    <w:rsid w:val="0082447D"/>
    <w:rsid w:val="00826AFD"/>
    <w:rsid w:val="00834F47"/>
    <w:rsid w:val="0084162D"/>
    <w:rsid w:val="008549F9"/>
    <w:rsid w:val="008606B7"/>
    <w:rsid w:val="00895154"/>
    <w:rsid w:val="00897F32"/>
    <w:rsid w:val="008B2E9E"/>
    <w:rsid w:val="00903017"/>
    <w:rsid w:val="00915F5A"/>
    <w:rsid w:val="00916A2B"/>
    <w:rsid w:val="00923B38"/>
    <w:rsid w:val="00942976"/>
    <w:rsid w:val="009609ED"/>
    <w:rsid w:val="00967004"/>
    <w:rsid w:val="009F5DA6"/>
    <w:rsid w:val="00A1524A"/>
    <w:rsid w:val="00A54295"/>
    <w:rsid w:val="00AB7CB0"/>
    <w:rsid w:val="00AD622B"/>
    <w:rsid w:val="00AF74E2"/>
    <w:rsid w:val="00B11965"/>
    <w:rsid w:val="00B12A91"/>
    <w:rsid w:val="00B26432"/>
    <w:rsid w:val="00B32BD1"/>
    <w:rsid w:val="00B6774A"/>
    <w:rsid w:val="00B93579"/>
    <w:rsid w:val="00BE0147"/>
    <w:rsid w:val="00BF3AE3"/>
    <w:rsid w:val="00BF65DD"/>
    <w:rsid w:val="00C34F96"/>
    <w:rsid w:val="00C46D56"/>
    <w:rsid w:val="00C61571"/>
    <w:rsid w:val="00C77554"/>
    <w:rsid w:val="00C86448"/>
    <w:rsid w:val="00C95710"/>
    <w:rsid w:val="00CA2E3E"/>
    <w:rsid w:val="00CA3FFF"/>
    <w:rsid w:val="00CA70D2"/>
    <w:rsid w:val="00CC0B9C"/>
    <w:rsid w:val="00CF3020"/>
    <w:rsid w:val="00CF302F"/>
    <w:rsid w:val="00D03278"/>
    <w:rsid w:val="00D03A52"/>
    <w:rsid w:val="00D309E5"/>
    <w:rsid w:val="00D32D98"/>
    <w:rsid w:val="00DA3F8C"/>
    <w:rsid w:val="00DC4D00"/>
    <w:rsid w:val="00E064F8"/>
    <w:rsid w:val="00E41B1C"/>
    <w:rsid w:val="00E56002"/>
    <w:rsid w:val="00E575BC"/>
    <w:rsid w:val="00E60D74"/>
    <w:rsid w:val="00E64D04"/>
    <w:rsid w:val="00E72A11"/>
    <w:rsid w:val="00E76C02"/>
    <w:rsid w:val="00E77BF8"/>
    <w:rsid w:val="00E97F0B"/>
    <w:rsid w:val="00EC284D"/>
    <w:rsid w:val="00ED1CA3"/>
    <w:rsid w:val="00EF5EF6"/>
    <w:rsid w:val="00F0338F"/>
    <w:rsid w:val="00F24FB1"/>
    <w:rsid w:val="00F312D3"/>
    <w:rsid w:val="00F32719"/>
    <w:rsid w:val="00F41AF4"/>
    <w:rsid w:val="00F42BD5"/>
    <w:rsid w:val="00F6439C"/>
    <w:rsid w:val="00F80A9B"/>
    <w:rsid w:val="00F81563"/>
    <w:rsid w:val="00FA59F7"/>
    <w:rsid w:val="00FB2848"/>
    <w:rsid w:val="00FC02C7"/>
    <w:rsid w:val="00FC0EDC"/>
    <w:rsid w:val="00FE0A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E49389"/>
  <w15:docId w15:val="{C6D1C94A-3A32-4244-8480-66EE0548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DD"/>
  </w:style>
  <w:style w:type="paragraph" w:styleId="Heading1">
    <w:name w:val="heading 1"/>
    <w:basedOn w:val="Normal"/>
    <w:next w:val="Normal"/>
    <w:link w:val="Heading1Char"/>
    <w:uiPriority w:val="9"/>
    <w:qFormat/>
    <w:rsid w:val="006618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A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AE3"/>
    <w:rPr>
      <w:rFonts w:ascii="Lucida Grande" w:hAnsi="Lucida Grande" w:cs="Lucida Grande"/>
      <w:sz w:val="18"/>
      <w:szCs w:val="18"/>
    </w:rPr>
  </w:style>
  <w:style w:type="paragraph" w:styleId="NoSpacing">
    <w:name w:val="No Spacing"/>
    <w:uiPriority w:val="1"/>
    <w:qFormat/>
    <w:rsid w:val="00002F38"/>
  </w:style>
  <w:style w:type="paragraph" w:customStyle="1" w:styleId="MRSCBoldCoverHeading">
    <w:name w:val="MRSC Bold Cover Heading"/>
    <w:next w:val="MRSCLightCoverHeading"/>
    <w:qFormat/>
    <w:rsid w:val="00002F38"/>
    <w:rPr>
      <w:rFonts w:ascii="Helvetica" w:hAnsi="Helvetica"/>
      <w:b/>
      <w:color w:val="FFFFFF" w:themeColor="background1"/>
      <w:sz w:val="108"/>
      <w:szCs w:val="108"/>
    </w:rPr>
  </w:style>
  <w:style w:type="paragraph" w:customStyle="1" w:styleId="MRSCLightCoverHeading">
    <w:name w:val="MRSC Light Cover Heading"/>
    <w:qFormat/>
    <w:rsid w:val="00002F38"/>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002F38"/>
    <w:rPr>
      <w:sz w:val="44"/>
      <w:szCs w:val="44"/>
    </w:rPr>
  </w:style>
  <w:style w:type="paragraph" w:styleId="Header">
    <w:name w:val="header"/>
    <w:basedOn w:val="Normal"/>
    <w:link w:val="HeaderChar"/>
    <w:uiPriority w:val="99"/>
    <w:unhideWhenUsed/>
    <w:rsid w:val="00ED1CA3"/>
    <w:pPr>
      <w:tabs>
        <w:tab w:val="center" w:pos="4320"/>
        <w:tab w:val="right" w:pos="8640"/>
      </w:tabs>
    </w:pPr>
  </w:style>
  <w:style w:type="character" w:customStyle="1" w:styleId="HeaderChar">
    <w:name w:val="Header Char"/>
    <w:basedOn w:val="DefaultParagraphFont"/>
    <w:link w:val="Header"/>
    <w:uiPriority w:val="99"/>
    <w:rsid w:val="00ED1CA3"/>
  </w:style>
  <w:style w:type="paragraph" w:styleId="Footer">
    <w:name w:val="footer"/>
    <w:basedOn w:val="Normal"/>
    <w:link w:val="FooterChar"/>
    <w:uiPriority w:val="99"/>
    <w:unhideWhenUsed/>
    <w:rsid w:val="00ED1CA3"/>
    <w:pPr>
      <w:tabs>
        <w:tab w:val="center" w:pos="4320"/>
        <w:tab w:val="right" w:pos="8640"/>
      </w:tabs>
    </w:pPr>
  </w:style>
  <w:style w:type="character" w:customStyle="1" w:styleId="FooterChar">
    <w:name w:val="Footer Char"/>
    <w:basedOn w:val="DefaultParagraphFont"/>
    <w:link w:val="Footer"/>
    <w:uiPriority w:val="99"/>
    <w:rsid w:val="00ED1CA3"/>
  </w:style>
  <w:style w:type="paragraph" w:customStyle="1" w:styleId="BulletPoints">
    <w:name w:val="Bullet Points"/>
    <w:basedOn w:val="Paragraphtext"/>
    <w:qFormat/>
    <w:rsid w:val="00BF65DD"/>
    <w:pPr>
      <w:numPr>
        <w:numId w:val="1"/>
      </w:numPr>
    </w:pPr>
  </w:style>
  <w:style w:type="paragraph" w:customStyle="1" w:styleId="InformationBold">
    <w:name w:val="Information Bold"/>
    <w:basedOn w:val="Paragraphtext"/>
    <w:qFormat/>
    <w:rsid w:val="00BF65DD"/>
    <w:rPr>
      <w:b/>
    </w:rPr>
  </w:style>
  <w:style w:type="paragraph" w:customStyle="1" w:styleId="Headingpart1">
    <w:name w:val="Heading part 1"/>
    <w:basedOn w:val="Normal"/>
    <w:qFormat/>
    <w:rsid w:val="008606B7"/>
    <w:pPr>
      <w:spacing w:after="120" w:line="640" w:lineRule="exact"/>
    </w:pPr>
    <w:rPr>
      <w:rFonts w:ascii="Arial" w:hAnsi="Arial" w:cs="Arial"/>
      <w:b/>
      <w:color w:val="792021"/>
      <w:sz w:val="68"/>
      <w:szCs w:val="68"/>
    </w:rPr>
  </w:style>
  <w:style w:type="paragraph" w:customStyle="1" w:styleId="Subheading">
    <w:name w:val="Subheading"/>
    <w:basedOn w:val="Normal"/>
    <w:qFormat/>
    <w:rsid w:val="00BF65DD"/>
    <w:pPr>
      <w:spacing w:after="60" w:line="320" w:lineRule="exact"/>
    </w:pPr>
    <w:rPr>
      <w:rFonts w:ascii="Arial" w:hAnsi="Arial" w:cs="Arial"/>
      <w:b/>
      <w:color w:val="4A4B4C"/>
      <w:sz w:val="36"/>
      <w:szCs w:val="36"/>
    </w:rPr>
  </w:style>
  <w:style w:type="paragraph" w:customStyle="1" w:styleId="Paragraphtext">
    <w:name w:val="Paragraph text"/>
    <w:basedOn w:val="Normal"/>
    <w:qFormat/>
    <w:rsid w:val="00BF65DD"/>
    <w:pPr>
      <w:spacing w:after="100" w:line="240" w:lineRule="exact"/>
    </w:pPr>
    <w:rPr>
      <w:rFonts w:ascii="Arial" w:hAnsi="Arial" w:cs="Arial"/>
      <w:color w:val="4A4B4C"/>
      <w:spacing w:val="-2"/>
      <w:sz w:val="22"/>
      <w:szCs w:val="22"/>
    </w:rPr>
  </w:style>
  <w:style w:type="character" w:styleId="Hyperlink">
    <w:name w:val="Hyperlink"/>
    <w:basedOn w:val="DefaultParagraphFont"/>
    <w:uiPriority w:val="99"/>
    <w:unhideWhenUsed/>
    <w:rsid w:val="00E41B1C"/>
    <w:rPr>
      <w:color w:val="792021"/>
      <w:u w:val="single"/>
    </w:rPr>
  </w:style>
  <w:style w:type="character" w:customStyle="1" w:styleId="Heading1Char">
    <w:name w:val="Heading 1 Char"/>
    <w:basedOn w:val="DefaultParagraphFont"/>
    <w:link w:val="Heading1"/>
    <w:uiPriority w:val="9"/>
    <w:rsid w:val="0066188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61885"/>
    <w:pPr>
      <w:ind w:left="720"/>
      <w:contextualSpacing/>
    </w:pPr>
  </w:style>
  <w:style w:type="character" w:styleId="CommentReference">
    <w:name w:val="annotation reference"/>
    <w:basedOn w:val="DefaultParagraphFont"/>
    <w:uiPriority w:val="99"/>
    <w:semiHidden/>
    <w:unhideWhenUsed/>
    <w:rsid w:val="00661885"/>
    <w:rPr>
      <w:sz w:val="16"/>
      <w:szCs w:val="16"/>
    </w:rPr>
  </w:style>
  <w:style w:type="paragraph" w:styleId="CommentText">
    <w:name w:val="annotation text"/>
    <w:basedOn w:val="Normal"/>
    <w:link w:val="CommentTextChar"/>
    <w:uiPriority w:val="99"/>
    <w:semiHidden/>
    <w:unhideWhenUsed/>
    <w:rsid w:val="00661885"/>
    <w:rPr>
      <w:sz w:val="20"/>
      <w:szCs w:val="20"/>
    </w:rPr>
  </w:style>
  <w:style w:type="character" w:customStyle="1" w:styleId="CommentTextChar">
    <w:name w:val="Comment Text Char"/>
    <w:basedOn w:val="DefaultParagraphFont"/>
    <w:link w:val="CommentText"/>
    <w:uiPriority w:val="99"/>
    <w:semiHidden/>
    <w:rsid w:val="00661885"/>
    <w:rPr>
      <w:sz w:val="20"/>
      <w:szCs w:val="20"/>
    </w:rPr>
  </w:style>
  <w:style w:type="paragraph" w:customStyle="1" w:styleId="TableText">
    <w:name w:val="TableText"/>
    <w:basedOn w:val="Normal"/>
    <w:rsid w:val="00661885"/>
    <w:pPr>
      <w:spacing w:line="230" w:lineRule="atLeast"/>
    </w:pPr>
    <w:rPr>
      <w:rFonts w:eastAsia="Times New Roman" w:cstheme="minorHAnsi"/>
      <w:sz w:val="18"/>
      <w:szCs w:val="20"/>
    </w:rPr>
  </w:style>
  <w:style w:type="character" w:styleId="FollowedHyperlink">
    <w:name w:val="FollowedHyperlink"/>
    <w:basedOn w:val="DefaultParagraphFont"/>
    <w:uiPriority w:val="99"/>
    <w:semiHidden/>
    <w:unhideWhenUsed/>
    <w:rsid w:val="00FC02C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A3FFF"/>
    <w:rPr>
      <w:b/>
      <w:bCs/>
    </w:rPr>
  </w:style>
  <w:style w:type="character" w:customStyle="1" w:styleId="CommentSubjectChar">
    <w:name w:val="Comment Subject Char"/>
    <w:basedOn w:val="CommentTextChar"/>
    <w:link w:val="CommentSubject"/>
    <w:uiPriority w:val="99"/>
    <w:semiHidden/>
    <w:rsid w:val="00CA3FFF"/>
    <w:rPr>
      <w:b/>
      <w:bCs/>
      <w:sz w:val="20"/>
      <w:szCs w:val="20"/>
    </w:rPr>
  </w:style>
  <w:style w:type="paragraph" w:styleId="Revision">
    <w:name w:val="Revision"/>
    <w:hidden/>
    <w:uiPriority w:val="99"/>
    <w:semiHidden/>
    <w:rsid w:val="00CA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86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isbdata\everyone\MRSC%20Templates\Fact%20Sheet-multi%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Fact Sheet-multi page.dotx</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One Degree</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lstanton</dc:creator>
  <cp:keywords/>
  <dc:description/>
  <cp:lastModifiedBy>Leanne Manton</cp:lastModifiedBy>
  <cp:revision>2</cp:revision>
  <cp:lastPrinted>2015-03-20T00:05:00Z</cp:lastPrinted>
  <dcterms:created xsi:type="dcterms:W3CDTF">2015-12-01T06:11:00Z</dcterms:created>
  <dcterms:modified xsi:type="dcterms:W3CDTF">2015-12-01T06:11:00Z</dcterms:modified>
</cp:coreProperties>
</file>