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312D3" w:rsidRDefault="00DC70FC" w:rsidP="007A3FEC">
      <w:pPr>
        <w:pStyle w:val="Headingpart1"/>
        <w:spacing w:after="0" w:line="240" w:lineRule="auto"/>
      </w:pPr>
      <w:r>
        <w:t>Regenerative grazing</w:t>
      </w:r>
      <w:r w:rsidR="004B2B82">
        <w:t xml:space="preserve"> </w:t>
      </w:r>
      <w:r w:rsidR="004B2B82" w:rsidRPr="004B2B82">
        <w:rPr>
          <w:b w:val="0"/>
        </w:rPr>
        <w:t>short course</w:t>
      </w:r>
    </w:p>
    <w:p w:rsidR="007A3FEC" w:rsidRDefault="007A3FEC" w:rsidP="007A3FEC">
      <w:pPr>
        <w:pStyle w:val="Paragraphtext"/>
        <w:spacing w:after="0" w:line="240" w:lineRule="auto"/>
        <w:rPr>
          <w:b/>
        </w:rPr>
      </w:pPr>
    </w:p>
    <w:p w:rsidR="00DC70FC" w:rsidRPr="005126F9" w:rsidRDefault="00DC70FC" w:rsidP="007A3FEC">
      <w:pPr>
        <w:pStyle w:val="Paragraphtext"/>
        <w:spacing w:after="0" w:line="240" w:lineRule="auto"/>
        <w:rPr>
          <w:b/>
        </w:rPr>
      </w:pPr>
      <w:r w:rsidRPr="005126F9">
        <w:rPr>
          <w:b/>
        </w:rPr>
        <w:t>Do you graze livestock on your property? Are you looking to jump to the next level? The Macedon Ranges Shire is hosting a practical short course for farmers keen to trial regenerative grazing management practices and boost soil health.</w:t>
      </w:r>
    </w:p>
    <w:p w:rsidR="007A3FEC" w:rsidRDefault="007A3FEC" w:rsidP="007A3FEC">
      <w:pPr>
        <w:pStyle w:val="Paragraphtext"/>
        <w:spacing w:after="0" w:line="240" w:lineRule="auto"/>
      </w:pPr>
    </w:p>
    <w:p w:rsidR="00DC70FC" w:rsidRDefault="00DC70FC" w:rsidP="007A3FEC">
      <w:pPr>
        <w:pStyle w:val="Paragraphtext"/>
        <w:spacing w:after="0" w:line="240" w:lineRule="auto"/>
      </w:pPr>
      <w:r>
        <w:t xml:space="preserve">Expressions of interest (EOI) are now open to farmers in the Macedon Ranges Shire and Upper </w:t>
      </w:r>
      <w:proofErr w:type="spellStart"/>
      <w:r>
        <w:t>Coliban</w:t>
      </w:r>
      <w:proofErr w:type="spellEnd"/>
      <w:r>
        <w:t xml:space="preserve"> Catchment to participate in a practical short course over three sessions (spring, summer and autumn). </w:t>
      </w:r>
    </w:p>
    <w:p w:rsidR="007A3FEC" w:rsidRDefault="007A3FEC" w:rsidP="007A3FEC">
      <w:pPr>
        <w:pStyle w:val="Subheading"/>
        <w:spacing w:before="0" w:after="0"/>
      </w:pPr>
    </w:p>
    <w:p w:rsidR="005126F9" w:rsidRDefault="005126F9" w:rsidP="007A3FEC">
      <w:pPr>
        <w:pStyle w:val="Subheading"/>
        <w:spacing w:before="0" w:after="0"/>
      </w:pPr>
      <w:r>
        <w:t>What is regenerative grazing?</w:t>
      </w:r>
    </w:p>
    <w:p w:rsidR="007A3FEC" w:rsidRDefault="007A3FEC" w:rsidP="007A3FEC">
      <w:pPr>
        <w:pStyle w:val="Paragraphtext"/>
        <w:spacing w:after="0" w:line="240" w:lineRule="auto"/>
      </w:pPr>
    </w:p>
    <w:p w:rsidR="004B2B82" w:rsidRDefault="00DC70FC" w:rsidP="007A3FEC">
      <w:pPr>
        <w:pStyle w:val="Paragraphtext"/>
        <w:spacing w:after="0" w:line="240" w:lineRule="auto"/>
      </w:pPr>
      <w:r>
        <w:t xml:space="preserve">Regenerative grazing management is a planning process that deals with the complexity of integrating livestock production with pasture growth and recovery whilst regenerating land, animal health and profitability. </w:t>
      </w:r>
    </w:p>
    <w:p w:rsidR="007A3FEC" w:rsidRDefault="007A3FEC" w:rsidP="007A3FEC">
      <w:pPr>
        <w:pStyle w:val="Paragraphtext"/>
        <w:spacing w:after="0" w:line="240" w:lineRule="auto"/>
      </w:pPr>
    </w:p>
    <w:p w:rsidR="004B2B82" w:rsidRDefault="00DC70FC" w:rsidP="007A3FEC">
      <w:pPr>
        <w:pStyle w:val="Paragraphtext"/>
        <w:spacing w:after="0" w:line="240" w:lineRule="auto"/>
      </w:pPr>
      <w:r>
        <w:t xml:space="preserve">Key principles include high stock density, long plant recovery and regular monitoring. </w:t>
      </w:r>
    </w:p>
    <w:p w:rsidR="007A3FEC" w:rsidRDefault="007A3FEC" w:rsidP="007A3FEC">
      <w:pPr>
        <w:pStyle w:val="Paragraphtext"/>
        <w:spacing w:after="0" w:line="240" w:lineRule="auto"/>
      </w:pPr>
    </w:p>
    <w:p w:rsidR="00DC70FC" w:rsidRDefault="00DC70FC" w:rsidP="007A3FEC">
      <w:pPr>
        <w:pStyle w:val="Paragraphtext"/>
        <w:spacing w:after="0" w:line="240" w:lineRule="auto"/>
      </w:pPr>
      <w:r>
        <w:t>Regenerative grazing management can help farmers build a soil resource base, lower costs of production, and link rainfall and growing events. This decreases seasonal risk by supporting production and profit in times of climate variation.</w:t>
      </w:r>
    </w:p>
    <w:p w:rsidR="00BF0EDD" w:rsidRDefault="00BF0EDD" w:rsidP="007A3FEC">
      <w:pPr>
        <w:pStyle w:val="Subheading"/>
        <w:spacing w:before="0" w:after="0"/>
      </w:pPr>
    </w:p>
    <w:p w:rsidR="00DC70FC" w:rsidRDefault="00DC70FC" w:rsidP="007A3FEC">
      <w:pPr>
        <w:pStyle w:val="Subheading"/>
        <w:spacing w:before="0" w:after="0"/>
      </w:pPr>
      <w:r>
        <w:t>What participants can expect</w:t>
      </w:r>
    </w:p>
    <w:p w:rsidR="007A3FEC" w:rsidRDefault="007A3FEC" w:rsidP="007A3FEC">
      <w:pPr>
        <w:pStyle w:val="InformationBold"/>
        <w:spacing w:after="0" w:line="240" w:lineRule="auto"/>
        <w:rPr>
          <w:b w:val="0"/>
        </w:rPr>
      </w:pPr>
    </w:p>
    <w:p w:rsidR="00DC70FC" w:rsidRDefault="00DC70FC" w:rsidP="007A3FEC">
      <w:pPr>
        <w:pStyle w:val="InformationBold"/>
        <w:spacing w:after="0" w:line="240" w:lineRule="auto"/>
        <w:rPr>
          <w:b w:val="0"/>
        </w:rPr>
      </w:pPr>
      <w:r w:rsidRPr="00DC70FC">
        <w:rPr>
          <w:b w:val="0"/>
        </w:rPr>
        <w:t xml:space="preserve">On completion of the short course you will understand how to: </w:t>
      </w:r>
    </w:p>
    <w:p w:rsidR="007A3FEC" w:rsidRDefault="007A3FEC" w:rsidP="007A3FEC">
      <w:pPr>
        <w:pStyle w:val="InformationBold"/>
        <w:spacing w:after="0" w:line="240" w:lineRule="auto"/>
        <w:ind w:left="720"/>
        <w:rPr>
          <w:b w:val="0"/>
        </w:rPr>
      </w:pPr>
    </w:p>
    <w:p w:rsidR="00DC70FC" w:rsidRDefault="00DC70FC" w:rsidP="00C054F1">
      <w:pPr>
        <w:pStyle w:val="InformationBold"/>
        <w:numPr>
          <w:ilvl w:val="0"/>
          <w:numId w:val="4"/>
        </w:numPr>
        <w:spacing w:after="0" w:line="360" w:lineRule="auto"/>
        <w:ind w:left="714" w:hanging="357"/>
        <w:rPr>
          <w:b w:val="0"/>
        </w:rPr>
      </w:pPr>
      <w:r w:rsidRPr="00DC70FC">
        <w:rPr>
          <w:b w:val="0"/>
        </w:rPr>
        <w:t xml:space="preserve">Implement your own regenerative grazing demonstration trial. </w:t>
      </w:r>
    </w:p>
    <w:p w:rsidR="00DC70FC" w:rsidRDefault="00DC70FC" w:rsidP="00C054F1">
      <w:pPr>
        <w:pStyle w:val="InformationBold"/>
        <w:numPr>
          <w:ilvl w:val="0"/>
          <w:numId w:val="4"/>
        </w:numPr>
        <w:spacing w:before="100" w:beforeAutospacing="1" w:after="0" w:line="360" w:lineRule="auto"/>
        <w:ind w:left="714" w:hanging="357"/>
        <w:rPr>
          <w:b w:val="0"/>
        </w:rPr>
      </w:pPr>
      <w:r w:rsidRPr="00DC70FC">
        <w:rPr>
          <w:b w:val="0"/>
        </w:rPr>
        <w:t xml:space="preserve">Easily produce a practical, simple and low risk grazing plan. </w:t>
      </w:r>
    </w:p>
    <w:p w:rsidR="00DC70FC" w:rsidRDefault="00DC70FC" w:rsidP="00C054F1">
      <w:pPr>
        <w:pStyle w:val="InformationBold"/>
        <w:numPr>
          <w:ilvl w:val="0"/>
          <w:numId w:val="4"/>
        </w:numPr>
        <w:spacing w:before="100" w:beforeAutospacing="1" w:after="0" w:line="360" w:lineRule="auto"/>
        <w:ind w:left="714" w:hanging="357"/>
        <w:rPr>
          <w:b w:val="0"/>
        </w:rPr>
      </w:pPr>
      <w:r w:rsidRPr="00DC70FC">
        <w:rPr>
          <w:b w:val="0"/>
        </w:rPr>
        <w:t xml:space="preserve">Learn from successful regenerative graziers. </w:t>
      </w:r>
    </w:p>
    <w:p w:rsidR="00B31079" w:rsidRDefault="00DC70FC" w:rsidP="00C054F1">
      <w:pPr>
        <w:pStyle w:val="InformationBold"/>
        <w:numPr>
          <w:ilvl w:val="0"/>
          <w:numId w:val="4"/>
        </w:numPr>
        <w:spacing w:before="100" w:beforeAutospacing="1" w:after="0" w:line="360" w:lineRule="auto"/>
        <w:ind w:left="714" w:hanging="357"/>
        <w:rPr>
          <w:b w:val="0"/>
        </w:rPr>
      </w:pPr>
      <w:r w:rsidRPr="00DC70FC">
        <w:rPr>
          <w:b w:val="0"/>
        </w:rPr>
        <w:t xml:space="preserve">Select stock that perform in your environment and suit your management style. </w:t>
      </w:r>
    </w:p>
    <w:p w:rsidR="00B31079" w:rsidRDefault="00DC70FC" w:rsidP="00C054F1">
      <w:pPr>
        <w:pStyle w:val="InformationBold"/>
        <w:numPr>
          <w:ilvl w:val="0"/>
          <w:numId w:val="4"/>
        </w:numPr>
        <w:spacing w:before="100" w:beforeAutospacing="1" w:after="0" w:line="360" w:lineRule="auto"/>
        <w:ind w:left="714" w:hanging="357"/>
        <w:rPr>
          <w:b w:val="0"/>
        </w:rPr>
      </w:pPr>
      <w:r w:rsidRPr="00DC70FC">
        <w:rPr>
          <w:b w:val="0"/>
        </w:rPr>
        <w:t>Manage your animals using low-stress handling techniques, including tips for t</w:t>
      </w:r>
      <w:r w:rsidR="00B31079">
        <w:rPr>
          <w:b w:val="0"/>
        </w:rPr>
        <w:t xml:space="preserve">raining working dogs. </w:t>
      </w:r>
    </w:p>
    <w:p w:rsidR="00B31079" w:rsidRDefault="00DC70FC" w:rsidP="00C054F1">
      <w:pPr>
        <w:pStyle w:val="InformationBold"/>
        <w:numPr>
          <w:ilvl w:val="0"/>
          <w:numId w:val="4"/>
        </w:numPr>
        <w:spacing w:before="100" w:beforeAutospacing="1" w:after="0" w:line="360" w:lineRule="auto"/>
        <w:ind w:left="714" w:hanging="357"/>
        <w:rPr>
          <w:b w:val="0"/>
        </w:rPr>
      </w:pPr>
      <w:r w:rsidRPr="00DC70FC">
        <w:rPr>
          <w:b w:val="0"/>
        </w:rPr>
        <w:t>Read your land, through a deeper understanding of how your f</w:t>
      </w:r>
      <w:r w:rsidR="00B31079">
        <w:rPr>
          <w:b w:val="0"/>
        </w:rPr>
        <w:t>arm functions as an ecosystem.</w:t>
      </w:r>
    </w:p>
    <w:p w:rsidR="00B31079" w:rsidRDefault="00DC70FC" w:rsidP="00C054F1">
      <w:pPr>
        <w:pStyle w:val="InformationBold"/>
        <w:numPr>
          <w:ilvl w:val="0"/>
          <w:numId w:val="4"/>
        </w:numPr>
        <w:spacing w:before="100" w:beforeAutospacing="1" w:after="0" w:line="360" w:lineRule="auto"/>
        <w:ind w:left="714" w:hanging="357"/>
        <w:rPr>
          <w:b w:val="0"/>
        </w:rPr>
      </w:pPr>
      <w:r w:rsidRPr="00DC70FC">
        <w:rPr>
          <w:b w:val="0"/>
        </w:rPr>
        <w:t>Fill feed gaps with warm and c</w:t>
      </w:r>
      <w:r w:rsidR="00B31079">
        <w:rPr>
          <w:b w:val="0"/>
        </w:rPr>
        <w:t xml:space="preserve">ool season grasses and forbs. </w:t>
      </w:r>
    </w:p>
    <w:p w:rsidR="00B31079" w:rsidRDefault="00DC70FC" w:rsidP="00C054F1">
      <w:pPr>
        <w:pStyle w:val="InformationBold"/>
        <w:numPr>
          <w:ilvl w:val="0"/>
          <w:numId w:val="4"/>
        </w:numPr>
        <w:spacing w:before="100" w:beforeAutospacing="1" w:after="0" w:line="360" w:lineRule="auto"/>
        <w:ind w:left="714" w:hanging="357"/>
        <w:rPr>
          <w:b w:val="0"/>
        </w:rPr>
      </w:pPr>
      <w:r w:rsidRPr="00DC70FC">
        <w:rPr>
          <w:b w:val="0"/>
        </w:rPr>
        <w:t xml:space="preserve">Design your farm and implement monitoring practices to reduce hillslope erosion and soil acidification, whilst building soil carbon and </w:t>
      </w:r>
      <w:r w:rsidR="00B31079">
        <w:rPr>
          <w:b w:val="0"/>
        </w:rPr>
        <w:t xml:space="preserve">restoring the soil ecosystem. </w:t>
      </w:r>
    </w:p>
    <w:p w:rsidR="00DC70FC" w:rsidRDefault="00DC70FC" w:rsidP="00C054F1">
      <w:pPr>
        <w:pStyle w:val="InformationBold"/>
        <w:numPr>
          <w:ilvl w:val="0"/>
          <w:numId w:val="4"/>
        </w:numPr>
        <w:spacing w:before="100" w:beforeAutospacing="1" w:after="0" w:line="360" w:lineRule="auto"/>
        <w:ind w:left="714" w:hanging="357"/>
        <w:rPr>
          <w:b w:val="0"/>
        </w:rPr>
      </w:pPr>
      <w:r w:rsidRPr="00DC70FC">
        <w:rPr>
          <w:b w:val="0"/>
        </w:rPr>
        <w:t xml:space="preserve">Develop a plan for the infrastructure that suits your farm, including water, practice areas and flexible paddock design. </w:t>
      </w:r>
    </w:p>
    <w:p w:rsidR="00B31079" w:rsidRDefault="00C054F1" w:rsidP="007A3FEC">
      <w:pPr>
        <w:pStyle w:val="Subheading"/>
        <w:spacing w:before="0" w:after="0"/>
      </w:pPr>
      <w:r>
        <w:rPr>
          <w:noProof/>
          <w:lang w:val="en-GB" w:eastAsia="en-GB"/>
        </w:rPr>
        <w:lastRenderedPageBreak/>
        <w:drawing>
          <wp:anchor distT="0" distB="0" distL="114300" distR="114300" simplePos="0" relativeHeight="251662848" behindDoc="1" locked="0" layoutInCell="1" allowOverlap="1">
            <wp:simplePos x="0" y="0"/>
            <wp:positionH relativeFrom="margin">
              <wp:posOffset>4723130</wp:posOffset>
            </wp:positionH>
            <wp:positionV relativeFrom="paragraph">
              <wp:posOffset>236220</wp:posOffset>
            </wp:positionV>
            <wp:extent cx="1356995" cy="1428115"/>
            <wp:effectExtent l="0" t="0" r="0" b="635"/>
            <wp:wrapThrough wrapText="bothSides">
              <wp:wrapPolygon edited="0">
                <wp:start x="0" y="0"/>
                <wp:lineTo x="0" y="21321"/>
                <wp:lineTo x="21226" y="21321"/>
                <wp:lineTo x="21226"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lin.png"/>
                    <pic:cNvPicPr/>
                  </pic:nvPicPr>
                  <pic:blipFill>
                    <a:blip r:embed="rId8">
                      <a:extLst>
                        <a:ext uri="{28A0092B-C50C-407E-A947-70E740481C1C}">
                          <a14:useLocalDpi xmlns:a14="http://schemas.microsoft.com/office/drawing/2010/main" val="0"/>
                        </a:ext>
                      </a:extLst>
                    </a:blip>
                    <a:stretch>
                      <a:fillRect/>
                    </a:stretch>
                  </pic:blipFill>
                  <pic:spPr>
                    <a:xfrm>
                      <a:off x="0" y="0"/>
                      <a:ext cx="1356995" cy="1428115"/>
                    </a:xfrm>
                    <a:prstGeom prst="rect">
                      <a:avLst/>
                    </a:prstGeom>
                  </pic:spPr>
                </pic:pic>
              </a:graphicData>
            </a:graphic>
            <wp14:sizeRelH relativeFrom="margin">
              <wp14:pctWidth>0</wp14:pctWidth>
            </wp14:sizeRelH>
            <wp14:sizeRelV relativeFrom="margin">
              <wp14:pctHeight>0</wp14:pctHeight>
            </wp14:sizeRelV>
          </wp:anchor>
        </w:drawing>
      </w:r>
      <w:r w:rsidR="00B31079">
        <w:t>Course presenters</w:t>
      </w:r>
    </w:p>
    <w:p w:rsidR="00C054F1" w:rsidRDefault="00C054F1" w:rsidP="007A3FEC">
      <w:pPr>
        <w:pStyle w:val="Paragraphtext"/>
        <w:spacing w:after="0" w:line="240" w:lineRule="auto"/>
        <w:rPr>
          <w:b/>
        </w:rPr>
      </w:pPr>
    </w:p>
    <w:p w:rsidR="00DC70FC" w:rsidRDefault="00B31079" w:rsidP="007A3FEC">
      <w:pPr>
        <w:pStyle w:val="Paragraphtext"/>
        <w:spacing w:after="0" w:line="240" w:lineRule="auto"/>
      </w:pPr>
      <w:r w:rsidRPr="00B31079">
        <w:rPr>
          <w:b/>
        </w:rPr>
        <w:t>Colin Seis</w:t>
      </w:r>
      <w:r>
        <w:rPr>
          <w:b/>
        </w:rPr>
        <w:t xml:space="preserve"> </w:t>
      </w:r>
      <w:r w:rsidR="00DC70FC">
        <w:t xml:space="preserve">farms a 2,000 acre mixed-farm on the central slopes of NSW and pioneered the regenerative agriculture practice of pasture cropping. The property runs around 4000 Merino sheep, a Merino stud, and grows around 500 acres of crops annually to oats using the ‘pasture cropping’ technique. Colin also runs a farm consultancy business advising landholders and speaks at many workshops around Australia and internationally. In 2014 Colin won the Bob Hawke Landcare Award. </w:t>
      </w:r>
    </w:p>
    <w:p w:rsidR="005126F9" w:rsidRDefault="005126F9" w:rsidP="007A3FEC">
      <w:pPr>
        <w:pStyle w:val="Paragraphtext"/>
        <w:spacing w:after="0" w:line="240" w:lineRule="auto"/>
        <w:rPr>
          <w:b/>
        </w:rPr>
      </w:pPr>
    </w:p>
    <w:p w:rsidR="005126F9" w:rsidRDefault="00C054F1" w:rsidP="007A3FEC">
      <w:pPr>
        <w:pStyle w:val="Paragraphtext"/>
        <w:spacing w:after="0" w:line="240" w:lineRule="auto"/>
        <w:rPr>
          <w:b/>
        </w:rPr>
      </w:pPr>
      <w:r w:rsidRPr="00B31079">
        <w:rPr>
          <w:b/>
          <w:noProof/>
          <w:lang w:val="en-GB" w:eastAsia="en-GB"/>
        </w:rPr>
        <w:drawing>
          <wp:anchor distT="0" distB="0" distL="114300" distR="114300" simplePos="0" relativeHeight="251663872" behindDoc="0" locked="0" layoutInCell="1" allowOverlap="1">
            <wp:simplePos x="0" y="0"/>
            <wp:positionH relativeFrom="margin">
              <wp:posOffset>4723765</wp:posOffset>
            </wp:positionH>
            <wp:positionV relativeFrom="paragraph">
              <wp:posOffset>137160</wp:posOffset>
            </wp:positionV>
            <wp:extent cx="1367790" cy="1440180"/>
            <wp:effectExtent l="0" t="0" r="3810" b="762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eme.png"/>
                    <pic:cNvPicPr/>
                  </pic:nvPicPr>
                  <pic:blipFill>
                    <a:blip r:embed="rId9">
                      <a:extLst>
                        <a:ext uri="{28A0092B-C50C-407E-A947-70E740481C1C}">
                          <a14:useLocalDpi xmlns:a14="http://schemas.microsoft.com/office/drawing/2010/main" val="0"/>
                        </a:ext>
                      </a:extLst>
                    </a:blip>
                    <a:stretch>
                      <a:fillRect/>
                    </a:stretch>
                  </pic:blipFill>
                  <pic:spPr>
                    <a:xfrm>
                      <a:off x="0" y="0"/>
                      <a:ext cx="1367790" cy="1440180"/>
                    </a:xfrm>
                    <a:prstGeom prst="rect">
                      <a:avLst/>
                    </a:prstGeom>
                  </pic:spPr>
                </pic:pic>
              </a:graphicData>
            </a:graphic>
            <wp14:sizeRelH relativeFrom="margin">
              <wp14:pctWidth>0</wp14:pctWidth>
            </wp14:sizeRelH>
            <wp14:sizeRelV relativeFrom="margin">
              <wp14:pctHeight>0</wp14:pctHeight>
            </wp14:sizeRelV>
          </wp:anchor>
        </w:drawing>
      </w:r>
    </w:p>
    <w:p w:rsidR="00DC70FC" w:rsidRDefault="00DC70FC" w:rsidP="007A3FEC">
      <w:pPr>
        <w:pStyle w:val="Paragraphtext"/>
        <w:spacing w:after="0" w:line="240" w:lineRule="auto"/>
      </w:pPr>
      <w:r w:rsidRPr="00B31079">
        <w:rPr>
          <w:b/>
        </w:rPr>
        <w:t>Graeme Hand</w:t>
      </w:r>
      <w:r>
        <w:t xml:space="preserve"> farms beef cattle near Hamilton in Victoria and is the CEO of </w:t>
      </w:r>
      <w:proofErr w:type="spellStart"/>
      <w:r>
        <w:t>Stipa</w:t>
      </w:r>
      <w:proofErr w:type="spellEnd"/>
      <w:r>
        <w:t xml:space="preserve"> Native Grasses Association. He also runs his own consultancy business and has delivered countless workshops across Australia to cropping and grazing farmers on farm financial health checks, planned grazing and cover cropping</w:t>
      </w:r>
      <w:r w:rsidR="00B31079">
        <w:t>.</w:t>
      </w:r>
    </w:p>
    <w:p w:rsidR="00B31079" w:rsidRDefault="00B31079" w:rsidP="007A3FEC">
      <w:pPr>
        <w:pStyle w:val="Paragraphtext"/>
        <w:spacing w:after="0" w:line="240" w:lineRule="auto"/>
      </w:pPr>
    </w:p>
    <w:p w:rsidR="005126F9" w:rsidRDefault="005126F9" w:rsidP="007A3FEC">
      <w:pPr>
        <w:pStyle w:val="Subheading"/>
        <w:spacing w:before="0" w:after="0"/>
      </w:pPr>
    </w:p>
    <w:p w:rsidR="00C054F1" w:rsidRDefault="00C054F1" w:rsidP="007A3FEC">
      <w:pPr>
        <w:pStyle w:val="Subheading"/>
        <w:spacing w:before="0" w:after="0"/>
      </w:pPr>
    </w:p>
    <w:p w:rsidR="00DC70FC" w:rsidRDefault="005126F9" w:rsidP="007A3FEC">
      <w:pPr>
        <w:pStyle w:val="Subheading"/>
        <w:spacing w:before="0" w:after="0"/>
      </w:pPr>
      <w:r>
        <w:t>C</w:t>
      </w:r>
      <w:r w:rsidR="00B31079">
        <w:t>ourse program</w:t>
      </w:r>
    </w:p>
    <w:tbl>
      <w:tblPr>
        <w:tblStyle w:val="TableGrid"/>
        <w:tblW w:w="0" w:type="auto"/>
        <w:tblLook w:val="04A0" w:firstRow="1" w:lastRow="0" w:firstColumn="1" w:lastColumn="0" w:noHBand="0" w:noVBand="1"/>
      </w:tblPr>
      <w:tblGrid>
        <w:gridCol w:w="1271"/>
        <w:gridCol w:w="1559"/>
        <w:gridCol w:w="1134"/>
        <w:gridCol w:w="5670"/>
      </w:tblGrid>
      <w:tr w:rsidR="00DC70FC" w:rsidRPr="00816D2A" w:rsidTr="005126F9">
        <w:tc>
          <w:tcPr>
            <w:tcW w:w="1271" w:type="dxa"/>
          </w:tcPr>
          <w:p w:rsidR="00DC70FC" w:rsidRPr="005126F9" w:rsidRDefault="005126F9" w:rsidP="007A3FEC">
            <w:pPr>
              <w:rPr>
                <w:rFonts w:ascii="Arial" w:hAnsi="Arial" w:cs="Arial"/>
                <w:b/>
              </w:rPr>
            </w:pPr>
            <w:r>
              <w:rPr>
                <w:rFonts w:ascii="Arial" w:hAnsi="Arial" w:cs="Arial"/>
                <w:b/>
              </w:rPr>
              <w:t xml:space="preserve">Session </w:t>
            </w:r>
          </w:p>
        </w:tc>
        <w:tc>
          <w:tcPr>
            <w:tcW w:w="1559" w:type="dxa"/>
          </w:tcPr>
          <w:p w:rsidR="00DC70FC" w:rsidRPr="00DC70FC" w:rsidRDefault="00DC70FC" w:rsidP="007A3FEC">
            <w:pPr>
              <w:rPr>
                <w:rFonts w:ascii="Arial" w:hAnsi="Arial" w:cs="Arial"/>
                <w:b/>
              </w:rPr>
            </w:pPr>
            <w:r w:rsidRPr="00DC70FC">
              <w:rPr>
                <w:rFonts w:ascii="Arial" w:hAnsi="Arial" w:cs="Arial"/>
                <w:b/>
              </w:rPr>
              <w:t>Date and location</w:t>
            </w:r>
          </w:p>
        </w:tc>
        <w:tc>
          <w:tcPr>
            <w:tcW w:w="1134" w:type="dxa"/>
          </w:tcPr>
          <w:p w:rsidR="00DC70FC" w:rsidRPr="00DC70FC" w:rsidRDefault="00DC70FC" w:rsidP="007A3FEC">
            <w:pPr>
              <w:rPr>
                <w:rFonts w:ascii="Arial" w:hAnsi="Arial" w:cs="Arial"/>
                <w:b/>
              </w:rPr>
            </w:pPr>
            <w:r w:rsidRPr="00DC70FC">
              <w:rPr>
                <w:rFonts w:ascii="Arial" w:hAnsi="Arial" w:cs="Arial"/>
                <w:b/>
              </w:rPr>
              <w:t>Time</w:t>
            </w:r>
          </w:p>
        </w:tc>
        <w:tc>
          <w:tcPr>
            <w:tcW w:w="5670" w:type="dxa"/>
          </w:tcPr>
          <w:p w:rsidR="00DC70FC" w:rsidRPr="00DC70FC" w:rsidRDefault="00DC70FC" w:rsidP="007A3FEC">
            <w:pPr>
              <w:rPr>
                <w:rFonts w:ascii="Arial" w:hAnsi="Arial" w:cs="Arial"/>
                <w:b/>
              </w:rPr>
            </w:pPr>
            <w:r w:rsidRPr="00DC70FC">
              <w:rPr>
                <w:rFonts w:ascii="Arial" w:hAnsi="Arial" w:cs="Arial"/>
                <w:b/>
              </w:rPr>
              <w:t>Topics</w:t>
            </w:r>
          </w:p>
        </w:tc>
      </w:tr>
      <w:tr w:rsidR="004E7F7C" w:rsidRPr="00816D2A" w:rsidTr="005126F9">
        <w:tc>
          <w:tcPr>
            <w:tcW w:w="1271" w:type="dxa"/>
          </w:tcPr>
          <w:p w:rsidR="004E7F7C" w:rsidRPr="00DC70FC" w:rsidRDefault="004E7F7C" w:rsidP="004E7F7C">
            <w:pPr>
              <w:rPr>
                <w:rFonts w:ascii="Arial" w:hAnsi="Arial" w:cs="Arial"/>
              </w:rPr>
            </w:pPr>
            <w:r>
              <w:rPr>
                <w:rFonts w:ascii="Arial" w:hAnsi="Arial" w:cs="Arial"/>
              </w:rPr>
              <w:t>Session 1</w:t>
            </w:r>
          </w:p>
        </w:tc>
        <w:tc>
          <w:tcPr>
            <w:tcW w:w="1559" w:type="dxa"/>
          </w:tcPr>
          <w:p w:rsidR="004E7F7C" w:rsidRDefault="004E7F7C" w:rsidP="004E7F7C">
            <w:pPr>
              <w:rPr>
                <w:rFonts w:ascii="Arial" w:hAnsi="Arial" w:cs="Arial"/>
              </w:rPr>
            </w:pPr>
            <w:r>
              <w:rPr>
                <w:rFonts w:ascii="Arial" w:hAnsi="Arial" w:cs="Arial"/>
              </w:rPr>
              <w:t>05/10/2020</w:t>
            </w:r>
          </w:p>
          <w:p w:rsidR="004E7F7C" w:rsidRDefault="004E7F7C" w:rsidP="004E7F7C">
            <w:pPr>
              <w:rPr>
                <w:rFonts w:ascii="Arial" w:hAnsi="Arial" w:cs="Arial"/>
              </w:rPr>
            </w:pPr>
            <w:r>
              <w:rPr>
                <w:rFonts w:ascii="Arial" w:hAnsi="Arial" w:cs="Arial"/>
              </w:rPr>
              <w:t>Online</w:t>
            </w:r>
          </w:p>
          <w:p w:rsidR="004E7F7C" w:rsidRDefault="004E7F7C" w:rsidP="004E7F7C">
            <w:pPr>
              <w:rPr>
                <w:rFonts w:ascii="Arial" w:hAnsi="Arial" w:cs="Arial"/>
              </w:rPr>
            </w:pPr>
          </w:p>
          <w:p w:rsidR="004E7F7C" w:rsidRDefault="004E7F7C" w:rsidP="004E7F7C">
            <w:pPr>
              <w:rPr>
                <w:rFonts w:ascii="Arial" w:hAnsi="Arial" w:cs="Arial"/>
              </w:rPr>
            </w:pPr>
            <w:r>
              <w:rPr>
                <w:rFonts w:ascii="Arial" w:hAnsi="Arial" w:cs="Arial"/>
              </w:rPr>
              <w:t>07/10/2020</w:t>
            </w:r>
          </w:p>
          <w:p w:rsidR="004E7F7C" w:rsidRDefault="004E7F7C" w:rsidP="004E7F7C">
            <w:pPr>
              <w:rPr>
                <w:rFonts w:ascii="Arial" w:hAnsi="Arial" w:cs="Arial"/>
              </w:rPr>
            </w:pPr>
            <w:r>
              <w:rPr>
                <w:rFonts w:ascii="Arial" w:hAnsi="Arial" w:cs="Arial"/>
              </w:rPr>
              <w:t>Online</w:t>
            </w:r>
          </w:p>
          <w:p w:rsidR="004E7F7C" w:rsidRDefault="004E7F7C" w:rsidP="004E7F7C">
            <w:pPr>
              <w:rPr>
                <w:rFonts w:ascii="Arial" w:hAnsi="Arial" w:cs="Arial"/>
              </w:rPr>
            </w:pPr>
          </w:p>
          <w:p w:rsidR="004E7F7C" w:rsidRDefault="004E7F7C" w:rsidP="004E7F7C">
            <w:pPr>
              <w:rPr>
                <w:rFonts w:ascii="Arial" w:hAnsi="Arial" w:cs="Arial"/>
              </w:rPr>
            </w:pPr>
            <w:r>
              <w:rPr>
                <w:rFonts w:ascii="Arial" w:hAnsi="Arial" w:cs="Arial"/>
              </w:rPr>
              <w:t>10/10/2020</w:t>
            </w:r>
          </w:p>
          <w:p w:rsidR="004E7F7C" w:rsidRPr="00DC70FC" w:rsidRDefault="004E7F7C" w:rsidP="004E7F7C">
            <w:pPr>
              <w:rPr>
                <w:rFonts w:ascii="Arial" w:hAnsi="Arial" w:cs="Arial"/>
              </w:rPr>
            </w:pPr>
            <w:r>
              <w:rPr>
                <w:rFonts w:ascii="Arial" w:hAnsi="Arial" w:cs="Arial"/>
              </w:rPr>
              <w:t>Practical on farm session</w:t>
            </w:r>
          </w:p>
        </w:tc>
        <w:tc>
          <w:tcPr>
            <w:tcW w:w="1134" w:type="dxa"/>
          </w:tcPr>
          <w:p w:rsidR="004E7F7C" w:rsidRDefault="004E7F7C" w:rsidP="004E7F7C">
            <w:pPr>
              <w:rPr>
                <w:rFonts w:ascii="Arial" w:hAnsi="Arial" w:cs="Arial"/>
              </w:rPr>
            </w:pPr>
            <w:r>
              <w:rPr>
                <w:rFonts w:ascii="Arial" w:hAnsi="Arial" w:cs="Arial"/>
              </w:rPr>
              <w:t>7-9pm</w:t>
            </w:r>
          </w:p>
          <w:p w:rsidR="004E7F7C" w:rsidRDefault="004E7F7C" w:rsidP="004E7F7C">
            <w:pPr>
              <w:rPr>
                <w:rFonts w:ascii="Arial" w:hAnsi="Arial" w:cs="Arial"/>
              </w:rPr>
            </w:pPr>
          </w:p>
          <w:p w:rsidR="004E7F7C" w:rsidRDefault="004E7F7C" w:rsidP="004E7F7C">
            <w:pPr>
              <w:rPr>
                <w:rFonts w:ascii="Arial" w:hAnsi="Arial" w:cs="Arial"/>
              </w:rPr>
            </w:pPr>
          </w:p>
          <w:p w:rsidR="004E7F7C" w:rsidRDefault="004E7F7C" w:rsidP="004E7F7C">
            <w:pPr>
              <w:rPr>
                <w:rFonts w:ascii="Arial" w:hAnsi="Arial" w:cs="Arial"/>
              </w:rPr>
            </w:pPr>
            <w:r>
              <w:rPr>
                <w:rFonts w:ascii="Arial" w:hAnsi="Arial" w:cs="Arial"/>
              </w:rPr>
              <w:t>7-9pm</w:t>
            </w:r>
          </w:p>
          <w:p w:rsidR="004E7F7C" w:rsidRDefault="004E7F7C" w:rsidP="004E7F7C">
            <w:pPr>
              <w:rPr>
                <w:rFonts w:ascii="Arial" w:hAnsi="Arial" w:cs="Arial"/>
              </w:rPr>
            </w:pPr>
          </w:p>
          <w:p w:rsidR="004E7F7C" w:rsidRDefault="004E7F7C" w:rsidP="004E7F7C">
            <w:pPr>
              <w:rPr>
                <w:rFonts w:ascii="Arial" w:hAnsi="Arial" w:cs="Arial"/>
              </w:rPr>
            </w:pPr>
          </w:p>
          <w:p w:rsidR="004E7F7C" w:rsidRPr="00DC70FC" w:rsidRDefault="004E7F7C" w:rsidP="004E7F7C">
            <w:pPr>
              <w:rPr>
                <w:rFonts w:ascii="Arial" w:hAnsi="Arial" w:cs="Arial"/>
              </w:rPr>
            </w:pPr>
            <w:r>
              <w:rPr>
                <w:rFonts w:ascii="Arial" w:hAnsi="Arial" w:cs="Arial"/>
              </w:rPr>
              <w:t>3-5pm</w:t>
            </w:r>
          </w:p>
        </w:tc>
        <w:tc>
          <w:tcPr>
            <w:tcW w:w="5670" w:type="dxa"/>
          </w:tcPr>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Developing your grazing management plan and demonstration trial.</w:t>
            </w:r>
          </w:p>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Selecting a design that works for you.</w:t>
            </w:r>
          </w:p>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Practical daily monitoring and corrective action for animal health and performance.</w:t>
            </w:r>
          </w:p>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Stocking rate and land health.</w:t>
            </w:r>
          </w:p>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Low-stress stock handling.</w:t>
            </w:r>
          </w:p>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 xml:space="preserve">Preparing for </w:t>
            </w:r>
            <w:r>
              <w:rPr>
                <w:rFonts w:ascii="Arial" w:hAnsi="Arial" w:cs="Arial"/>
              </w:rPr>
              <w:t xml:space="preserve">spring and </w:t>
            </w:r>
            <w:r w:rsidRPr="00DC70FC">
              <w:rPr>
                <w:rFonts w:ascii="Arial" w:hAnsi="Arial" w:cs="Arial"/>
              </w:rPr>
              <w:t>summer</w:t>
            </w:r>
          </w:p>
        </w:tc>
      </w:tr>
      <w:tr w:rsidR="004E7F7C" w:rsidRPr="00816D2A" w:rsidTr="005126F9">
        <w:tc>
          <w:tcPr>
            <w:tcW w:w="1271" w:type="dxa"/>
          </w:tcPr>
          <w:p w:rsidR="004E7F7C" w:rsidRPr="00DC70FC" w:rsidRDefault="004E7F7C" w:rsidP="004E7F7C">
            <w:pPr>
              <w:rPr>
                <w:rFonts w:ascii="Arial" w:hAnsi="Arial" w:cs="Arial"/>
              </w:rPr>
            </w:pPr>
            <w:r>
              <w:rPr>
                <w:rFonts w:ascii="Arial" w:hAnsi="Arial" w:cs="Arial"/>
              </w:rPr>
              <w:t>Session 2</w:t>
            </w:r>
          </w:p>
        </w:tc>
        <w:tc>
          <w:tcPr>
            <w:tcW w:w="1559" w:type="dxa"/>
          </w:tcPr>
          <w:p w:rsidR="004E7F7C" w:rsidRPr="00DC70FC" w:rsidRDefault="004E7F7C" w:rsidP="004E7F7C">
            <w:pPr>
              <w:rPr>
                <w:rFonts w:ascii="Arial" w:hAnsi="Arial" w:cs="Arial"/>
              </w:rPr>
            </w:pPr>
            <w:r>
              <w:rPr>
                <w:rFonts w:ascii="Arial" w:hAnsi="Arial" w:cs="Arial"/>
              </w:rPr>
              <w:t>27/11/2020</w:t>
            </w:r>
          </w:p>
        </w:tc>
        <w:tc>
          <w:tcPr>
            <w:tcW w:w="1134" w:type="dxa"/>
          </w:tcPr>
          <w:p w:rsidR="004E7F7C" w:rsidRPr="00DC70FC" w:rsidRDefault="004E7F7C" w:rsidP="004E7F7C">
            <w:pPr>
              <w:rPr>
                <w:rFonts w:ascii="Arial" w:hAnsi="Arial" w:cs="Arial"/>
              </w:rPr>
            </w:pPr>
            <w:r w:rsidRPr="00DC70FC">
              <w:rPr>
                <w:rFonts w:ascii="Arial" w:hAnsi="Arial" w:cs="Arial"/>
              </w:rPr>
              <w:t>9am-5pm</w:t>
            </w:r>
          </w:p>
        </w:tc>
        <w:tc>
          <w:tcPr>
            <w:tcW w:w="5670" w:type="dxa"/>
          </w:tcPr>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Selecting stock that perform in your environment and suit your management style.</w:t>
            </w:r>
          </w:p>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Understanding hillslope erosion, soil acidification and soil carbon.</w:t>
            </w:r>
          </w:p>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Preparing for the autumn break.</w:t>
            </w:r>
          </w:p>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Farm visit to see regenerative grazing management in action.</w:t>
            </w:r>
          </w:p>
        </w:tc>
      </w:tr>
      <w:tr w:rsidR="004E7F7C" w:rsidRPr="00816D2A" w:rsidTr="005126F9">
        <w:tc>
          <w:tcPr>
            <w:tcW w:w="1271" w:type="dxa"/>
          </w:tcPr>
          <w:p w:rsidR="004E7F7C" w:rsidRPr="00DC70FC" w:rsidRDefault="004E7F7C" w:rsidP="004E7F7C">
            <w:pPr>
              <w:rPr>
                <w:rFonts w:ascii="Arial" w:hAnsi="Arial" w:cs="Arial"/>
              </w:rPr>
            </w:pPr>
            <w:r>
              <w:rPr>
                <w:rFonts w:ascii="Arial" w:hAnsi="Arial" w:cs="Arial"/>
              </w:rPr>
              <w:t>Session 3</w:t>
            </w:r>
          </w:p>
        </w:tc>
        <w:tc>
          <w:tcPr>
            <w:tcW w:w="1559" w:type="dxa"/>
          </w:tcPr>
          <w:p w:rsidR="004E7F7C" w:rsidRPr="00DC70FC" w:rsidRDefault="004E7F7C" w:rsidP="004E7F7C">
            <w:pPr>
              <w:rPr>
                <w:rFonts w:ascii="Arial" w:hAnsi="Arial" w:cs="Arial"/>
              </w:rPr>
            </w:pPr>
            <w:r>
              <w:rPr>
                <w:rFonts w:ascii="Arial" w:hAnsi="Arial" w:cs="Arial"/>
              </w:rPr>
              <w:t>26/03/2021</w:t>
            </w:r>
          </w:p>
        </w:tc>
        <w:tc>
          <w:tcPr>
            <w:tcW w:w="1134" w:type="dxa"/>
          </w:tcPr>
          <w:p w:rsidR="004E7F7C" w:rsidRPr="00DC70FC" w:rsidRDefault="004E7F7C" w:rsidP="004E7F7C">
            <w:pPr>
              <w:rPr>
                <w:rFonts w:ascii="Arial" w:hAnsi="Arial" w:cs="Arial"/>
              </w:rPr>
            </w:pPr>
            <w:r w:rsidRPr="00DC70FC">
              <w:rPr>
                <w:rFonts w:ascii="Arial" w:hAnsi="Arial" w:cs="Arial"/>
              </w:rPr>
              <w:t>9am-5pm</w:t>
            </w:r>
          </w:p>
        </w:tc>
        <w:tc>
          <w:tcPr>
            <w:tcW w:w="5670" w:type="dxa"/>
          </w:tcPr>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 xml:space="preserve">Designing your grazing management plans for low risk profit. </w:t>
            </w:r>
          </w:p>
          <w:p w:rsidR="004E7F7C" w:rsidRPr="00DC70FC" w:rsidRDefault="004E7F7C" w:rsidP="004E7F7C">
            <w:pPr>
              <w:pStyle w:val="ListParagraph"/>
              <w:numPr>
                <w:ilvl w:val="0"/>
                <w:numId w:val="3"/>
              </w:numPr>
              <w:spacing w:after="0" w:line="240" w:lineRule="auto"/>
              <w:rPr>
                <w:rFonts w:ascii="Arial" w:hAnsi="Arial" w:cs="Arial"/>
              </w:rPr>
            </w:pPr>
            <w:r>
              <w:rPr>
                <w:rFonts w:ascii="Arial" w:hAnsi="Arial" w:cs="Arial"/>
              </w:rPr>
              <w:t>Preparing for winter</w:t>
            </w:r>
            <w:r w:rsidRPr="00DC70FC">
              <w:rPr>
                <w:rFonts w:ascii="Arial" w:hAnsi="Arial" w:cs="Arial"/>
              </w:rPr>
              <w:t>.</w:t>
            </w:r>
          </w:p>
          <w:p w:rsidR="004E7F7C" w:rsidRPr="00DC70FC" w:rsidRDefault="004E7F7C" w:rsidP="004E7F7C">
            <w:pPr>
              <w:pStyle w:val="ListParagraph"/>
              <w:numPr>
                <w:ilvl w:val="0"/>
                <w:numId w:val="3"/>
              </w:numPr>
              <w:spacing w:after="0" w:line="240" w:lineRule="auto"/>
              <w:rPr>
                <w:rFonts w:ascii="Arial" w:hAnsi="Arial" w:cs="Arial"/>
              </w:rPr>
            </w:pPr>
            <w:r w:rsidRPr="00DC70FC">
              <w:rPr>
                <w:rFonts w:ascii="Arial" w:hAnsi="Arial" w:cs="Arial"/>
              </w:rPr>
              <w:t>Farm visit to see regenerative grazing management in action.</w:t>
            </w:r>
          </w:p>
        </w:tc>
      </w:tr>
    </w:tbl>
    <w:p w:rsidR="00DC70FC" w:rsidRDefault="00DC70FC" w:rsidP="007A3FEC">
      <w:pPr>
        <w:pStyle w:val="Subheading"/>
        <w:spacing w:before="0" w:after="0"/>
      </w:pPr>
      <w:r>
        <w:lastRenderedPageBreak/>
        <w:t>Course fees</w:t>
      </w:r>
    </w:p>
    <w:p w:rsidR="00A81A33" w:rsidRDefault="00A81A33" w:rsidP="007A3FEC">
      <w:pPr>
        <w:pStyle w:val="Paragraphtext"/>
        <w:spacing w:after="0" w:line="240" w:lineRule="auto"/>
      </w:pPr>
    </w:p>
    <w:p w:rsidR="00DC70FC" w:rsidRDefault="00DC70FC" w:rsidP="007A3FEC">
      <w:pPr>
        <w:pStyle w:val="Paragraphtext"/>
        <w:spacing w:after="0" w:line="240" w:lineRule="auto"/>
      </w:pPr>
      <w:r>
        <w:t xml:space="preserve">The course is supported by funding from the Commonwealth Government’s National Landcare Program, hosted by Macedon Ranges Shire Council in partnership with </w:t>
      </w:r>
      <w:proofErr w:type="spellStart"/>
      <w:r>
        <w:t>Stipa</w:t>
      </w:r>
      <w:proofErr w:type="spellEnd"/>
      <w:r>
        <w:t xml:space="preserve"> Native Grasses Association. </w:t>
      </w:r>
    </w:p>
    <w:p w:rsidR="00A81A33" w:rsidRDefault="00A81A33" w:rsidP="007A3FEC">
      <w:pPr>
        <w:pStyle w:val="Paragraphtext"/>
        <w:spacing w:after="0" w:line="240" w:lineRule="auto"/>
      </w:pPr>
    </w:p>
    <w:p w:rsidR="00DC70FC" w:rsidRDefault="00DC70FC" w:rsidP="007A3FEC">
      <w:pPr>
        <w:pStyle w:val="Paragraphtext"/>
        <w:spacing w:after="0" w:line="240" w:lineRule="auto"/>
      </w:pPr>
      <w:r>
        <w:t xml:space="preserve">Consequently, the course </w:t>
      </w:r>
      <w:r w:rsidR="00567C33">
        <w:t xml:space="preserve">(normally valued at $1,500) and with a portion now being online, is being offered </w:t>
      </w:r>
      <w:r>
        <w:t xml:space="preserve">at the highly discounted rate of </w:t>
      </w:r>
      <w:r w:rsidR="00567C33">
        <w:rPr>
          <w:b/>
        </w:rPr>
        <w:t>$220</w:t>
      </w:r>
      <w:r w:rsidR="00567C33">
        <w:t xml:space="preserve"> per farm business.</w:t>
      </w:r>
    </w:p>
    <w:p w:rsidR="00A81A33" w:rsidRDefault="00A81A33" w:rsidP="007A3FEC">
      <w:pPr>
        <w:pStyle w:val="Paragraphtext"/>
        <w:spacing w:after="0" w:line="240" w:lineRule="auto"/>
      </w:pPr>
    </w:p>
    <w:p w:rsidR="00DC70FC" w:rsidRDefault="00DC70FC" w:rsidP="007A3FEC">
      <w:pPr>
        <w:pStyle w:val="Paragraphtext"/>
        <w:spacing w:after="0" w:line="240" w:lineRule="auto"/>
      </w:pPr>
      <w:r>
        <w:t>Course fees include:</w:t>
      </w:r>
    </w:p>
    <w:p w:rsidR="00A81A33" w:rsidRDefault="00A81A33" w:rsidP="007A3FEC">
      <w:pPr>
        <w:pStyle w:val="Paragraphtext"/>
        <w:spacing w:after="0" w:line="240" w:lineRule="auto"/>
      </w:pPr>
    </w:p>
    <w:p w:rsidR="00DC70FC" w:rsidRDefault="00DC70FC" w:rsidP="007A3FEC">
      <w:pPr>
        <w:pStyle w:val="Paragraphtext"/>
        <w:numPr>
          <w:ilvl w:val="0"/>
          <w:numId w:val="5"/>
        </w:numPr>
        <w:spacing w:after="0" w:line="240" w:lineRule="auto"/>
      </w:pPr>
      <w:r>
        <w:t>Workshops over the three days</w:t>
      </w:r>
    </w:p>
    <w:p w:rsidR="00DC70FC" w:rsidRDefault="00DC70FC" w:rsidP="007A3FEC">
      <w:pPr>
        <w:pStyle w:val="Paragraphtext"/>
        <w:numPr>
          <w:ilvl w:val="0"/>
          <w:numId w:val="5"/>
        </w:numPr>
        <w:spacing w:after="0" w:line="240" w:lineRule="auto"/>
      </w:pPr>
      <w:r>
        <w:t>Morning tea, lunch and afternoon tea</w:t>
      </w:r>
    </w:p>
    <w:p w:rsidR="00DC70FC" w:rsidRDefault="00DC70FC" w:rsidP="007A3FEC">
      <w:pPr>
        <w:pStyle w:val="Paragraphtext"/>
        <w:numPr>
          <w:ilvl w:val="0"/>
          <w:numId w:val="5"/>
        </w:numPr>
        <w:spacing w:after="0" w:line="240" w:lineRule="auto"/>
      </w:pPr>
      <w:r>
        <w:t>Course notes</w:t>
      </w:r>
    </w:p>
    <w:p w:rsidR="00DC70FC" w:rsidRDefault="00DC70FC" w:rsidP="007A3FEC">
      <w:pPr>
        <w:pStyle w:val="Paragraphtext"/>
        <w:numPr>
          <w:ilvl w:val="0"/>
          <w:numId w:val="5"/>
        </w:numPr>
        <w:spacing w:after="0" w:line="240" w:lineRule="auto"/>
      </w:pPr>
      <w:r>
        <w:t xml:space="preserve">Follow-up support. </w:t>
      </w:r>
    </w:p>
    <w:p w:rsidR="00A81A33" w:rsidRDefault="00A81A33" w:rsidP="007A3FEC">
      <w:pPr>
        <w:pStyle w:val="Paragraphtext"/>
        <w:spacing w:after="0" w:line="240" w:lineRule="auto"/>
      </w:pPr>
    </w:p>
    <w:p w:rsidR="00DC70FC" w:rsidRDefault="00DC70FC" w:rsidP="007A3FEC">
      <w:pPr>
        <w:pStyle w:val="Paragraphtext"/>
        <w:spacing w:after="0" w:line="240" w:lineRule="auto"/>
      </w:pPr>
      <w:r>
        <w:t xml:space="preserve">Please note, participants will be required to cover the cost of their own regenerative grazing trial. </w:t>
      </w:r>
    </w:p>
    <w:p w:rsidR="00BF0EDD" w:rsidRDefault="00BF0EDD" w:rsidP="007A3FEC">
      <w:pPr>
        <w:pStyle w:val="Subheading"/>
        <w:spacing w:before="0" w:after="0"/>
      </w:pPr>
    </w:p>
    <w:p w:rsidR="00DC70FC" w:rsidRDefault="007A3FEC" w:rsidP="007A3FEC">
      <w:pPr>
        <w:pStyle w:val="Subheading"/>
        <w:spacing w:before="0" w:after="0"/>
      </w:pPr>
      <w:r>
        <w:t>Eligibility</w:t>
      </w:r>
    </w:p>
    <w:p w:rsidR="00A81A33" w:rsidRDefault="00A81A33" w:rsidP="007A3FEC">
      <w:pPr>
        <w:pStyle w:val="Paragraphtext"/>
        <w:spacing w:after="0" w:line="240" w:lineRule="auto"/>
      </w:pPr>
    </w:p>
    <w:p w:rsidR="00DC70FC" w:rsidRDefault="00DC70FC" w:rsidP="007A3FEC">
      <w:pPr>
        <w:pStyle w:val="Paragraphtext"/>
        <w:spacing w:after="0" w:line="240" w:lineRule="auto"/>
      </w:pPr>
      <w:r>
        <w:t xml:space="preserve">The course is open to farmers in the Macedon Ranges Shire and Upper </w:t>
      </w:r>
      <w:proofErr w:type="spellStart"/>
      <w:r>
        <w:t>Coliban</w:t>
      </w:r>
      <w:proofErr w:type="spellEnd"/>
      <w:r>
        <w:t xml:space="preserve"> Catchment. People from outside these areas are welcome to apply but priority will be given to those from within these areas. </w:t>
      </w:r>
    </w:p>
    <w:p w:rsidR="007A3FEC" w:rsidRDefault="007A3FEC" w:rsidP="007A3FEC">
      <w:pPr>
        <w:pStyle w:val="Paragraphtext"/>
        <w:spacing w:after="0" w:line="240" w:lineRule="auto"/>
      </w:pPr>
    </w:p>
    <w:p w:rsidR="007A3FEC" w:rsidRDefault="007A3FEC" w:rsidP="007A3FEC">
      <w:pPr>
        <w:pStyle w:val="Subheading"/>
        <w:spacing w:before="0" w:after="0"/>
      </w:pPr>
      <w:r>
        <w:t>How to apply</w:t>
      </w:r>
    </w:p>
    <w:p w:rsidR="00A81A33" w:rsidRDefault="00A81A33" w:rsidP="007A3FEC">
      <w:pPr>
        <w:pStyle w:val="Paragraphtext"/>
        <w:spacing w:after="0" w:line="240" w:lineRule="auto"/>
      </w:pPr>
    </w:p>
    <w:p w:rsidR="00DC70FC" w:rsidRDefault="00DC70FC" w:rsidP="007A3FEC">
      <w:pPr>
        <w:pStyle w:val="Paragraphtext"/>
        <w:spacing w:after="0" w:line="240" w:lineRule="auto"/>
      </w:pPr>
      <w:r>
        <w:t>To apply, please fill in and submit the EOI form (available at www.mrsc.vic</w:t>
      </w:r>
      <w:r w:rsidR="00087B6E">
        <w:t>.gov.au/sustainable-farming</w:t>
      </w:r>
      <w:r w:rsidR="00A81A33">
        <w:t>)</w:t>
      </w:r>
      <w:r>
        <w:t xml:space="preserve"> </w:t>
      </w:r>
      <w:r w:rsidR="00A81A33">
        <w:t xml:space="preserve">by </w:t>
      </w:r>
      <w:r w:rsidR="00F17BEA">
        <w:rPr>
          <w:b/>
        </w:rPr>
        <w:t>Wednesday</w:t>
      </w:r>
      <w:bookmarkStart w:id="0" w:name="_GoBack"/>
      <w:bookmarkEnd w:id="0"/>
      <w:r w:rsidR="00A81A33" w:rsidRPr="00A81A33">
        <w:rPr>
          <w:b/>
        </w:rPr>
        <w:t xml:space="preserve">, </w:t>
      </w:r>
      <w:r w:rsidR="00CC04DC">
        <w:rPr>
          <w:b/>
        </w:rPr>
        <w:t xml:space="preserve">23 </w:t>
      </w:r>
      <w:r w:rsidR="00F17BEA">
        <w:rPr>
          <w:b/>
        </w:rPr>
        <w:t>September</w:t>
      </w:r>
      <w:r w:rsidR="00CC04DC">
        <w:rPr>
          <w:b/>
        </w:rPr>
        <w:t xml:space="preserve"> 2020</w:t>
      </w:r>
      <w:r w:rsidR="00A81A33" w:rsidRPr="00A81A33">
        <w:rPr>
          <w:b/>
        </w:rPr>
        <w:t>.</w:t>
      </w:r>
    </w:p>
    <w:p w:rsidR="00A81A33" w:rsidRDefault="00A81A33" w:rsidP="007A3FEC">
      <w:pPr>
        <w:pStyle w:val="Paragraphtext"/>
        <w:spacing w:after="0" w:line="240" w:lineRule="auto"/>
      </w:pPr>
    </w:p>
    <w:p w:rsidR="00A81A33" w:rsidRDefault="00DC70FC" w:rsidP="007A3FEC">
      <w:pPr>
        <w:pStyle w:val="Paragraphtext"/>
        <w:spacing w:after="0" w:line="240" w:lineRule="auto"/>
      </w:pPr>
      <w:r>
        <w:t xml:space="preserve">The course is limited to a minimum of five farms and a maximum of 20 farms. </w:t>
      </w:r>
    </w:p>
    <w:p w:rsidR="00A81A33" w:rsidRDefault="00A81A33" w:rsidP="007A3FEC">
      <w:pPr>
        <w:pStyle w:val="Paragraphtext"/>
        <w:spacing w:after="0" w:line="240" w:lineRule="auto"/>
      </w:pPr>
    </w:p>
    <w:p w:rsidR="00A81A33" w:rsidRDefault="00DC70FC" w:rsidP="007A3FEC">
      <w:pPr>
        <w:pStyle w:val="Paragraphtext"/>
        <w:spacing w:after="0" w:line="240" w:lineRule="auto"/>
      </w:pPr>
      <w:r>
        <w:t>EOIs should be submitted by</w:t>
      </w:r>
      <w:r w:rsidR="00A81A33">
        <w:t>:</w:t>
      </w:r>
    </w:p>
    <w:p w:rsidR="00A81A33" w:rsidRDefault="00A81A33" w:rsidP="007A3FEC">
      <w:pPr>
        <w:pStyle w:val="Paragraphtext"/>
        <w:spacing w:after="0" w:line="240" w:lineRule="auto"/>
      </w:pPr>
    </w:p>
    <w:p w:rsidR="00A81A33" w:rsidRDefault="00A81A33" w:rsidP="00A81A33">
      <w:pPr>
        <w:pStyle w:val="Paragraphtext"/>
        <w:spacing w:after="0" w:line="240" w:lineRule="auto"/>
        <w:ind w:left="720"/>
      </w:pPr>
      <w:r w:rsidRPr="00A81A33">
        <w:rPr>
          <w:b/>
        </w:rPr>
        <w:t>Email:</w:t>
      </w:r>
      <w:r>
        <w:t xml:space="preserve"> </w:t>
      </w:r>
      <w:hyperlink r:id="rId10" w:history="1">
        <w:r w:rsidR="00CC04DC" w:rsidRPr="003709C9">
          <w:rPr>
            <w:rStyle w:val="Hyperlink"/>
          </w:rPr>
          <w:t>environment@mrsc.vic.gov.au</w:t>
        </w:r>
      </w:hyperlink>
    </w:p>
    <w:p w:rsidR="00A81A33" w:rsidRDefault="00A81A33" w:rsidP="00A81A33">
      <w:pPr>
        <w:pStyle w:val="Paragraphtext"/>
        <w:spacing w:after="0" w:line="240" w:lineRule="auto"/>
        <w:ind w:left="720"/>
      </w:pPr>
    </w:p>
    <w:p w:rsidR="00A81A33" w:rsidRDefault="00A81A33" w:rsidP="00A81A33">
      <w:pPr>
        <w:pStyle w:val="Paragraphtext"/>
        <w:spacing w:after="0" w:line="240" w:lineRule="auto"/>
        <w:ind w:left="720"/>
      </w:pPr>
      <w:r w:rsidRPr="00A81A33">
        <w:rPr>
          <w:b/>
        </w:rPr>
        <w:t>Mail:</w:t>
      </w:r>
      <w:r>
        <w:t xml:space="preserve">   </w:t>
      </w:r>
      <w:r w:rsidR="00CC04DC">
        <w:t>Jason McAinch</w:t>
      </w:r>
    </w:p>
    <w:p w:rsidR="00A81A33" w:rsidRDefault="00A81A33" w:rsidP="00A81A33">
      <w:pPr>
        <w:pStyle w:val="Paragraphtext"/>
        <w:spacing w:after="0" w:line="240" w:lineRule="auto"/>
        <w:ind w:left="1380"/>
      </w:pPr>
      <w:r>
        <w:t>Macedon Ranges Shire Council</w:t>
      </w:r>
    </w:p>
    <w:p w:rsidR="007A3FEC" w:rsidRDefault="00DC70FC" w:rsidP="00A81A33">
      <w:pPr>
        <w:pStyle w:val="Paragraphtext"/>
        <w:spacing w:after="0" w:line="240" w:lineRule="auto"/>
        <w:ind w:left="720" w:firstLine="660"/>
      </w:pPr>
      <w:r>
        <w:t>PO BOX 151, Kyneton, VIC, 3444.</w:t>
      </w:r>
    </w:p>
    <w:p w:rsidR="00A81A33" w:rsidRDefault="00A81A33" w:rsidP="007A3FEC">
      <w:pPr>
        <w:pStyle w:val="Paragraphtext"/>
        <w:spacing w:after="0" w:line="240" w:lineRule="auto"/>
      </w:pPr>
    </w:p>
    <w:p w:rsidR="00F312D3" w:rsidRDefault="00DC70FC" w:rsidP="007A3FEC">
      <w:pPr>
        <w:pStyle w:val="Paragraphtext"/>
        <w:spacing w:after="0" w:line="240" w:lineRule="auto"/>
      </w:pPr>
      <w:r>
        <w:t>Successful appl</w:t>
      </w:r>
      <w:r w:rsidR="00CC04DC">
        <w:t>icants will be notified by 31</w:t>
      </w:r>
      <w:r w:rsidR="007A3FEC">
        <w:t xml:space="preserve"> August 2</w:t>
      </w:r>
      <w:r w:rsidR="00CC04DC">
        <w:t>020</w:t>
      </w:r>
      <w:r w:rsidR="00A81A33">
        <w:t>.</w:t>
      </w:r>
    </w:p>
    <w:p w:rsidR="00A81A33" w:rsidRDefault="00A81A33" w:rsidP="007A3FEC">
      <w:pPr>
        <w:pStyle w:val="InformationBold"/>
        <w:spacing w:after="0" w:line="240" w:lineRule="auto"/>
      </w:pPr>
    </w:p>
    <w:p w:rsidR="00FA59F7" w:rsidRPr="00765BFA" w:rsidRDefault="00C95710" w:rsidP="007A3FEC">
      <w:pPr>
        <w:pStyle w:val="InformationBold"/>
        <w:spacing w:after="0" w:line="240" w:lineRule="auto"/>
        <w:rPr>
          <w:lang w:val="en-US"/>
        </w:rPr>
      </w:pPr>
      <w:r w:rsidRPr="0084777B">
        <w:rPr>
          <w:rFonts w:hint="eastAsia"/>
        </w:rPr>
        <w:t xml:space="preserve">For more information, </w:t>
      </w:r>
      <w:r w:rsidR="00B31079">
        <w:rPr>
          <w:rFonts w:hint="eastAsia"/>
        </w:rPr>
        <w:t xml:space="preserve">contact </w:t>
      </w:r>
      <w:r w:rsidR="00CC04DC">
        <w:t>Jason McAinch</w:t>
      </w:r>
      <w:r w:rsidR="00B31079">
        <w:rPr>
          <w:rFonts w:hint="eastAsia"/>
        </w:rPr>
        <w:t xml:space="preserve"> on </w:t>
      </w:r>
      <w:r w:rsidR="00CC04DC">
        <w:t>0455 210 436</w:t>
      </w:r>
      <w:r w:rsidRPr="0084777B">
        <w:rPr>
          <w:rFonts w:hint="eastAsia"/>
        </w:rPr>
        <w:t xml:space="preserve"> or email </w:t>
      </w:r>
      <w:hyperlink r:id="rId11" w:history="1">
        <w:r w:rsidR="00CC04DC" w:rsidRPr="003709C9">
          <w:rPr>
            <w:rStyle w:val="Hyperlink"/>
            <w:rFonts w:hint="eastAsia"/>
            <w:b w:val="0"/>
          </w:rPr>
          <w:t>jmcainch@mrsc.vic.gov.au</w:t>
        </w:r>
      </w:hyperlink>
      <w:bookmarkStart w:id="1" w:name="_LastPageContents"/>
      <w:r w:rsidR="00A54295">
        <w:rPr>
          <w:rStyle w:val="Hyperlink"/>
        </w:rPr>
        <w:t xml:space="preserve"> </w:t>
      </w:r>
      <w:bookmarkEnd w:id="1"/>
    </w:p>
    <w:sectPr w:rsidR="00FA59F7" w:rsidRPr="00765BFA" w:rsidSect="002852EB">
      <w:headerReference w:type="even" r:id="rId12"/>
      <w:headerReference w:type="default" r:id="rId13"/>
      <w:footerReference w:type="even" r:id="rId14"/>
      <w:footerReference w:type="default" r:id="rId15"/>
      <w:headerReference w:type="first" r:id="rId16"/>
      <w:footerReference w:type="first" r:id="rId17"/>
      <w:pgSz w:w="11900" w:h="16820"/>
      <w:pgMar w:top="2694" w:right="851" w:bottom="2268"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7685" w:rsidRDefault="00B97685" w:rsidP="00ED1CA3">
      <w:r>
        <w:separator/>
      </w:r>
    </w:p>
  </w:endnote>
  <w:endnote w:type="continuationSeparator" w:id="0">
    <w:p w:rsidR="00B97685" w:rsidRDefault="00B97685" w:rsidP="00ED1C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altName w:val="Times New Roman"/>
    <w:charset w:val="00"/>
    <w:family w:val="auto"/>
    <w:pitch w:val="variable"/>
    <w:sig w:usb0="00000000" w:usb1="5000A1FF" w:usb2="00000000" w:usb3="00000000" w:csb0="000001BF" w:csb1="00000000"/>
  </w:font>
  <w:font w:name="Helvetica">
    <w:panose1 w:val="020B0604020202020204"/>
    <w:charset w:val="00"/>
    <w:family w:val="swiss"/>
    <w:pitch w:val="variable"/>
    <w:sig w:usb0="E0002AFF" w:usb1="C0007843" w:usb2="00000009" w:usb3="00000000" w:csb0="000001FF" w:csb1="00000000"/>
  </w:font>
  <w:font w:name="Helvetica Light">
    <w:altName w:val="Agency FB"/>
    <w:charset w:val="00"/>
    <w:family w:val="auto"/>
    <w:pitch w:val="variable"/>
    <w:sig w:usb0="00000003" w:usb1="4000204A" w:usb2="00000000" w:usb3="00000000" w:csb0="0000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1079" w:rsidRDefault="00B3107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2848" w:rsidRDefault="008322F8">
    <w:pPr>
      <w:pStyle w:val="Footer"/>
    </w:pPr>
    <w:r>
      <w:rPr>
        <w:noProof/>
        <w:lang w:val="en-GB" w:eastAsia="en-GB"/>
      </w:rPr>
      <mc:AlternateContent>
        <mc:Choice Requires="wpg">
          <w:drawing>
            <wp:anchor distT="0" distB="0" distL="114300" distR="114300" simplePos="0" relativeHeight="251695104" behindDoc="0" locked="0" layoutInCell="1" allowOverlap="1" wp14:anchorId="618460A8" wp14:editId="2E7CF016">
              <wp:simplePos x="0" y="0"/>
              <wp:positionH relativeFrom="column">
                <wp:posOffset>2237740</wp:posOffset>
              </wp:positionH>
              <wp:positionV relativeFrom="paragraph">
                <wp:posOffset>-1439545</wp:posOffset>
              </wp:positionV>
              <wp:extent cx="4801870" cy="2460065"/>
              <wp:effectExtent l="0" t="0" r="0" b="0"/>
              <wp:wrapNone/>
              <wp:docPr id="11"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1870" cy="2460065"/>
                        <a:chOff x="4720" y="13536"/>
                        <a:chExt cx="7187" cy="3682"/>
                      </a:xfrm>
                    </wpg:grpSpPr>
                    <wps:wsp>
                      <wps:cNvPr id="12" name="Freeform 2"/>
                      <wps:cNvSpPr>
                        <a:spLocks noChangeAspect="1" noChangeArrowheads="1"/>
                      </wps:cNvSpPr>
                      <wps:spPr bwMode="auto">
                        <a:xfrm>
                          <a:off x="9423" y="13536"/>
                          <a:ext cx="2484" cy="2855"/>
                        </a:xfrm>
                        <a:custGeom>
                          <a:avLst/>
                          <a:gdLst>
                            <a:gd name="T0" fmla="*/ 1577038 w 5220"/>
                            <a:gd name="T1" fmla="*/ 0 h 6000"/>
                            <a:gd name="T2" fmla="*/ 1577038 w 5220"/>
                            <a:gd name="T3" fmla="*/ 0 h 6000"/>
                            <a:gd name="T4" fmla="*/ 1388180 w 5220"/>
                            <a:gd name="T5" fmla="*/ 84895 h 6000"/>
                            <a:gd name="T6" fmla="*/ 47441 w 5220"/>
                            <a:gd name="T7" fmla="*/ 1632937 h 6000"/>
                            <a:gd name="T8" fmla="*/ 38074 w 5220"/>
                            <a:gd name="T9" fmla="*/ 1670701 h 6000"/>
                            <a:gd name="T10" fmla="*/ 38074 w 5220"/>
                            <a:gd name="T11" fmla="*/ 1670701 h 6000"/>
                            <a:gd name="T12" fmla="*/ 264703 w 5220"/>
                            <a:gd name="T13" fmla="*/ 1812394 h 6000"/>
                            <a:gd name="T14" fmla="*/ 425157 w 5220"/>
                            <a:gd name="T15" fmla="*/ 1802726 h 6000"/>
                            <a:gd name="T16" fmla="*/ 425157 w 5220"/>
                            <a:gd name="T17" fmla="*/ 1802726 h 6000"/>
                            <a:gd name="T18" fmla="*/ 1577038 w 5220"/>
                            <a:gd name="T19" fmla="*/ 1425081 h 6000"/>
                            <a:gd name="T20" fmla="*/ 1577038 w 5220"/>
                            <a:gd name="T21" fmla="*/ 0 h 60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5220" h="6000">
                              <a:moveTo>
                                <a:pt x="5219" y="0"/>
                              </a:moveTo>
                              <a:lnTo>
                                <a:pt x="5219" y="0"/>
                              </a:lnTo>
                              <a:cubicBezTo>
                                <a:pt x="5001" y="62"/>
                                <a:pt x="4782" y="156"/>
                                <a:pt x="4594" y="281"/>
                              </a:cubicBezTo>
                              <a:cubicBezTo>
                                <a:pt x="2657" y="1625"/>
                                <a:pt x="532" y="4436"/>
                                <a:pt x="157" y="5405"/>
                              </a:cubicBezTo>
                              <a:cubicBezTo>
                                <a:pt x="157" y="5467"/>
                                <a:pt x="126" y="5499"/>
                                <a:pt x="126" y="5530"/>
                              </a:cubicBezTo>
                              <a:lnTo>
                                <a:pt x="126" y="5530"/>
                              </a:lnTo>
                              <a:cubicBezTo>
                                <a:pt x="0" y="5905"/>
                                <a:pt x="469" y="5999"/>
                                <a:pt x="876" y="5999"/>
                              </a:cubicBezTo>
                              <a:cubicBezTo>
                                <a:pt x="1157" y="5999"/>
                                <a:pt x="1407" y="5967"/>
                                <a:pt x="1407" y="5967"/>
                              </a:cubicBezTo>
                              <a:lnTo>
                                <a:pt x="1407" y="5967"/>
                              </a:lnTo>
                              <a:cubicBezTo>
                                <a:pt x="2594" y="5811"/>
                                <a:pt x="3938" y="5311"/>
                                <a:pt x="5219" y="4717"/>
                              </a:cubicBezTo>
                              <a:cubicBezTo>
                                <a:pt x="5219" y="0"/>
                                <a:pt x="5219" y="0"/>
                                <a:pt x="5219" y="0"/>
                              </a:cubicBezTo>
                            </a:path>
                          </a:pathLst>
                        </a:custGeom>
                        <a:solidFill>
                          <a:srgbClr val="C96D18">
                            <a:alpha val="65097"/>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3" name="Freeform 1"/>
                      <wps:cNvSpPr>
                        <a:spLocks noChangeAspect="1" noChangeArrowheads="1"/>
                      </wps:cNvSpPr>
                      <wps:spPr bwMode="auto">
                        <a:xfrm>
                          <a:off x="4720" y="13803"/>
                          <a:ext cx="7039" cy="3415"/>
                        </a:xfrm>
                        <a:custGeom>
                          <a:avLst/>
                          <a:gdLst>
                            <a:gd name="T0" fmla="*/ 4469461 w 14687"/>
                            <a:gd name="T1" fmla="*/ 2167952 h 7125"/>
                            <a:gd name="T2" fmla="*/ 4469461 w 14687"/>
                            <a:gd name="T3" fmla="*/ 2167952 h 7125"/>
                            <a:gd name="T4" fmla="*/ 3956048 w 14687"/>
                            <a:gd name="T5" fmla="*/ 1007592 h 7125"/>
                            <a:gd name="T6" fmla="*/ 2387202 w 14687"/>
                            <a:gd name="T7" fmla="*/ 665540 h 7125"/>
                            <a:gd name="T8" fmla="*/ 0 w 14687"/>
                            <a:gd name="T9" fmla="*/ 2167952 h 7125"/>
                            <a:gd name="T10" fmla="*/ 4469461 w 14687"/>
                            <a:gd name="T11" fmla="*/ 2167952 h 712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4687" h="7125">
                              <a:moveTo>
                                <a:pt x="14686" y="7124"/>
                              </a:moveTo>
                              <a:lnTo>
                                <a:pt x="14686" y="7124"/>
                              </a:lnTo>
                              <a:cubicBezTo>
                                <a:pt x="14030" y="5249"/>
                                <a:pt x="13343" y="3936"/>
                                <a:pt x="12999" y="3311"/>
                              </a:cubicBezTo>
                              <a:cubicBezTo>
                                <a:pt x="12999" y="3311"/>
                                <a:pt x="11343" y="0"/>
                                <a:pt x="7844" y="2187"/>
                              </a:cubicBezTo>
                              <a:cubicBezTo>
                                <a:pt x="0" y="7124"/>
                                <a:pt x="0" y="7124"/>
                                <a:pt x="0" y="7124"/>
                              </a:cubicBezTo>
                              <a:lnTo>
                                <a:pt x="14686" y="7124"/>
                              </a:lnTo>
                            </a:path>
                          </a:pathLst>
                        </a:custGeom>
                        <a:solidFill>
                          <a:srgbClr val="C96D18">
                            <a:alpha val="3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BE6AC9" id="Group 9" o:spid="_x0000_s1026" style="position:absolute;margin-left:176.2pt;margin-top:-113.35pt;width:378.1pt;height:193.7pt;z-index:251695104" coordorigin="4720,13536" coordsize="7187,3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">
              <v:shape id="Freeform 2" o:spid="_x0000_s1027" style="position:absolute;left:9423;top:13536;width:2484;height:2855;visibility:visible;mso-wrap-style:none;v-text-anchor:middle" coordsize="52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c3HMEA&#10;AADbAAAADwAAAGRycy9kb3ducmV2LnhtbERPS2sCMRC+F/ofwhS81axiRVejSKnixYMPxOOwGbPb&#10;bibLJmr6740geJuP7znTebS1uFLrK8cKet0MBHHhdMVGwWG//ByB8AFZY+2YFPyTh/ns/W2KuXY3&#10;3tJ1F4xIIexzVFCG0ORS+qIki77rGuLEnV1rMSTYGqlbvKVwW8t+lg2lxYpTQ4kNfZdU/O0uVgFe&#10;fo7raFa/BxPHo95m8LUYnxqlOh9xMQERKIaX+Ole6zS/D49f0gFyd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XNxzBAAAA2wAAAA8AAAAAAAAAAAAAAAAAmAIAAGRycy9kb3du&#10;cmV2LnhtbFBLBQYAAAAABAAEAPUAAACGAwAAAAA=&#10;" path="m5219,r,c5001,62,4782,156,4594,281,2657,1625,532,4436,157,5405v,62,-31,94,-31,125l126,5530c,5905,469,5999,876,5999v281,,531,-32,531,-32l1407,5967c2594,5811,3938,5311,5219,4717,5219,,5219,,5219,e" fillcolor="#c96d18" stroked="f">
                <v:fill opacity="42662f"/>
                <v:path o:connecttype="custom" o:connectlocs="750453,0;750453,0;660582,40396;22575,777006;18118,794975;18118,794975;125962,862397;202316,857797;202316,857797;750453,678101;750453,0" o:connectangles="0,0,0,0,0,0,0,0,0,0,0"/>
                <o:lock v:ext="edit" aspectratio="t"/>
              </v:shape>
              <v:shape id="Freeform 1" o:spid="_x0000_s1028" style="position:absolute;left:4720;top:13803;width:7039;height:3415;visibility:visible;mso-wrap-style:none;v-text-anchor:middle" coordsize="14687,7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ZRcAA&#10;AADbAAAADwAAAGRycy9kb3ducmV2LnhtbERPTYvCMBC9L/gfwgje1lRFkWoU2UXw4mHr7n1sxrbY&#10;TGoSbfXXbwTB2zze5yzXnanFjZyvLCsYDRMQxLnVFRcKfg/bzzkIH5A11pZJwZ08rFe9jyWm2rb8&#10;Q7csFCKGsE9RQRlCk0rp85IM+qFtiCN3ss5giNAVUjtsY7ip5ThJZtJgxbGhxIa+SsrP2dUouEzH&#10;3+dOZodpVeydPT428s+1Sg363WYBIlAX3uKXe6fj/Ak8f4kHyN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SZRcAAAADbAAAADwAAAAAAAAAAAAAAAACYAgAAZHJzL2Rvd25y&#10;ZXYueG1sUEsFBgAAAAAEAAQA9QAAAIUDAAAAAA==&#10;" path="m14686,7124r,c14030,5249,13343,3936,12999,3311v,,-1656,-3311,-5155,-1124c,7124,,7124,,7124r14686,e" fillcolor="#c96d18" stroked="f">
                <v:fill opacity="26214f"/>
                <v:path o:connecttype="custom" o:connectlocs="2142067,1039096;2142067,1039096;1896005,482937;1144108,318992;0,1039096;2142067,1039096" o:connectangles="0,0,0,0,0,0"/>
                <o:lock v:ext="edit" aspectratio="t"/>
              </v:shape>
            </v:group>
          </w:pict>
        </mc:Fallback>
      </mc:AlternateContent>
    </w:r>
    <w:r w:rsidR="00F24FB1">
      <w:rPr>
        <w:noProof/>
        <w:lang w:val="en-GB" w:eastAsia="en-GB"/>
      </w:rPr>
      <w:drawing>
        <wp:anchor distT="0" distB="0" distL="114300" distR="114300" simplePos="0" relativeHeight="251700224" behindDoc="0" locked="0" layoutInCell="1" allowOverlap="1" wp14:anchorId="7088C6DE" wp14:editId="4A421CF0">
          <wp:simplePos x="0" y="0"/>
          <wp:positionH relativeFrom="page">
            <wp:posOffset>327394</wp:posOffset>
          </wp:positionH>
          <wp:positionV relativeFrom="page">
            <wp:posOffset>9983972</wp:posOffset>
          </wp:positionV>
          <wp:extent cx="3032494" cy="595423"/>
          <wp:effectExtent l="19050" t="0" r="0" b="0"/>
          <wp:wrapNone/>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RSC A4 Document Address Block.eps"/>
                  <pic:cNvPicPr/>
                </pic:nvPicPr>
                <pic:blipFill>
                  <a:blip r:embed="rId1" cstate="screen">
                    <a:extLst>
                      <a:ext uri="{28A0092B-C50C-407E-A947-70E740481C1C}">
                        <a14:useLocalDpi xmlns:a14="http://schemas.microsoft.com/office/drawing/2010/main"/>
                      </a:ext>
                    </a:extLst>
                  </a:blip>
                  <a:srcRect l="15648" t="19191" r="2878" b="24243"/>
                  <a:stretch>
                    <a:fillRect/>
                  </a:stretch>
                </pic:blipFill>
                <pic:spPr>
                  <a:xfrm>
                    <a:off x="0" y="0"/>
                    <a:ext cx="3032494" cy="595423"/>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1079" w:rsidRDefault="00B310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7685" w:rsidRDefault="00B97685" w:rsidP="00ED1CA3">
      <w:r>
        <w:separator/>
      </w:r>
    </w:p>
  </w:footnote>
  <w:footnote w:type="continuationSeparator" w:id="0">
    <w:p w:rsidR="00B97685" w:rsidRDefault="00B97685" w:rsidP="00ED1C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1079" w:rsidRDefault="00B310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398F" w:rsidRDefault="00134FF1">
    <w:pPr>
      <w:pStyle w:val="Header"/>
    </w:pPr>
    <w:r>
      <w:rPr>
        <w:noProof/>
        <w:lang w:val="en-GB" w:eastAsia="en-GB"/>
      </w:rPr>
      <w:drawing>
        <wp:anchor distT="0" distB="0" distL="114300" distR="114300" simplePos="0" relativeHeight="251701248" behindDoc="0" locked="0" layoutInCell="1" allowOverlap="1">
          <wp:simplePos x="0" y="0"/>
          <wp:positionH relativeFrom="column">
            <wp:posOffset>-638810</wp:posOffset>
          </wp:positionH>
          <wp:positionV relativeFrom="page">
            <wp:posOffset>8890</wp:posOffset>
          </wp:positionV>
          <wp:extent cx="7560000" cy="1512000"/>
          <wp:effectExtent l="0" t="0" r="317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act-Sheet-Headers-Masterbrand3.jpg"/>
                  <pic:cNvPicPr/>
                </pic:nvPicPr>
                <pic:blipFill>
                  <a:blip r:embed="rId1" cstate="print">
                    <a:extLst>
                      <a:ext uri="{28A0092B-C50C-407E-A947-70E740481C1C}">
                        <a14:useLocalDpi xmlns:a14="http://schemas.microsoft.com/office/drawing/2010/main"/>
                      </a:ext>
                    </a:extLst>
                  </a:blip>
                  <a:stretch>
                    <a:fillRect/>
                  </a:stretch>
                </pic:blipFill>
                <pic:spPr>
                  <a:xfrm>
                    <a:off x="0" y="0"/>
                    <a:ext cx="7560000" cy="1512000"/>
                  </a:xfrm>
                  <a:prstGeom prst="rect">
                    <a:avLst/>
                  </a:prstGeom>
                </pic:spPr>
              </pic:pic>
            </a:graphicData>
          </a:graphic>
          <wp14:sizeRelH relativeFrom="page">
            <wp14:pctWidth>0</wp14:pctWidth>
          </wp14:sizeRelH>
          <wp14:sizeRelV relativeFrom="page">
            <wp14:pctHeight>0</wp14:pctHeight>
          </wp14:sizeRelV>
        </wp:anchor>
      </w:drawing>
    </w:r>
    <w:r w:rsidR="00C6398F">
      <w:softHyphen/>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1079" w:rsidRDefault="00B310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F6D6CF2"/>
    <w:multiLevelType w:val="hybridMultilevel"/>
    <w:tmpl w:val="A19ED514"/>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1" w15:restartNumberingAfterBreak="0">
    <w:nsid w:val="41343805"/>
    <w:multiLevelType w:val="hybridMultilevel"/>
    <w:tmpl w:val="C7082EB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44D606F4"/>
    <w:multiLevelType w:val="hybridMultilevel"/>
    <w:tmpl w:val="881C301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4B6C3618"/>
    <w:multiLevelType w:val="hybridMultilevel"/>
    <w:tmpl w:val="EFDC7DF6"/>
    <w:lvl w:ilvl="0" w:tplc="0C09000F">
      <w:start w:val="1"/>
      <w:numFmt w:val="decimal"/>
      <w:lvlText w:val="%1."/>
      <w:lvlJc w:val="left"/>
      <w:pPr>
        <w:ind w:left="363" w:hanging="360"/>
      </w:pPr>
    </w:lvl>
    <w:lvl w:ilvl="1" w:tplc="0C090019" w:tentative="1">
      <w:start w:val="1"/>
      <w:numFmt w:val="lowerLetter"/>
      <w:lvlText w:val="%2."/>
      <w:lvlJc w:val="left"/>
      <w:pPr>
        <w:ind w:left="1083" w:hanging="360"/>
      </w:pPr>
    </w:lvl>
    <w:lvl w:ilvl="2" w:tplc="0C09001B" w:tentative="1">
      <w:start w:val="1"/>
      <w:numFmt w:val="lowerRoman"/>
      <w:lvlText w:val="%3."/>
      <w:lvlJc w:val="right"/>
      <w:pPr>
        <w:ind w:left="1803" w:hanging="180"/>
      </w:pPr>
    </w:lvl>
    <w:lvl w:ilvl="3" w:tplc="0C09000F" w:tentative="1">
      <w:start w:val="1"/>
      <w:numFmt w:val="decimal"/>
      <w:lvlText w:val="%4."/>
      <w:lvlJc w:val="left"/>
      <w:pPr>
        <w:ind w:left="2523" w:hanging="360"/>
      </w:pPr>
    </w:lvl>
    <w:lvl w:ilvl="4" w:tplc="0C090019" w:tentative="1">
      <w:start w:val="1"/>
      <w:numFmt w:val="lowerLetter"/>
      <w:lvlText w:val="%5."/>
      <w:lvlJc w:val="left"/>
      <w:pPr>
        <w:ind w:left="3243" w:hanging="360"/>
      </w:pPr>
    </w:lvl>
    <w:lvl w:ilvl="5" w:tplc="0C09001B" w:tentative="1">
      <w:start w:val="1"/>
      <w:numFmt w:val="lowerRoman"/>
      <w:lvlText w:val="%6."/>
      <w:lvlJc w:val="right"/>
      <w:pPr>
        <w:ind w:left="3963" w:hanging="180"/>
      </w:pPr>
    </w:lvl>
    <w:lvl w:ilvl="6" w:tplc="0C09000F" w:tentative="1">
      <w:start w:val="1"/>
      <w:numFmt w:val="decimal"/>
      <w:lvlText w:val="%7."/>
      <w:lvlJc w:val="left"/>
      <w:pPr>
        <w:ind w:left="4683" w:hanging="360"/>
      </w:pPr>
    </w:lvl>
    <w:lvl w:ilvl="7" w:tplc="0C090019" w:tentative="1">
      <w:start w:val="1"/>
      <w:numFmt w:val="lowerLetter"/>
      <w:lvlText w:val="%8."/>
      <w:lvlJc w:val="left"/>
      <w:pPr>
        <w:ind w:left="5403" w:hanging="360"/>
      </w:pPr>
    </w:lvl>
    <w:lvl w:ilvl="8" w:tplc="0C09001B" w:tentative="1">
      <w:start w:val="1"/>
      <w:numFmt w:val="lowerRoman"/>
      <w:lvlText w:val="%9."/>
      <w:lvlJc w:val="right"/>
      <w:pPr>
        <w:ind w:left="6123" w:hanging="180"/>
      </w:pPr>
    </w:lvl>
  </w:abstractNum>
  <w:abstractNum w:abstractNumId="4" w15:restartNumberingAfterBreak="0">
    <w:nsid w:val="5B743E7B"/>
    <w:multiLevelType w:val="hybridMultilevel"/>
    <w:tmpl w:val="47C4B6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72876749"/>
    <w:multiLevelType w:val="hybridMultilevel"/>
    <w:tmpl w:val="C056150C"/>
    <w:lvl w:ilvl="0" w:tplc="C78E44F0">
      <w:start w:val="1"/>
      <w:numFmt w:val="bullet"/>
      <w:pStyle w:val="BulletPoints"/>
      <w:lvlText w:val=""/>
      <w:lvlJc w:val="left"/>
      <w:pPr>
        <w:tabs>
          <w:tab w:val="num" w:pos="284"/>
        </w:tabs>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num w:numId="1">
    <w:abstractNumId w:val="5"/>
  </w:num>
  <w:num w:numId="2">
    <w:abstractNumId w:val="1"/>
  </w:num>
  <w:num w:numId="3">
    <w:abstractNumId w:val="2"/>
  </w:num>
  <w:num w:numId="4">
    <w:abstractNumId w:val="3"/>
  </w:num>
  <w:num w:numId="5">
    <w:abstractNumId w:val="4"/>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PubVPasteboard_" w:val="3"/>
  </w:docVars>
  <w:rsids>
    <w:rsidRoot w:val="00C6398F"/>
    <w:rsid w:val="00002F38"/>
    <w:rsid w:val="00023A6E"/>
    <w:rsid w:val="00054195"/>
    <w:rsid w:val="00087B6E"/>
    <w:rsid w:val="00130A89"/>
    <w:rsid w:val="00134FF1"/>
    <w:rsid w:val="0017329C"/>
    <w:rsid w:val="00194A37"/>
    <w:rsid w:val="001B6110"/>
    <w:rsid w:val="001D6218"/>
    <w:rsid w:val="001F5587"/>
    <w:rsid w:val="00201508"/>
    <w:rsid w:val="0021145B"/>
    <w:rsid w:val="00214F5A"/>
    <w:rsid w:val="00280F9B"/>
    <w:rsid w:val="002852EB"/>
    <w:rsid w:val="002918D5"/>
    <w:rsid w:val="002B79E3"/>
    <w:rsid w:val="002E25A3"/>
    <w:rsid w:val="0030087E"/>
    <w:rsid w:val="00324C72"/>
    <w:rsid w:val="00344BD0"/>
    <w:rsid w:val="00395814"/>
    <w:rsid w:val="003B084C"/>
    <w:rsid w:val="003C0498"/>
    <w:rsid w:val="003E6658"/>
    <w:rsid w:val="0044585F"/>
    <w:rsid w:val="00471E49"/>
    <w:rsid w:val="004B2B82"/>
    <w:rsid w:val="004E7966"/>
    <w:rsid w:val="004E7F7C"/>
    <w:rsid w:val="005126F9"/>
    <w:rsid w:val="00525D3E"/>
    <w:rsid w:val="0056471E"/>
    <w:rsid w:val="00567C33"/>
    <w:rsid w:val="00567DF0"/>
    <w:rsid w:val="00585A37"/>
    <w:rsid w:val="005A6688"/>
    <w:rsid w:val="005B1C01"/>
    <w:rsid w:val="005C4FC3"/>
    <w:rsid w:val="005E173C"/>
    <w:rsid w:val="00616994"/>
    <w:rsid w:val="0063637F"/>
    <w:rsid w:val="00660FAD"/>
    <w:rsid w:val="006654E0"/>
    <w:rsid w:val="006A112E"/>
    <w:rsid w:val="006A730F"/>
    <w:rsid w:val="006B6F39"/>
    <w:rsid w:val="006F475E"/>
    <w:rsid w:val="00765BFA"/>
    <w:rsid w:val="007A3FEC"/>
    <w:rsid w:val="007C0C74"/>
    <w:rsid w:val="007E57B1"/>
    <w:rsid w:val="0082447D"/>
    <w:rsid w:val="008322F8"/>
    <w:rsid w:val="00851E1C"/>
    <w:rsid w:val="008549F9"/>
    <w:rsid w:val="008606B7"/>
    <w:rsid w:val="00895154"/>
    <w:rsid w:val="008970B7"/>
    <w:rsid w:val="00897F32"/>
    <w:rsid w:val="008B2E9E"/>
    <w:rsid w:val="00903017"/>
    <w:rsid w:val="00916A2B"/>
    <w:rsid w:val="009349F5"/>
    <w:rsid w:val="00942976"/>
    <w:rsid w:val="009720FD"/>
    <w:rsid w:val="00983D34"/>
    <w:rsid w:val="009E6390"/>
    <w:rsid w:val="00A54295"/>
    <w:rsid w:val="00A81A33"/>
    <w:rsid w:val="00AB7CB0"/>
    <w:rsid w:val="00AD622B"/>
    <w:rsid w:val="00B11965"/>
    <w:rsid w:val="00B167B2"/>
    <w:rsid w:val="00B31079"/>
    <w:rsid w:val="00B32BD1"/>
    <w:rsid w:val="00B97685"/>
    <w:rsid w:val="00BF0EDD"/>
    <w:rsid w:val="00BF3AE3"/>
    <w:rsid w:val="00BF65DD"/>
    <w:rsid w:val="00C054F1"/>
    <w:rsid w:val="00C27F97"/>
    <w:rsid w:val="00C46D56"/>
    <w:rsid w:val="00C576B6"/>
    <w:rsid w:val="00C6398F"/>
    <w:rsid w:val="00C77554"/>
    <w:rsid w:val="00C86448"/>
    <w:rsid w:val="00C93500"/>
    <w:rsid w:val="00C95710"/>
    <w:rsid w:val="00CA2E3E"/>
    <w:rsid w:val="00CA70D2"/>
    <w:rsid w:val="00CC04DC"/>
    <w:rsid w:val="00CC0B9C"/>
    <w:rsid w:val="00CC3CDA"/>
    <w:rsid w:val="00CF3020"/>
    <w:rsid w:val="00D03278"/>
    <w:rsid w:val="00D03A52"/>
    <w:rsid w:val="00D858E2"/>
    <w:rsid w:val="00DA3F8C"/>
    <w:rsid w:val="00DC4D00"/>
    <w:rsid w:val="00DC70FC"/>
    <w:rsid w:val="00E064F8"/>
    <w:rsid w:val="00E41B1C"/>
    <w:rsid w:val="00E56002"/>
    <w:rsid w:val="00E575BC"/>
    <w:rsid w:val="00E97F0B"/>
    <w:rsid w:val="00ED1CA3"/>
    <w:rsid w:val="00F17BEA"/>
    <w:rsid w:val="00F24FB1"/>
    <w:rsid w:val="00F312D3"/>
    <w:rsid w:val="00F32719"/>
    <w:rsid w:val="00F41AF4"/>
    <w:rsid w:val="00F6439C"/>
    <w:rsid w:val="00F81563"/>
    <w:rsid w:val="00FA59F7"/>
    <w:rsid w:val="00FB2848"/>
    <w:rsid w:val="00FE0ACE"/>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090EC89"/>
  <w15:docId w15:val="{2FB8F133-C330-4257-9860-175C27F51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A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F65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F3AE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F3AE3"/>
    <w:rPr>
      <w:rFonts w:ascii="Lucida Grande" w:hAnsi="Lucida Grande" w:cs="Lucida Grande"/>
      <w:sz w:val="18"/>
      <w:szCs w:val="18"/>
    </w:rPr>
  </w:style>
  <w:style w:type="paragraph" w:styleId="NoSpacing">
    <w:name w:val="No Spacing"/>
    <w:uiPriority w:val="1"/>
    <w:qFormat/>
    <w:rsid w:val="00002F38"/>
  </w:style>
  <w:style w:type="paragraph" w:customStyle="1" w:styleId="MRSCBoldCoverHeading">
    <w:name w:val="MRSC Bold Cover Heading"/>
    <w:next w:val="MRSCLightCoverHeading"/>
    <w:qFormat/>
    <w:rsid w:val="00002F38"/>
    <w:rPr>
      <w:rFonts w:ascii="Helvetica" w:hAnsi="Helvetica"/>
      <w:b/>
      <w:color w:val="FFFFFF" w:themeColor="background1"/>
      <w:sz w:val="108"/>
      <w:szCs w:val="108"/>
    </w:rPr>
  </w:style>
  <w:style w:type="paragraph" w:customStyle="1" w:styleId="MRSCLightCoverHeading">
    <w:name w:val="MRSC Light Cover Heading"/>
    <w:qFormat/>
    <w:rsid w:val="00002F38"/>
    <w:rPr>
      <w:rFonts w:ascii="Helvetica Light" w:hAnsi="Helvetica Light"/>
      <w:color w:val="FFFFFF" w:themeColor="background1"/>
      <w:sz w:val="108"/>
      <w:szCs w:val="108"/>
    </w:rPr>
  </w:style>
  <w:style w:type="character" w:customStyle="1" w:styleId="MRSCSmallCoverHeading">
    <w:name w:val="MRSC Small Cover Heading"/>
    <w:basedOn w:val="DefaultParagraphFont"/>
    <w:uiPriority w:val="1"/>
    <w:qFormat/>
    <w:rsid w:val="00002F38"/>
    <w:rPr>
      <w:sz w:val="44"/>
      <w:szCs w:val="44"/>
    </w:rPr>
  </w:style>
  <w:style w:type="paragraph" w:styleId="Header">
    <w:name w:val="header"/>
    <w:basedOn w:val="Normal"/>
    <w:link w:val="HeaderChar"/>
    <w:uiPriority w:val="99"/>
    <w:unhideWhenUsed/>
    <w:rsid w:val="00ED1CA3"/>
    <w:pPr>
      <w:tabs>
        <w:tab w:val="center" w:pos="4320"/>
        <w:tab w:val="right" w:pos="8640"/>
      </w:tabs>
    </w:pPr>
  </w:style>
  <w:style w:type="character" w:customStyle="1" w:styleId="HeaderChar">
    <w:name w:val="Header Char"/>
    <w:basedOn w:val="DefaultParagraphFont"/>
    <w:link w:val="Header"/>
    <w:uiPriority w:val="99"/>
    <w:rsid w:val="00ED1CA3"/>
  </w:style>
  <w:style w:type="paragraph" w:styleId="Footer">
    <w:name w:val="footer"/>
    <w:basedOn w:val="Normal"/>
    <w:link w:val="FooterChar"/>
    <w:uiPriority w:val="99"/>
    <w:unhideWhenUsed/>
    <w:rsid w:val="00ED1CA3"/>
    <w:pPr>
      <w:tabs>
        <w:tab w:val="center" w:pos="4320"/>
        <w:tab w:val="right" w:pos="8640"/>
      </w:tabs>
    </w:pPr>
  </w:style>
  <w:style w:type="character" w:customStyle="1" w:styleId="FooterChar">
    <w:name w:val="Footer Char"/>
    <w:basedOn w:val="DefaultParagraphFont"/>
    <w:link w:val="Footer"/>
    <w:uiPriority w:val="99"/>
    <w:rsid w:val="00ED1CA3"/>
  </w:style>
  <w:style w:type="paragraph" w:customStyle="1" w:styleId="BulletPoints">
    <w:name w:val="Bullet Points"/>
    <w:basedOn w:val="Paragraphtext"/>
    <w:qFormat/>
    <w:rsid w:val="00BF65DD"/>
    <w:pPr>
      <w:numPr>
        <w:numId w:val="1"/>
      </w:numPr>
    </w:pPr>
  </w:style>
  <w:style w:type="paragraph" w:customStyle="1" w:styleId="InformationBold">
    <w:name w:val="Information Bold"/>
    <w:basedOn w:val="Paragraphtext"/>
    <w:qFormat/>
    <w:rsid w:val="00BF65DD"/>
    <w:rPr>
      <w:b/>
    </w:rPr>
  </w:style>
  <w:style w:type="paragraph" w:customStyle="1" w:styleId="Headingpart1">
    <w:name w:val="Heading part 1"/>
    <w:basedOn w:val="Normal"/>
    <w:qFormat/>
    <w:rsid w:val="00660FAD"/>
    <w:pPr>
      <w:spacing w:after="120" w:line="640" w:lineRule="exact"/>
    </w:pPr>
    <w:rPr>
      <w:rFonts w:ascii="Arial" w:hAnsi="Arial" w:cs="Arial"/>
      <w:b/>
      <w:color w:val="792021"/>
      <w:sz w:val="56"/>
      <w:szCs w:val="68"/>
    </w:rPr>
  </w:style>
  <w:style w:type="paragraph" w:customStyle="1" w:styleId="Subheading">
    <w:name w:val="Subheading"/>
    <w:basedOn w:val="Normal"/>
    <w:qFormat/>
    <w:rsid w:val="00660FAD"/>
    <w:pPr>
      <w:spacing w:before="120" w:after="180"/>
    </w:pPr>
    <w:rPr>
      <w:rFonts w:ascii="Arial" w:hAnsi="Arial" w:cs="Arial"/>
      <w:b/>
      <w:color w:val="4A4B4C"/>
      <w:sz w:val="36"/>
      <w:szCs w:val="36"/>
    </w:rPr>
  </w:style>
  <w:style w:type="paragraph" w:customStyle="1" w:styleId="Paragraphtext">
    <w:name w:val="Paragraph text"/>
    <w:basedOn w:val="Normal"/>
    <w:qFormat/>
    <w:rsid w:val="00BF65DD"/>
    <w:pPr>
      <w:spacing w:after="100" w:line="240" w:lineRule="exact"/>
    </w:pPr>
    <w:rPr>
      <w:rFonts w:ascii="Arial" w:hAnsi="Arial" w:cs="Arial"/>
      <w:color w:val="4A4B4C"/>
      <w:spacing w:val="-2"/>
      <w:sz w:val="22"/>
      <w:szCs w:val="22"/>
    </w:rPr>
  </w:style>
  <w:style w:type="character" w:styleId="Hyperlink">
    <w:name w:val="Hyperlink"/>
    <w:basedOn w:val="DefaultParagraphFont"/>
    <w:uiPriority w:val="99"/>
    <w:unhideWhenUsed/>
    <w:rsid w:val="00E41B1C"/>
    <w:rPr>
      <w:color w:val="792021"/>
      <w:u w:val="single"/>
    </w:rPr>
  </w:style>
  <w:style w:type="table" w:styleId="TableGrid">
    <w:name w:val="Table Grid"/>
    <w:basedOn w:val="TableNormal"/>
    <w:uiPriority w:val="39"/>
    <w:rsid w:val="00DC70FC"/>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70FC"/>
    <w:pPr>
      <w:spacing w:after="160" w:line="259" w:lineRule="auto"/>
      <w:ind w:left="720"/>
      <w:contextualSpacing/>
    </w:pPr>
    <w:rPr>
      <w:rFonts w:eastAsiaTheme="minorHAns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mcainch@mrsc.vic.gov.au"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environment@mrsc.vic.gov.a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1 6 " ? > < K a p i s h F i l e n a m e T o U r i M a p p i n g s   x m l n s : x s i = " h t t p : / / w w w . w 3 . o r g / 2 0 0 1 / X M L S c h e m a - i n s t a n c e "   x m l n s : x s d = " h t t p : / / w w w . w 3 . o r g / 2 0 0 1 / X M L S c h e m a " / > 
</file>

<file path=customXml/itemProps1.xml><?xml version="1.0" encoding="utf-8"?>
<ds:datastoreItem xmlns:ds="http://schemas.openxmlformats.org/officeDocument/2006/customXml" ds:itemID="{958A729C-DCE9-46C9-94AB-0531764424D7}">
  <ds:schemaRefs>
    <ds:schemaRef ds:uri="http://www.w3.org/2001/XMLSchem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758</Words>
  <Characters>4321</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One Degree</Company>
  <LinksUpToDate>false</LinksUpToDate>
  <CharactersWithSpaces>5069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Leanne Manton</dc:creator>
  <cp:keywords/>
  <dc:description/>
  <cp:lastModifiedBy>Kimberley Cook</cp:lastModifiedBy>
  <cp:revision>2</cp:revision>
  <cp:lastPrinted>2016-09-19T03:46:00Z</cp:lastPrinted>
  <dcterms:created xsi:type="dcterms:W3CDTF">2020-08-24T21:48:00Z</dcterms:created>
  <dcterms:modified xsi:type="dcterms:W3CDTF">2020-08-24T21:48:00Z</dcterms:modified>
</cp:coreProperties>
</file>