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320" w:rsidRDefault="00663102">
      <w:pPr>
        <w:spacing w:after="0"/>
        <w:ind w:left="-1440" w:right="2237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5111985" cy="10664952"/>
            <wp:effectExtent l="0" t="0" r="0" b="0"/>
            <wp:wrapTopAndBottom/>
            <wp:docPr id="8293" name="Picture 8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3" name="Picture 829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111985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83320">
      <w:pgSz w:w="23811" w:h="16838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320"/>
    <w:rsid w:val="00083320"/>
    <w:rsid w:val="00663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B21971-2871-4F1F-B52C-E7F6707FE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D18-9824  C117 - Preparation - Maps - Combination map of all 3 concept plans - DPO inclusion - 2018-02-05</vt:lpstr>
    </vt:vector>
  </TitlesOfParts>
  <Company>Macedon Ranges Shire Council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D18-9824  C117 - Preparation - Maps - Combination map of all 3 concept plans - DPO inclusion - 2018-02-05</dc:title>
  <dc:subject/>
  <dc:creator>Donna Liddicoat</dc:creator>
  <cp:keywords/>
  <cp:lastModifiedBy>Donna Liddicoat</cp:lastModifiedBy>
  <cp:revision>2</cp:revision>
  <dcterms:created xsi:type="dcterms:W3CDTF">2018-07-05T05:40:00Z</dcterms:created>
  <dcterms:modified xsi:type="dcterms:W3CDTF">2018-07-05T05:40:00Z</dcterms:modified>
</cp:coreProperties>
</file>