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D625C" w14:textId="738F275F" w:rsidR="00504854" w:rsidRPr="00CC4806" w:rsidRDefault="00CC4806" w:rsidP="00504854">
      <w:pPr>
        <w:spacing w:after="120"/>
        <w:rPr>
          <w:rFonts w:cs="Tahoma"/>
          <w:b/>
          <w:caps/>
          <w:sz w:val="32"/>
          <w:szCs w:val="22"/>
        </w:rPr>
      </w:pPr>
      <w:bookmarkStart w:id="0" w:name="_GoBack"/>
      <w:bookmarkEnd w:id="0"/>
      <w:r w:rsidRPr="00CC4806">
        <w:rPr>
          <w:rFonts w:cs="Tahoma"/>
          <w:b/>
          <w:sz w:val="32"/>
          <w:szCs w:val="22"/>
        </w:rPr>
        <w:t>St Andrews Presbyterian Church (Former)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 xml:space="preserve">Statement of Significance, </w:t>
      </w:r>
      <w:r w:rsidR="004106CA">
        <w:rPr>
          <w:b/>
          <w:sz w:val="32"/>
        </w:rPr>
        <w:t>Ma</w:t>
      </w:r>
      <w:r w:rsidR="00EA61E3">
        <w:rPr>
          <w:b/>
          <w:sz w:val="32"/>
        </w:rPr>
        <w:t>y</w:t>
      </w:r>
      <w:r w:rsidR="0096673A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CC4806" w14:paraId="3A08B6AC" w14:textId="77777777" w:rsidTr="00927AD8">
        <w:tc>
          <w:tcPr>
            <w:tcW w:w="5049" w:type="dxa"/>
          </w:tcPr>
          <w:p w14:paraId="52598033" w14:textId="306F65D8" w:rsidR="00CC4806" w:rsidRPr="00B03636" w:rsidRDefault="00CC4806" w:rsidP="00927AD8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B03636">
              <w:rPr>
                <w:bCs/>
              </w:rPr>
              <w:t>St Andrews Presbyterian Church (</w:t>
            </w:r>
            <w:r>
              <w:rPr>
                <w:bCs/>
              </w:rPr>
              <w:t>f</w:t>
            </w:r>
            <w:r w:rsidRPr="00B03636">
              <w:rPr>
                <w:bCs/>
              </w:rPr>
              <w:t xml:space="preserve">ormer), </w:t>
            </w:r>
            <w:r w:rsidR="0096673A">
              <w:rPr>
                <w:bCs/>
              </w:rPr>
              <w:t>37 (part)</w:t>
            </w:r>
            <w:r w:rsidRPr="00B03636">
              <w:rPr>
                <w:bCs/>
              </w:rPr>
              <w:t xml:space="preserve"> Forest Street, Woodend</w:t>
            </w:r>
          </w:p>
        </w:tc>
        <w:tc>
          <w:tcPr>
            <w:tcW w:w="4587" w:type="dxa"/>
          </w:tcPr>
          <w:p w14:paraId="4E980BC7" w14:textId="5E7673F7" w:rsidR="00CC4806" w:rsidRPr="006552AC" w:rsidRDefault="00CC4806" w:rsidP="00927AD8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346</w:t>
            </w:r>
          </w:p>
        </w:tc>
      </w:tr>
    </w:tbl>
    <w:p w14:paraId="24E7FF53" w14:textId="77777777" w:rsidR="005D5417" w:rsidRPr="00504854" w:rsidRDefault="005D5417" w:rsidP="00504854">
      <w:pPr>
        <w:spacing w:after="120"/>
        <w:jc w:val="center"/>
        <w:rPr>
          <w:rFonts w:cs="Tahoma"/>
          <w:noProof/>
          <w:szCs w:val="22"/>
        </w:rPr>
      </w:pPr>
    </w:p>
    <w:p w14:paraId="733AEC51" w14:textId="77777777" w:rsidR="007B37A7" w:rsidRDefault="00566865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6AC424A0" wp14:editId="0683D5CE">
            <wp:extent cx="5562812" cy="2811818"/>
            <wp:effectExtent l="12700" t="12700" r="0" b="0"/>
            <wp:docPr id="1" name="Picture 1" descr="C:\Users\Jessi\Dropbox\Macedon Study - GJM &amp; Frontier Shared Folder\Fieldwork photos\Woodend\Woodend Forest St 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Fieldwork photos\Woodend\Woodend Forest St 3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12" cy="2811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8CA9D" w14:textId="5E7DA0A5" w:rsidR="00504854" w:rsidRPr="00566865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566865">
        <w:rPr>
          <w:rFonts w:cs="Tahoma"/>
          <w:sz w:val="20"/>
          <w:szCs w:val="22"/>
        </w:rPr>
        <w:t xml:space="preserve">Figure 1. </w:t>
      </w:r>
      <w:r w:rsidR="0096673A">
        <w:rPr>
          <w:rFonts w:cs="Tahoma"/>
          <w:sz w:val="20"/>
          <w:szCs w:val="22"/>
          <w:lang w:val="en-AU"/>
        </w:rPr>
        <w:t>37 (part)</w:t>
      </w:r>
      <w:r w:rsidR="00566865" w:rsidRPr="00566865">
        <w:rPr>
          <w:rFonts w:cs="Tahoma"/>
          <w:sz w:val="20"/>
          <w:szCs w:val="22"/>
          <w:lang w:val="en-AU"/>
        </w:rPr>
        <w:t xml:space="preserve"> Forest Street, Woodend</w:t>
      </w:r>
      <w:r w:rsidR="00566865" w:rsidRPr="00566865">
        <w:rPr>
          <w:rFonts w:cs="Tahoma"/>
          <w:sz w:val="20"/>
          <w:szCs w:val="22"/>
        </w:rPr>
        <w:t xml:space="preserve"> </w:t>
      </w:r>
      <w:r w:rsidRPr="00566865">
        <w:rPr>
          <w:rFonts w:cs="Tahoma"/>
          <w:sz w:val="20"/>
          <w:szCs w:val="22"/>
        </w:rPr>
        <w:t>(GJM Heritage</w:t>
      </w:r>
      <w:r w:rsidR="005D5417">
        <w:rPr>
          <w:rFonts w:cs="Tahoma"/>
          <w:sz w:val="20"/>
          <w:szCs w:val="22"/>
        </w:rPr>
        <w:t>/Frontier Heritage</w:t>
      </w:r>
      <w:r w:rsidRPr="00566865">
        <w:rPr>
          <w:rFonts w:cs="Tahoma"/>
          <w:sz w:val="20"/>
          <w:szCs w:val="22"/>
        </w:rPr>
        <w:t xml:space="preserve">, </w:t>
      </w:r>
      <w:r w:rsidR="00DD5A11" w:rsidRPr="00566865">
        <w:rPr>
          <w:rFonts w:cs="Tahoma"/>
          <w:sz w:val="20"/>
          <w:szCs w:val="22"/>
        </w:rPr>
        <w:t>April 2018)</w:t>
      </w:r>
    </w:p>
    <w:p w14:paraId="7AF698B8" w14:textId="77777777" w:rsidR="00CC4806" w:rsidRDefault="00CC4806" w:rsidP="00CC4806">
      <w:pPr>
        <w:pBdr>
          <w:bottom w:val="single" w:sz="12" w:space="1" w:color="auto"/>
        </w:pBdr>
        <w:spacing w:before="120" w:after="120" w:line="254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3FEB47BF" w14:textId="57150EBD" w:rsidR="00465752" w:rsidRDefault="00465752" w:rsidP="002E4218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>
        <w:t>Former St Andrews Presbyterian Church</w:t>
      </w:r>
      <w:r w:rsidRPr="002F1B78">
        <w:t xml:space="preserve">, </w:t>
      </w:r>
      <w:r w:rsidR="0096673A">
        <w:rPr>
          <w:rFonts w:cs="Tahoma"/>
        </w:rPr>
        <w:t>37 (part)</w:t>
      </w:r>
      <w:r>
        <w:rPr>
          <w:rFonts w:cs="Tahoma"/>
        </w:rPr>
        <w:t xml:space="preserve"> Forest Street</w:t>
      </w:r>
      <w:r w:rsidRPr="002F1B78">
        <w:rPr>
          <w:rFonts w:cs="Tahoma"/>
        </w:rPr>
        <w:t>,</w:t>
      </w:r>
      <w:r>
        <w:rPr>
          <w:rFonts w:cs="Tahoma"/>
          <w:b/>
        </w:rPr>
        <w:t xml:space="preserve"> </w:t>
      </w:r>
      <w:r w:rsidRPr="009854E7">
        <w:rPr>
          <w:rFonts w:cs="Tahoma"/>
        </w:rPr>
        <w:t>Woodend</w:t>
      </w:r>
      <w:r>
        <w:rPr>
          <w:rFonts w:cs="Tahoma"/>
          <w:szCs w:val="22"/>
        </w:rPr>
        <w:t xml:space="preserve">, a church built in 1910. </w:t>
      </w:r>
    </w:p>
    <w:p w14:paraId="402C2FD8" w14:textId="77777777" w:rsidR="00465752" w:rsidRPr="0029180C" w:rsidRDefault="00465752" w:rsidP="00465752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7A3459EA" w14:textId="77777777" w:rsidR="00465752" w:rsidRPr="0029180C" w:rsidRDefault="00465752" w:rsidP="00465752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church’s original form, materials and detailing </w:t>
      </w:r>
    </w:p>
    <w:p w14:paraId="456A6E27" w14:textId="77777777" w:rsidR="00465752" w:rsidRPr="0029180C" w:rsidRDefault="00465752" w:rsidP="00465752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church</w:t>
      </w:r>
      <w:r w:rsidRPr="0029180C">
        <w:rPr>
          <w:rFonts w:cs="Tahoma"/>
          <w:sz w:val="22"/>
          <w:lang w:val="en-AU"/>
        </w:rPr>
        <w:t>’s high level of integrity to its original design.</w:t>
      </w:r>
    </w:p>
    <w:p w14:paraId="1F10A9A8" w14:textId="796A2083" w:rsidR="00465752" w:rsidRPr="0029180C" w:rsidRDefault="00465752" w:rsidP="00465752">
      <w:pPr>
        <w:spacing w:after="120"/>
        <w:jc w:val="both"/>
        <w:rPr>
          <w:rFonts w:cs="Tahoma"/>
          <w:lang w:val="en-AU"/>
        </w:rPr>
      </w:pPr>
      <w:r w:rsidRPr="00503896">
        <w:rPr>
          <w:rFonts w:cs="Tahoma"/>
        </w:rPr>
        <w:t xml:space="preserve">The adjacent hall (1963) </w:t>
      </w:r>
      <w:r w:rsidR="008B3C49">
        <w:rPr>
          <w:rFonts w:cs="Tahoma"/>
        </w:rPr>
        <w:t>and ent</w:t>
      </w:r>
      <w:r w:rsidR="00764170">
        <w:rPr>
          <w:rFonts w:cs="Tahoma"/>
        </w:rPr>
        <w:t>r</w:t>
      </w:r>
      <w:r w:rsidR="008B3C49">
        <w:rPr>
          <w:rFonts w:cs="Tahoma"/>
        </w:rPr>
        <w:t>ance gateway are</w:t>
      </w:r>
      <w:r w:rsidRPr="00503896">
        <w:rPr>
          <w:rFonts w:cs="Tahoma"/>
          <w:lang w:val="en-AU"/>
        </w:rPr>
        <w:t xml:space="preserve"> not</w:t>
      </w:r>
      <w:r w:rsidR="002668C9">
        <w:rPr>
          <w:rFonts w:cs="Tahoma"/>
          <w:lang w:val="en-AU"/>
        </w:rPr>
        <w:t xml:space="preserve"> significant.</w:t>
      </w:r>
    </w:p>
    <w:p w14:paraId="4F00E60F" w14:textId="77777777" w:rsidR="00CC4806" w:rsidRPr="0092125A" w:rsidRDefault="00CC4806" w:rsidP="0092125A">
      <w:pPr>
        <w:pBdr>
          <w:bottom w:val="single" w:sz="12" w:space="1" w:color="auto"/>
        </w:pBdr>
        <w:spacing w:before="120" w:after="120" w:line="254" w:lineRule="auto"/>
        <w:ind w:left="14"/>
        <w:rPr>
          <w:b/>
          <w:i/>
        </w:rPr>
      </w:pPr>
      <w:r>
        <w:rPr>
          <w:b/>
          <w:i/>
        </w:rPr>
        <w:t>How is it significant?</w:t>
      </w:r>
    </w:p>
    <w:p w14:paraId="637D0A09" w14:textId="77777777" w:rsidR="00465752" w:rsidRPr="00504854" w:rsidRDefault="00465752" w:rsidP="002E4218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>
        <w:t>Former St Andrews Presbyterian Church</w:t>
      </w:r>
      <w:r>
        <w:rPr>
          <w:rFonts w:cs="Tahoma"/>
        </w:rPr>
        <w:t xml:space="preserve"> is of </w:t>
      </w:r>
      <w:r w:rsidRPr="0029180C">
        <w:rPr>
          <w:rFonts w:cs="Tahoma"/>
          <w:lang w:val="en-AU"/>
        </w:rPr>
        <w:t>is of local historical</w:t>
      </w:r>
      <w:r w:rsidR="00533188">
        <w:rPr>
          <w:rFonts w:cs="Tahoma"/>
          <w:lang w:val="en-AU"/>
        </w:rPr>
        <w:t>,</w:t>
      </w:r>
      <w:r w:rsidRPr="0029180C">
        <w:rPr>
          <w:rFonts w:cs="Tahoma"/>
          <w:lang w:val="en-AU"/>
        </w:rPr>
        <w:t xml:space="preserve"> </w:t>
      </w:r>
      <w:r w:rsidR="006F784D" w:rsidRPr="00F87A9E">
        <w:rPr>
          <w:rFonts w:cs="Tahoma"/>
        </w:rPr>
        <w:t>architectural</w:t>
      </w:r>
      <w:r w:rsidRPr="00F87A9E">
        <w:rPr>
          <w:rFonts w:cs="Tahoma"/>
          <w:lang w:val="en-AU"/>
        </w:rPr>
        <w:t xml:space="preserve"> </w:t>
      </w:r>
      <w:r w:rsidR="00533188" w:rsidRPr="00F87A9E">
        <w:rPr>
          <w:rFonts w:cs="Tahoma"/>
          <w:lang w:val="en-AU"/>
        </w:rPr>
        <w:t>and technical</w:t>
      </w:r>
      <w:r w:rsidR="00533188">
        <w:rPr>
          <w:rFonts w:cs="Tahoma"/>
          <w:lang w:val="en-AU"/>
        </w:rPr>
        <w:t xml:space="preserve"> </w:t>
      </w:r>
      <w:r w:rsidRPr="0029180C">
        <w:rPr>
          <w:rFonts w:cs="Tahoma"/>
          <w:lang w:val="en-AU"/>
        </w:rPr>
        <w:t>significance to the Shire of Macedon Ranges.</w:t>
      </w:r>
    </w:p>
    <w:p w14:paraId="167ABF35" w14:textId="77777777" w:rsidR="00CC4806" w:rsidRPr="0092125A" w:rsidRDefault="00CC4806" w:rsidP="0092125A">
      <w:pPr>
        <w:pBdr>
          <w:bottom w:val="single" w:sz="12" w:space="1" w:color="auto"/>
        </w:pBdr>
        <w:spacing w:before="120" w:after="120" w:line="254" w:lineRule="auto"/>
        <w:ind w:left="14"/>
        <w:rPr>
          <w:b/>
          <w:i/>
        </w:rPr>
      </w:pPr>
      <w:r>
        <w:rPr>
          <w:b/>
          <w:i/>
        </w:rPr>
        <w:t>Why is it significant?</w:t>
      </w:r>
    </w:p>
    <w:p w14:paraId="7398C872" w14:textId="3126A43F" w:rsidR="003A43A2" w:rsidRDefault="003A43A2" w:rsidP="00AB634D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The </w:t>
      </w:r>
      <w:r>
        <w:t>Former St Andrews Presbyterian Church</w:t>
      </w:r>
      <w:r w:rsidR="00EA61E3">
        <w:t>, Woodend</w:t>
      </w:r>
      <w:r>
        <w:rPr>
          <w:rFonts w:cs="Tahoma"/>
          <w:b/>
        </w:rPr>
        <w:t xml:space="preserve"> </w:t>
      </w:r>
      <w:r>
        <w:rPr>
          <w:rFonts w:cs="Tahoma"/>
        </w:rPr>
        <w:t>is of historical significance as a substantially intact early twentieth century church which has strong associations with the local Woodend community. Its early and continuing use illustrates the impo</w:t>
      </w:r>
      <w:r w:rsidR="002E4218">
        <w:rPr>
          <w:rFonts w:cs="Tahoma"/>
        </w:rPr>
        <w:t>rtance of worship in the region</w:t>
      </w:r>
      <w:r>
        <w:rPr>
          <w:rFonts w:cs="Tahoma"/>
        </w:rPr>
        <w:t xml:space="preserve"> (Criterion A).</w:t>
      </w:r>
    </w:p>
    <w:p w14:paraId="474EB6CC" w14:textId="65819B23" w:rsidR="003A43A2" w:rsidRDefault="003A43A2" w:rsidP="00AB634D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The Former </w:t>
      </w:r>
      <w:r>
        <w:t>St Andrews Presbyterian Church</w:t>
      </w:r>
      <w:r w:rsidR="00EA61E3">
        <w:t>, Woodend</w:t>
      </w:r>
      <w:r>
        <w:rPr>
          <w:rFonts w:cs="Tahoma"/>
          <w:b/>
        </w:rPr>
        <w:t xml:space="preserve"> </w:t>
      </w:r>
      <w:r>
        <w:rPr>
          <w:rFonts w:cs="Tahoma"/>
        </w:rPr>
        <w:t xml:space="preserve">is a fine and representative example of a </w:t>
      </w:r>
      <w:r w:rsidR="00D13B69">
        <w:rPr>
          <w:rFonts w:cs="Tahoma"/>
        </w:rPr>
        <w:t>church within a rural township</w:t>
      </w:r>
      <w:r>
        <w:rPr>
          <w:rFonts w:cs="Tahoma"/>
        </w:rPr>
        <w:t xml:space="preserve">. The building displays typical characteristics of </w:t>
      </w:r>
      <w:r w:rsidR="00D13B69">
        <w:rPr>
          <w:rFonts w:cs="Tahoma"/>
        </w:rPr>
        <w:t xml:space="preserve">this church type </w:t>
      </w:r>
      <w:r>
        <w:rPr>
          <w:rFonts w:cs="Tahoma"/>
        </w:rPr>
        <w:t>in Woodend and across Victoria more broadly, including the adoption of the Gothic Revival style evidenced by pointed arch-headed wi</w:t>
      </w:r>
      <w:r w:rsidR="00492CB6">
        <w:rPr>
          <w:rFonts w:cs="Tahoma"/>
        </w:rPr>
        <w:t>ndows</w:t>
      </w:r>
      <w:r w:rsidR="00CD207C">
        <w:rPr>
          <w:rFonts w:cs="Tahoma"/>
        </w:rPr>
        <w:t>, wall buttresses</w:t>
      </w:r>
      <w:r w:rsidR="00492CB6">
        <w:rPr>
          <w:rFonts w:cs="Tahoma"/>
        </w:rPr>
        <w:t xml:space="preserve"> and steeply pitched roofs</w:t>
      </w:r>
      <w:r>
        <w:rPr>
          <w:rFonts w:cs="Tahoma"/>
        </w:rPr>
        <w:t xml:space="preserve"> (Criterion D).</w:t>
      </w:r>
    </w:p>
    <w:p w14:paraId="31C793D7" w14:textId="3AD75A2A" w:rsidR="00C80432" w:rsidRDefault="00C80432" w:rsidP="002E454C">
      <w:pPr>
        <w:spacing w:after="120"/>
        <w:jc w:val="both"/>
        <w:rPr>
          <w:rFonts w:cs="Tahoma"/>
          <w:szCs w:val="22"/>
        </w:rPr>
      </w:pPr>
      <w:r w:rsidRPr="008B243E">
        <w:rPr>
          <w:rFonts w:cs="Tahoma"/>
          <w:szCs w:val="22"/>
        </w:rPr>
        <w:t>The Former St Andrews Presbyterian Church</w:t>
      </w:r>
      <w:r w:rsidR="00EA61E3">
        <w:rPr>
          <w:rFonts w:cs="Tahoma"/>
          <w:szCs w:val="22"/>
        </w:rPr>
        <w:t>, Woodend</w:t>
      </w:r>
      <w:r>
        <w:rPr>
          <w:rFonts w:cs="Tahoma"/>
          <w:szCs w:val="22"/>
        </w:rPr>
        <w:t xml:space="preserve"> </w:t>
      </w:r>
      <w:r w:rsidR="00280F1D">
        <w:rPr>
          <w:rFonts w:cs="Tahoma"/>
          <w:szCs w:val="22"/>
        </w:rPr>
        <w:t xml:space="preserve">is of technical significance as </w:t>
      </w:r>
      <w:r>
        <w:rPr>
          <w:rFonts w:cs="Tahoma"/>
          <w:szCs w:val="22"/>
        </w:rPr>
        <w:t xml:space="preserve">an early use of concrete block construction in Woodend and across </w:t>
      </w:r>
      <w:r w:rsidR="002E454C">
        <w:rPr>
          <w:rFonts w:cs="Tahoma"/>
          <w:szCs w:val="22"/>
        </w:rPr>
        <w:t>Victoria more broadly</w:t>
      </w:r>
      <w:r w:rsidR="0096214A">
        <w:rPr>
          <w:rFonts w:cs="Tahoma"/>
          <w:szCs w:val="22"/>
        </w:rPr>
        <w:t xml:space="preserve"> (Criterion F).</w:t>
      </w:r>
    </w:p>
    <w:p w14:paraId="7E0D2EAC" w14:textId="77777777" w:rsidR="003D5109" w:rsidRDefault="003D5109" w:rsidP="002E454C">
      <w:pPr>
        <w:spacing w:after="120"/>
        <w:jc w:val="both"/>
        <w:rPr>
          <w:rFonts w:cs="Tahoma"/>
          <w:i/>
          <w:szCs w:val="22"/>
        </w:rPr>
        <w:sectPr w:rsidR="003D5109" w:rsidSect="00F066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40" w:right="1134" w:bottom="1440" w:left="1134" w:header="708" w:footer="708" w:gutter="0"/>
          <w:cols w:space="708"/>
        </w:sectPr>
      </w:pPr>
    </w:p>
    <w:p w14:paraId="0F9C4B3B" w14:textId="2BA1ECFB" w:rsidR="00514300" w:rsidRDefault="00514300" w:rsidP="002E454C">
      <w:pPr>
        <w:spacing w:after="120"/>
        <w:jc w:val="both"/>
        <w:rPr>
          <w:rFonts w:cs="Tahoma"/>
          <w:i/>
          <w:szCs w:val="22"/>
        </w:rPr>
      </w:pPr>
      <w:r>
        <w:rPr>
          <w:rFonts w:cs="Tahoma"/>
          <w:i/>
          <w:szCs w:val="22"/>
        </w:rPr>
        <w:lastRenderedPageBreak/>
        <w:t>Summary</w:t>
      </w:r>
    </w:p>
    <w:p w14:paraId="11A3776D" w14:textId="00DDF222" w:rsidR="00514300" w:rsidRPr="00514300" w:rsidRDefault="00514300" w:rsidP="002E454C">
      <w:pPr>
        <w:spacing w:after="120"/>
        <w:jc w:val="both"/>
        <w:rPr>
          <w:rFonts w:cs="Tahoma"/>
          <w:szCs w:val="22"/>
        </w:rPr>
      </w:pPr>
      <w:r>
        <w:t>The Former St Andrews Presbyterian Church,</w:t>
      </w:r>
      <w:r w:rsidRPr="00EA61E3">
        <w:rPr>
          <w:rFonts w:cs="Tahoma"/>
        </w:rPr>
        <w:t xml:space="preserve"> </w:t>
      </w:r>
      <w:r w:rsidR="00EA61E3" w:rsidRPr="00EA61E3">
        <w:rPr>
          <w:rFonts w:cs="Tahoma"/>
        </w:rPr>
        <w:t xml:space="preserve">Woodend, </w:t>
      </w:r>
      <w:r>
        <w:t xml:space="preserve">constructed in 1910, is of note as a </w:t>
      </w:r>
      <w:r w:rsidR="00493347">
        <w:t xml:space="preserve">fine and </w:t>
      </w:r>
      <w:r>
        <w:t xml:space="preserve">representative </w:t>
      </w:r>
      <w:r w:rsidR="00493347">
        <w:t>example of a</w:t>
      </w:r>
      <w:r>
        <w:t xml:space="preserve"> church within a rural township in the Macedon Ranges Shire. The Former St Andrews Presbyterian Church</w:t>
      </w:r>
      <w:r w:rsidRPr="002F1B78">
        <w:t>,</w:t>
      </w:r>
      <w:r>
        <w:rPr>
          <w:rFonts w:cs="Tahoma"/>
          <w:b/>
        </w:rPr>
        <w:t xml:space="preserve"> </w:t>
      </w:r>
      <w:r w:rsidRPr="009854E7">
        <w:rPr>
          <w:rFonts w:cs="Tahoma"/>
        </w:rPr>
        <w:t>Wooden</w:t>
      </w:r>
      <w:r>
        <w:rPr>
          <w:rFonts w:cs="Tahoma"/>
        </w:rPr>
        <w:t>d is highly intact and i</w:t>
      </w:r>
      <w:r>
        <w:t>t is of particular note for its early use of concrete block construction.</w:t>
      </w:r>
    </w:p>
    <w:p w14:paraId="796CDB31" w14:textId="3E0C4442" w:rsidR="00514300" w:rsidRDefault="00514300" w:rsidP="002E454C">
      <w:pPr>
        <w:spacing w:after="120"/>
        <w:jc w:val="both"/>
        <w:rPr>
          <w:rFonts w:cs="Tahoma"/>
          <w:b/>
          <w:szCs w:val="22"/>
        </w:rPr>
      </w:pPr>
      <w:r>
        <w:rPr>
          <w:rFonts w:cs="Tahoma"/>
          <w:b/>
          <w:szCs w:val="22"/>
        </w:rPr>
        <w:t>Aerial</w:t>
      </w:r>
    </w:p>
    <w:p w14:paraId="5AF081E6" w14:textId="77777777" w:rsidR="007E5FDF" w:rsidRDefault="00514300" w:rsidP="00EA61E3">
      <w:pPr>
        <w:spacing w:after="6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1850B" wp14:editId="52C5A42D">
                <wp:simplePos x="0" y="0"/>
                <wp:positionH relativeFrom="column">
                  <wp:posOffset>477813</wp:posOffset>
                </wp:positionH>
                <wp:positionV relativeFrom="paragraph">
                  <wp:posOffset>1689100</wp:posOffset>
                </wp:positionV>
                <wp:extent cx="1452880" cy="1588770"/>
                <wp:effectExtent l="19050" t="19050" r="13970" b="11430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880" cy="1588770"/>
                        </a:xfrm>
                        <a:custGeom>
                          <a:avLst/>
                          <a:gdLst>
                            <a:gd name="T0" fmla="*/ 0 w 2288"/>
                            <a:gd name="T1" fmla="*/ 1421130 h 2502"/>
                            <a:gd name="T2" fmla="*/ 1268095 w 2288"/>
                            <a:gd name="T3" fmla="*/ 1588770 h 2502"/>
                            <a:gd name="T4" fmla="*/ 1452880 w 2288"/>
                            <a:gd name="T5" fmla="*/ 163830 h 2502"/>
                            <a:gd name="T6" fmla="*/ 182245 w 2288"/>
                            <a:gd name="T7" fmla="*/ 0 h 2502"/>
                            <a:gd name="T8" fmla="*/ 0 w 2288"/>
                            <a:gd name="T9" fmla="*/ 1421130 h 250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288" h="2502">
                              <a:moveTo>
                                <a:pt x="0" y="2238"/>
                              </a:moveTo>
                              <a:lnTo>
                                <a:pt x="1997" y="2502"/>
                              </a:lnTo>
                              <a:lnTo>
                                <a:pt x="2288" y="258"/>
                              </a:lnTo>
                              <a:lnTo>
                                <a:pt x="287" y="0"/>
                              </a:lnTo>
                              <a:lnTo>
                                <a:pt x="0" y="2238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7D44C" id="Freeform 2" o:spid="_x0000_s1026" style="position:absolute;margin-left:37.6pt;margin-top:133pt;width:114.4pt;height:1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8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" path="m,2238r1997,264l2288,258,287,,,2238xe" filled="f" strokecolor="#00b050" strokeweight="2.5pt">
                <v:path arrowok="t" o:connecttype="custom" o:connectlocs="0,902417550;805240325,1008868950;922578800,104032050;115725575,0;0,902417550" o:connectangles="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60F4CF8D" wp14:editId="2ACB2BBE">
            <wp:extent cx="2520000" cy="3449007"/>
            <wp:effectExtent l="12700" t="12700" r="0" b="5715"/>
            <wp:docPr id="7" name="Picture 4" descr="C:\Users\Jessi\Dropbox\Macedon Study - GJM &amp; Frontier Shared Folder\Aerials 8 March - from Council\37 Forest 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\Dropbox\Macedon Study - GJM &amp; Frontier Shared Folder\Aerials 8 March - from Council\37 Forest 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4490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72E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</w:t>
      </w:r>
    </w:p>
    <w:p w14:paraId="0ED4B071" w14:textId="6CCA37FD" w:rsidR="00514300" w:rsidRDefault="00514300" w:rsidP="00EA61E3">
      <w:pPr>
        <w:spacing w:after="6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Figure 2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37 (part) Forest Street, Woodend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Macedon Ranges Shire Cou</w:t>
      </w:r>
      <w:r w:rsidR="0010672E">
        <w:rPr>
          <w:rFonts w:ascii="Calibri" w:eastAsia="Cambria" w:hAnsi="Calibri" w:cs="Tahoma"/>
          <w:noProof/>
          <w:sz w:val="20"/>
          <w:szCs w:val="22"/>
          <w:lang w:val="en-AU" w:eastAsia="en-AU"/>
        </w:rPr>
        <w:t>ncil, aerial dated March 2018).</w:t>
      </w:r>
    </w:p>
    <w:p w14:paraId="33C66BBE" w14:textId="1C5FA1B5" w:rsidR="00CC4806" w:rsidRDefault="00CC4806" w:rsidP="00CC4806">
      <w:pPr>
        <w:pBdr>
          <w:bottom w:val="single" w:sz="12" w:space="1" w:color="auto"/>
        </w:pBdr>
        <w:spacing w:before="60" w:after="80" w:line="254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2EE38DD0" w14:textId="590D3246" w:rsidR="00301E09" w:rsidRPr="00911FF3" w:rsidRDefault="00911FF3" w:rsidP="00911FF3">
      <w:pPr>
        <w:spacing w:after="120"/>
        <w:rPr>
          <w:rFonts w:cstheme="majorHAnsi"/>
          <w:iCs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301E09" w:rsidRPr="00911FF3" w:rsidSect="00F066E3">
      <w:footerReference w:type="default" r:id="rId15"/>
      <w:pgSz w:w="11900" w:h="16840"/>
      <w:pgMar w:top="1440" w:right="1134" w:bottom="144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AEAD4" w14:textId="77777777" w:rsidR="00981F5D" w:rsidRDefault="00981F5D">
      <w:r>
        <w:separator/>
      </w:r>
    </w:p>
  </w:endnote>
  <w:endnote w:type="continuationSeparator" w:id="0">
    <w:p w14:paraId="439C44AC" w14:textId="77777777" w:rsidR="00981F5D" w:rsidRDefault="0098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4DBB6" w14:textId="77777777" w:rsidR="0071079B" w:rsidRDefault="00245F5F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9DBD44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1CD5C" w14:textId="7F322D7E" w:rsidR="0071079B" w:rsidRPr="007C7631" w:rsidRDefault="00245F5F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A76444">
      <w:rPr>
        <w:rStyle w:val="PageNumber"/>
        <w:noProof/>
        <w:sz w:val="18"/>
      </w:rPr>
      <w:t>1</w:t>
    </w:r>
    <w:r w:rsidRPr="007C7631">
      <w:rPr>
        <w:rStyle w:val="PageNumber"/>
        <w:sz w:val="18"/>
      </w:rPr>
      <w:fldChar w:fldCharType="end"/>
    </w:r>
  </w:p>
  <w:p w14:paraId="08CFE51E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24F18" w14:textId="75A4073F" w:rsidR="00F67035" w:rsidRPr="007C7631" w:rsidRDefault="00F67035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A76444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08511261" w14:textId="54ACFF1B" w:rsidR="00F67035" w:rsidRPr="0007060B" w:rsidRDefault="00F67035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07060B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ABEE9" w14:textId="77777777" w:rsidR="00981F5D" w:rsidRDefault="00981F5D">
      <w:r>
        <w:separator/>
      </w:r>
    </w:p>
  </w:footnote>
  <w:footnote w:type="continuationSeparator" w:id="0">
    <w:p w14:paraId="60B86336" w14:textId="77777777" w:rsidR="00981F5D" w:rsidRDefault="00981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A03D9" w14:textId="77777777" w:rsidR="00107628" w:rsidRDefault="009E460A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7919F15" wp14:editId="1890B74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6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B83E" w14:textId="77777777" w:rsidR="009E460A" w:rsidRDefault="009E460A" w:rsidP="009E460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8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919F15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" o:allowincell="f" filled="f" stroked="f">
              <v:stroke joinstyle="round"/>
              <o:lock v:ext="edit" shapetype="t"/>
              <v:textbox style="mso-fit-shape-to-text:t">
                <w:txbxContent>
                  <w:p w14:paraId="6DB5B83E" w14:textId="77777777" w:rsidR="009E460A" w:rsidRDefault="009E460A" w:rsidP="009E460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8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97A94" w14:textId="14587ECE" w:rsidR="00DD5A11" w:rsidRDefault="00DD5A11" w:rsidP="00DD5A11">
    <w:pPr>
      <w:pStyle w:val="Header"/>
      <w:tabs>
        <w:tab w:val="clear" w:pos="8640"/>
        <w:tab w:val="left" w:pos="4920"/>
        <w:tab w:val="right" w:pos="9639"/>
      </w:tabs>
    </w:pPr>
  </w:p>
  <w:p w14:paraId="623BBCF3" w14:textId="77777777" w:rsidR="00DD5A11" w:rsidRPr="001D2A7F" w:rsidRDefault="00DD5A11" w:rsidP="00DD5A11">
    <w:pPr>
      <w:pStyle w:val="Header"/>
      <w:jc w:val="right"/>
      <w:rPr>
        <w:b/>
        <w:color w:val="99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4D074" w14:textId="77777777" w:rsidR="00107628" w:rsidRDefault="00981F5D">
    <w:pPr>
      <w:pStyle w:val="Header"/>
    </w:pPr>
    <w:r>
      <w:rPr>
        <w:noProof/>
      </w:rPr>
      <w:pict w14:anchorId="6FADA5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7525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3F2ED4"/>
    <w:multiLevelType w:val="hybridMultilevel"/>
    <w:tmpl w:val="E33295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9565AD"/>
    <w:multiLevelType w:val="hybridMultilevel"/>
    <w:tmpl w:val="A10E2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9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9"/>
  </w:num>
  <w:num w:numId="4">
    <w:abstractNumId w:val="6"/>
  </w:num>
  <w:num w:numId="5">
    <w:abstractNumId w:val="17"/>
  </w:num>
  <w:num w:numId="6">
    <w:abstractNumId w:val="14"/>
  </w:num>
  <w:num w:numId="7">
    <w:abstractNumId w:val="15"/>
  </w:num>
  <w:num w:numId="8">
    <w:abstractNumId w:val="8"/>
  </w:num>
  <w:num w:numId="9">
    <w:abstractNumId w:val="20"/>
  </w:num>
  <w:num w:numId="10">
    <w:abstractNumId w:val="5"/>
  </w:num>
  <w:num w:numId="11">
    <w:abstractNumId w:val="13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  <w:num w:numId="16">
    <w:abstractNumId w:val="18"/>
  </w:num>
  <w:num w:numId="17">
    <w:abstractNumId w:val="12"/>
  </w:num>
  <w:num w:numId="18">
    <w:abstractNumId w:val="3"/>
  </w:num>
  <w:num w:numId="19">
    <w:abstractNumId w:val="11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08E0"/>
    <w:rsid w:val="000018CD"/>
    <w:rsid w:val="000062CA"/>
    <w:rsid w:val="00034ED7"/>
    <w:rsid w:val="000565BE"/>
    <w:rsid w:val="00057990"/>
    <w:rsid w:val="00060005"/>
    <w:rsid w:val="0007060B"/>
    <w:rsid w:val="000765DD"/>
    <w:rsid w:val="0008108C"/>
    <w:rsid w:val="000A244E"/>
    <w:rsid w:val="000A2E4C"/>
    <w:rsid w:val="000A75DA"/>
    <w:rsid w:val="000D07D6"/>
    <w:rsid w:val="0010672E"/>
    <w:rsid w:val="00107628"/>
    <w:rsid w:val="00110278"/>
    <w:rsid w:val="00113392"/>
    <w:rsid w:val="0011456F"/>
    <w:rsid w:val="001247CF"/>
    <w:rsid w:val="001413AC"/>
    <w:rsid w:val="00146D5A"/>
    <w:rsid w:val="00160E32"/>
    <w:rsid w:val="00167CD5"/>
    <w:rsid w:val="00171205"/>
    <w:rsid w:val="001767F0"/>
    <w:rsid w:val="0018217F"/>
    <w:rsid w:val="00182426"/>
    <w:rsid w:val="00182488"/>
    <w:rsid w:val="00182673"/>
    <w:rsid w:val="00187044"/>
    <w:rsid w:val="00192586"/>
    <w:rsid w:val="001B165A"/>
    <w:rsid w:val="001E06E8"/>
    <w:rsid w:val="001F2D79"/>
    <w:rsid w:val="001F61EE"/>
    <w:rsid w:val="002114FE"/>
    <w:rsid w:val="0023317C"/>
    <w:rsid w:val="00245F5F"/>
    <w:rsid w:val="00251EBE"/>
    <w:rsid w:val="00260C69"/>
    <w:rsid w:val="00263BCE"/>
    <w:rsid w:val="002668C9"/>
    <w:rsid w:val="002677F4"/>
    <w:rsid w:val="002708CE"/>
    <w:rsid w:val="00276707"/>
    <w:rsid w:val="00280F1D"/>
    <w:rsid w:val="00294093"/>
    <w:rsid w:val="002A08B8"/>
    <w:rsid w:val="002B0EC2"/>
    <w:rsid w:val="002C513D"/>
    <w:rsid w:val="002C6A85"/>
    <w:rsid w:val="002E1158"/>
    <w:rsid w:val="002E4218"/>
    <w:rsid w:val="002E454C"/>
    <w:rsid w:val="002F28B1"/>
    <w:rsid w:val="002F364A"/>
    <w:rsid w:val="00301E09"/>
    <w:rsid w:val="00336C95"/>
    <w:rsid w:val="00344696"/>
    <w:rsid w:val="003530E7"/>
    <w:rsid w:val="00354C77"/>
    <w:rsid w:val="00365BD1"/>
    <w:rsid w:val="00365E9E"/>
    <w:rsid w:val="00374B22"/>
    <w:rsid w:val="00377036"/>
    <w:rsid w:val="003A43A2"/>
    <w:rsid w:val="003A618E"/>
    <w:rsid w:val="003C1848"/>
    <w:rsid w:val="003C588F"/>
    <w:rsid w:val="003D0F91"/>
    <w:rsid w:val="003D2B19"/>
    <w:rsid w:val="003D42D5"/>
    <w:rsid w:val="003D5109"/>
    <w:rsid w:val="003E0810"/>
    <w:rsid w:val="003E38CE"/>
    <w:rsid w:val="004106CA"/>
    <w:rsid w:val="00420A6A"/>
    <w:rsid w:val="00425FE3"/>
    <w:rsid w:val="00441F5C"/>
    <w:rsid w:val="00444ED0"/>
    <w:rsid w:val="004607B9"/>
    <w:rsid w:val="00461E39"/>
    <w:rsid w:val="00465752"/>
    <w:rsid w:val="0047123A"/>
    <w:rsid w:val="00487466"/>
    <w:rsid w:val="00492CB6"/>
    <w:rsid w:val="00493347"/>
    <w:rsid w:val="004B5B47"/>
    <w:rsid w:val="004E6754"/>
    <w:rsid w:val="004F6159"/>
    <w:rsid w:val="00503896"/>
    <w:rsid w:val="00504854"/>
    <w:rsid w:val="0050690F"/>
    <w:rsid w:val="005132A4"/>
    <w:rsid w:val="00514300"/>
    <w:rsid w:val="00523EB2"/>
    <w:rsid w:val="00533188"/>
    <w:rsid w:val="005353D4"/>
    <w:rsid w:val="0056118E"/>
    <w:rsid w:val="00562A97"/>
    <w:rsid w:val="00565F67"/>
    <w:rsid w:val="00566865"/>
    <w:rsid w:val="00567B00"/>
    <w:rsid w:val="005807BA"/>
    <w:rsid w:val="00582775"/>
    <w:rsid w:val="005D5417"/>
    <w:rsid w:val="00600FBB"/>
    <w:rsid w:val="00604AFA"/>
    <w:rsid w:val="00605B9E"/>
    <w:rsid w:val="00620CD3"/>
    <w:rsid w:val="00627202"/>
    <w:rsid w:val="00652EB0"/>
    <w:rsid w:val="00675812"/>
    <w:rsid w:val="00684086"/>
    <w:rsid w:val="006A4D01"/>
    <w:rsid w:val="006D303F"/>
    <w:rsid w:val="006D4372"/>
    <w:rsid w:val="006D6A85"/>
    <w:rsid w:val="006E173C"/>
    <w:rsid w:val="006F0655"/>
    <w:rsid w:val="006F46E8"/>
    <w:rsid w:val="006F51D1"/>
    <w:rsid w:val="006F784D"/>
    <w:rsid w:val="0071079B"/>
    <w:rsid w:val="00713B38"/>
    <w:rsid w:val="007142D6"/>
    <w:rsid w:val="00730653"/>
    <w:rsid w:val="00733DB2"/>
    <w:rsid w:val="00746A20"/>
    <w:rsid w:val="00764170"/>
    <w:rsid w:val="0076785A"/>
    <w:rsid w:val="00782A52"/>
    <w:rsid w:val="00783701"/>
    <w:rsid w:val="00786524"/>
    <w:rsid w:val="00787A60"/>
    <w:rsid w:val="007B37A7"/>
    <w:rsid w:val="007C4CA9"/>
    <w:rsid w:val="007C5390"/>
    <w:rsid w:val="007C7631"/>
    <w:rsid w:val="007E5229"/>
    <w:rsid w:val="007E5FDF"/>
    <w:rsid w:val="007E6B90"/>
    <w:rsid w:val="00816CDB"/>
    <w:rsid w:val="0082225B"/>
    <w:rsid w:val="0082632E"/>
    <w:rsid w:val="00841EC3"/>
    <w:rsid w:val="00842BF9"/>
    <w:rsid w:val="00844566"/>
    <w:rsid w:val="008457DE"/>
    <w:rsid w:val="00855EE2"/>
    <w:rsid w:val="00862CE3"/>
    <w:rsid w:val="00891AD7"/>
    <w:rsid w:val="008962B3"/>
    <w:rsid w:val="008B243E"/>
    <w:rsid w:val="008B31DF"/>
    <w:rsid w:val="008B3C49"/>
    <w:rsid w:val="008C4AE1"/>
    <w:rsid w:val="008D61C0"/>
    <w:rsid w:val="008E1AE4"/>
    <w:rsid w:val="008E5891"/>
    <w:rsid w:val="008F4846"/>
    <w:rsid w:val="00906861"/>
    <w:rsid w:val="00911FF3"/>
    <w:rsid w:val="0092125A"/>
    <w:rsid w:val="00934CC8"/>
    <w:rsid w:val="00934D8A"/>
    <w:rsid w:val="00941E5F"/>
    <w:rsid w:val="0095394D"/>
    <w:rsid w:val="00956A40"/>
    <w:rsid w:val="00956D68"/>
    <w:rsid w:val="00957EE9"/>
    <w:rsid w:val="0096214A"/>
    <w:rsid w:val="0096673A"/>
    <w:rsid w:val="00972237"/>
    <w:rsid w:val="00981F5D"/>
    <w:rsid w:val="009A0503"/>
    <w:rsid w:val="009C1A7F"/>
    <w:rsid w:val="009D1542"/>
    <w:rsid w:val="009D2E9E"/>
    <w:rsid w:val="009D3AD6"/>
    <w:rsid w:val="009E460A"/>
    <w:rsid w:val="009F488C"/>
    <w:rsid w:val="00A01A29"/>
    <w:rsid w:val="00A17917"/>
    <w:rsid w:val="00A231D8"/>
    <w:rsid w:val="00A32BC2"/>
    <w:rsid w:val="00A376DC"/>
    <w:rsid w:val="00A4192C"/>
    <w:rsid w:val="00A5099C"/>
    <w:rsid w:val="00A5271D"/>
    <w:rsid w:val="00A55F11"/>
    <w:rsid w:val="00A6061C"/>
    <w:rsid w:val="00A73613"/>
    <w:rsid w:val="00A76444"/>
    <w:rsid w:val="00A87510"/>
    <w:rsid w:val="00AB634D"/>
    <w:rsid w:val="00AC2354"/>
    <w:rsid w:val="00AC4756"/>
    <w:rsid w:val="00AD3D3D"/>
    <w:rsid w:val="00B03AE3"/>
    <w:rsid w:val="00B0633A"/>
    <w:rsid w:val="00B07C1A"/>
    <w:rsid w:val="00B12329"/>
    <w:rsid w:val="00B16A76"/>
    <w:rsid w:val="00B43E53"/>
    <w:rsid w:val="00B43F43"/>
    <w:rsid w:val="00B4574B"/>
    <w:rsid w:val="00B515CA"/>
    <w:rsid w:val="00B77723"/>
    <w:rsid w:val="00B93841"/>
    <w:rsid w:val="00BA4C15"/>
    <w:rsid w:val="00BC1A17"/>
    <w:rsid w:val="00BE06AD"/>
    <w:rsid w:val="00BE08ED"/>
    <w:rsid w:val="00BF0137"/>
    <w:rsid w:val="00BF79D8"/>
    <w:rsid w:val="00C31668"/>
    <w:rsid w:val="00C5083C"/>
    <w:rsid w:val="00C57A05"/>
    <w:rsid w:val="00C6762C"/>
    <w:rsid w:val="00C7317E"/>
    <w:rsid w:val="00C80432"/>
    <w:rsid w:val="00C93D64"/>
    <w:rsid w:val="00CB758C"/>
    <w:rsid w:val="00CC4806"/>
    <w:rsid w:val="00CD0727"/>
    <w:rsid w:val="00CD207C"/>
    <w:rsid w:val="00CE1432"/>
    <w:rsid w:val="00CE258B"/>
    <w:rsid w:val="00CF7B1C"/>
    <w:rsid w:val="00D036A7"/>
    <w:rsid w:val="00D13B69"/>
    <w:rsid w:val="00D2775B"/>
    <w:rsid w:val="00D311C8"/>
    <w:rsid w:val="00D364C1"/>
    <w:rsid w:val="00D711A7"/>
    <w:rsid w:val="00DC4C87"/>
    <w:rsid w:val="00DC706D"/>
    <w:rsid w:val="00DD5A11"/>
    <w:rsid w:val="00DE18F3"/>
    <w:rsid w:val="00DF7894"/>
    <w:rsid w:val="00E012B2"/>
    <w:rsid w:val="00E0727C"/>
    <w:rsid w:val="00E64EFA"/>
    <w:rsid w:val="00E811F7"/>
    <w:rsid w:val="00E91D0F"/>
    <w:rsid w:val="00EA0F21"/>
    <w:rsid w:val="00EA61E3"/>
    <w:rsid w:val="00EE4100"/>
    <w:rsid w:val="00F04D07"/>
    <w:rsid w:val="00F066E3"/>
    <w:rsid w:val="00F26C67"/>
    <w:rsid w:val="00F302C9"/>
    <w:rsid w:val="00F32E18"/>
    <w:rsid w:val="00F53F80"/>
    <w:rsid w:val="00F63DEC"/>
    <w:rsid w:val="00F67035"/>
    <w:rsid w:val="00F87106"/>
    <w:rsid w:val="00F87A9E"/>
    <w:rsid w:val="00FA34C2"/>
    <w:rsid w:val="00FB03A8"/>
    <w:rsid w:val="00FC2DB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EB5E0AA"/>
  <w15:docId w15:val="{1497D617-1D23-4C17-8C74-5CEBC064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364C1"/>
    <w:pPr>
      <w:jc w:val="both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64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364C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13B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B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B38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B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B38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530E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F5879F6-D9F2-44A7-BC78-E9931C338E2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19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18</cp:revision>
  <cp:lastPrinted>2019-04-03T03:27:00Z</cp:lastPrinted>
  <dcterms:created xsi:type="dcterms:W3CDTF">2020-06-01T06:29:00Z</dcterms:created>
  <dcterms:modified xsi:type="dcterms:W3CDTF">2021-05-05T11:53:00Z</dcterms:modified>
</cp:coreProperties>
</file>