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88B16" w14:textId="47E65793" w:rsidR="00504854" w:rsidRPr="00C14319" w:rsidRDefault="00C14319" w:rsidP="00504854">
      <w:pPr>
        <w:spacing w:after="120"/>
        <w:rPr>
          <w:rFonts w:cs="Tahoma"/>
          <w:b/>
          <w:caps/>
          <w:sz w:val="32"/>
          <w:szCs w:val="22"/>
        </w:rPr>
      </w:pPr>
      <w:r w:rsidRPr="00C14319">
        <w:rPr>
          <w:rFonts w:cs="Tahoma"/>
          <w:b/>
          <w:sz w:val="32"/>
          <w:szCs w:val="22"/>
        </w:rPr>
        <w:t>Carramar</w:t>
      </w:r>
      <w:r>
        <w:rPr>
          <w:rFonts w:cs="Tahoma"/>
          <w:b/>
          <w:sz w:val="32"/>
          <w:szCs w:val="22"/>
        </w:rPr>
        <w:t xml:space="preserve"> </w:t>
      </w:r>
      <w:r>
        <w:rPr>
          <w:rFonts w:cs="Tahoma"/>
          <w:b/>
          <w:sz w:val="32"/>
          <w:szCs w:val="32"/>
        </w:rPr>
        <w:t>Statement of Significance</w:t>
      </w:r>
      <w:r w:rsidR="001D6AD0">
        <w:rPr>
          <w:rFonts w:cs="Tahoma"/>
          <w:b/>
          <w:sz w:val="32"/>
          <w:szCs w:val="32"/>
        </w:rPr>
        <w:t xml:space="preserve">, </w:t>
      </w:r>
      <w:r w:rsidR="009E5951">
        <w:rPr>
          <w:rFonts w:cs="Tahoma"/>
          <w:b/>
          <w:sz w:val="32"/>
          <w:szCs w:val="32"/>
        </w:rPr>
        <w:t>Ma</w:t>
      </w:r>
      <w:r w:rsidR="00DD6AAE">
        <w:rPr>
          <w:rFonts w:cs="Tahoma"/>
          <w:b/>
          <w:sz w:val="32"/>
          <w:szCs w:val="32"/>
        </w:rPr>
        <w:t>y</w:t>
      </w:r>
      <w:r w:rsidR="001D6AD0" w:rsidRPr="001D6AD0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C14319" w14:paraId="756D7A63" w14:textId="77777777" w:rsidTr="00877BE9">
        <w:tc>
          <w:tcPr>
            <w:tcW w:w="5049" w:type="dxa"/>
          </w:tcPr>
          <w:p w14:paraId="0C6D6070" w14:textId="77777777" w:rsidR="00C14319" w:rsidRPr="00891D9A" w:rsidRDefault="00C14319" w:rsidP="00877BE9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891D9A">
              <w:rPr>
                <w:bCs/>
              </w:rPr>
              <w:t xml:space="preserve">Carramar, 20 Bowen Street, Woodend </w:t>
            </w:r>
          </w:p>
        </w:tc>
        <w:tc>
          <w:tcPr>
            <w:tcW w:w="4587" w:type="dxa"/>
          </w:tcPr>
          <w:p w14:paraId="5B19520C" w14:textId="11B40970" w:rsidR="00C14319" w:rsidRPr="006552AC" w:rsidRDefault="00C14319" w:rsidP="00877BE9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337</w:t>
            </w:r>
          </w:p>
        </w:tc>
      </w:tr>
    </w:tbl>
    <w:p w14:paraId="1F9F3FCF" w14:textId="77777777" w:rsidR="000B29B3" w:rsidRPr="00504854" w:rsidRDefault="000B29B3" w:rsidP="00504854">
      <w:pPr>
        <w:spacing w:after="120"/>
        <w:jc w:val="center"/>
        <w:rPr>
          <w:rFonts w:cs="Tahoma"/>
          <w:noProof/>
          <w:szCs w:val="22"/>
        </w:rPr>
      </w:pPr>
    </w:p>
    <w:p w14:paraId="3B5FA50B" w14:textId="77777777" w:rsidR="007B37A7" w:rsidRDefault="00F0799C" w:rsidP="00504854">
      <w:pPr>
        <w:spacing w:after="120"/>
        <w:jc w:val="center"/>
        <w:rPr>
          <w:rFonts w:cs="Tahoma"/>
          <w:sz w:val="20"/>
          <w:szCs w:val="22"/>
        </w:rPr>
      </w:pPr>
      <w:r w:rsidRPr="00F0799C"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319598BF" wp14:editId="599DC457">
            <wp:extent cx="5619600" cy="3488400"/>
            <wp:effectExtent l="19050" t="19050" r="19685" b="17145"/>
            <wp:docPr id="106" name="Picture 12" descr="https://i2.au.reastatic.net/800x600-resize,extend,r=33,g=40,b=46/274ddb4984d0599eb2cd73ee72cb5e6478bfb526d77c5fc0a3b88429e9d527ad/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au.reastatic.net/800x600-resize,extend,r=33,g=40,b=46/274ddb4984d0599eb2cd73ee72cb5e6478bfb526d77c5fc0a3b88429e9d527ad/image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348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B5D5A" w14:textId="77777777" w:rsidR="00504854" w:rsidRPr="00504854" w:rsidRDefault="00504854" w:rsidP="0024239C">
      <w:pPr>
        <w:spacing w:after="120"/>
        <w:jc w:val="center"/>
        <w:rPr>
          <w:rFonts w:cs="Tahoma"/>
          <w:sz w:val="20"/>
          <w:szCs w:val="22"/>
        </w:rPr>
      </w:pPr>
      <w:r w:rsidRPr="00F0799C">
        <w:rPr>
          <w:rFonts w:cs="Tahoma"/>
          <w:sz w:val="20"/>
          <w:szCs w:val="22"/>
        </w:rPr>
        <w:t xml:space="preserve">Figure 1. </w:t>
      </w:r>
      <w:r w:rsidR="00F0799C" w:rsidRPr="00F0799C">
        <w:rPr>
          <w:rFonts w:cs="Tahoma"/>
          <w:sz w:val="20"/>
          <w:szCs w:val="22"/>
          <w:lang w:val="en-AU"/>
        </w:rPr>
        <w:t>20 Bowen Street, Woodend</w:t>
      </w:r>
      <w:r w:rsidR="00F0799C" w:rsidRPr="00F0799C">
        <w:rPr>
          <w:rFonts w:cs="Tahoma"/>
          <w:sz w:val="20"/>
          <w:szCs w:val="22"/>
        </w:rPr>
        <w:t xml:space="preserve"> </w:t>
      </w:r>
      <w:r w:rsidRPr="00F0799C">
        <w:rPr>
          <w:rFonts w:cs="Tahoma"/>
          <w:sz w:val="20"/>
          <w:szCs w:val="22"/>
        </w:rPr>
        <w:t>(</w:t>
      </w:r>
      <w:r w:rsidR="0024239C">
        <w:rPr>
          <w:rFonts w:cs="Tahoma"/>
          <w:sz w:val="20"/>
          <w:szCs w:val="22"/>
        </w:rPr>
        <w:t>Photo dated 2012.</w:t>
      </w:r>
      <w:r w:rsidR="0024239C">
        <w:rPr>
          <w:rFonts w:cs="Tahoma"/>
          <w:sz w:val="20"/>
          <w:szCs w:val="22"/>
        </w:rPr>
        <w:br/>
        <w:t>Source: &lt;</w:t>
      </w:r>
      <w:r w:rsidR="0024239C" w:rsidRPr="0024239C">
        <w:rPr>
          <w:rFonts w:cs="Tahoma"/>
          <w:sz w:val="20"/>
          <w:szCs w:val="22"/>
        </w:rPr>
        <w:t>https://www.realestate.com.au/sold/property-house-vic-woodend-110305505</w:t>
      </w:r>
      <w:r w:rsidR="0024239C">
        <w:rPr>
          <w:sz w:val="20"/>
        </w:rPr>
        <w:t>&gt;</w:t>
      </w:r>
      <w:r w:rsidR="00F0799C">
        <w:rPr>
          <w:sz w:val="20"/>
        </w:rPr>
        <w:t>)</w:t>
      </w:r>
    </w:p>
    <w:p w14:paraId="6BFDF536" w14:textId="77777777" w:rsidR="00C14319" w:rsidRDefault="00C14319" w:rsidP="00C14319">
      <w:pPr>
        <w:pBdr>
          <w:bottom w:val="single" w:sz="12" w:space="1" w:color="auto"/>
        </w:pBdr>
        <w:spacing w:before="120" w:after="120" w:line="256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7CA89F72" w14:textId="77777777" w:rsidR="00751111" w:rsidRDefault="00751111" w:rsidP="00751111">
      <w:pPr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Carramar, 20 Bowen Street, Woodend, a house built in 1924 and designed by architects Haddon &amp; Henderson. </w:t>
      </w:r>
    </w:p>
    <w:p w14:paraId="6BF9C4FC" w14:textId="77777777" w:rsidR="00751111" w:rsidRPr="0029180C" w:rsidRDefault="00751111" w:rsidP="00751111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6806D907" w14:textId="1B3191AD" w:rsidR="00751111" w:rsidRPr="0029180C" w:rsidRDefault="00751111" w:rsidP="00751111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house’s original form, materials and detailing </w:t>
      </w:r>
    </w:p>
    <w:p w14:paraId="69C0C785" w14:textId="57AE5CD5" w:rsidR="00751111" w:rsidRDefault="00751111" w:rsidP="00751111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house</w:t>
      </w:r>
      <w:r w:rsidRPr="0029180C">
        <w:rPr>
          <w:rFonts w:cs="Tahoma"/>
          <w:sz w:val="22"/>
          <w:lang w:val="en-AU"/>
        </w:rPr>
        <w:t>’s high level of i</w:t>
      </w:r>
      <w:r w:rsidR="00E75CA3">
        <w:rPr>
          <w:rFonts w:cs="Tahoma"/>
          <w:sz w:val="22"/>
          <w:lang w:val="en-AU"/>
        </w:rPr>
        <w:t>ntegrity to its original design</w:t>
      </w:r>
    </w:p>
    <w:p w14:paraId="23B31B53" w14:textId="5E80C025" w:rsidR="00E75CA3" w:rsidRDefault="00E75CA3" w:rsidP="00751111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original </w:t>
      </w:r>
      <w:r w:rsidR="009711D6">
        <w:rPr>
          <w:rFonts w:cs="Tahoma"/>
          <w:sz w:val="22"/>
          <w:lang w:val="en-AU"/>
        </w:rPr>
        <w:t>garage</w:t>
      </w:r>
    </w:p>
    <w:p w14:paraId="07BCA834" w14:textId="77777777" w:rsidR="009711D6" w:rsidRDefault="009711D6" w:rsidP="009711D6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0C5833BF" w14:textId="33666C45" w:rsidR="009711D6" w:rsidRDefault="009711D6" w:rsidP="009711D6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sz w:val="22"/>
          <w:szCs w:val="22"/>
        </w:rPr>
        <w:t>To the north of the house there are several outbuildings, which includes the original garage</w:t>
      </w:r>
      <w:r w:rsidR="002401F8">
        <w:rPr>
          <w:sz w:val="22"/>
          <w:szCs w:val="22"/>
        </w:rPr>
        <w:t>.</w:t>
      </w:r>
    </w:p>
    <w:p w14:paraId="2287EC52" w14:textId="49F9A170" w:rsidR="00545003" w:rsidRDefault="00112C28" w:rsidP="00751111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mature trees and established garden surrounding the residence</w:t>
      </w:r>
      <w:r w:rsidR="00545003">
        <w:rPr>
          <w:rFonts w:cs="Tahoma"/>
          <w:sz w:val="22"/>
          <w:lang w:val="en-AU"/>
        </w:rPr>
        <w:t>.</w:t>
      </w:r>
    </w:p>
    <w:p w14:paraId="5F2BCE51" w14:textId="77777777" w:rsidR="00545003" w:rsidRDefault="00545003" w:rsidP="00545003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3C5BE880" w14:textId="5740D557" w:rsidR="00112C28" w:rsidRDefault="00DB2D39" w:rsidP="00545003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house is site</w:t>
      </w:r>
      <w:r w:rsidR="009711D6">
        <w:rPr>
          <w:rFonts w:cs="Tahoma"/>
          <w:sz w:val="22"/>
          <w:lang w:val="en-AU"/>
        </w:rPr>
        <w:t>d</w:t>
      </w:r>
      <w:r>
        <w:rPr>
          <w:rFonts w:cs="Tahoma"/>
          <w:sz w:val="22"/>
          <w:lang w:val="en-AU"/>
        </w:rPr>
        <w:t xml:space="preserve"> near central on the property and is largely concealed from the street by a</w:t>
      </w:r>
      <w:r w:rsidR="008809A8">
        <w:rPr>
          <w:sz w:val="22"/>
          <w:szCs w:val="22"/>
        </w:rPr>
        <w:t xml:space="preserve"> densely planted, mainly exotic, landscape that appears to be contemporary to the house. The building is orientated with the principal façade and entrance facing south with a formal hedged lawn area in front. The original access to the site is likely to have been from the south-west corner gate via a winding gravel drive lined with mature trees.</w:t>
      </w:r>
    </w:p>
    <w:p w14:paraId="1461AA5F" w14:textId="6C382291" w:rsidR="00112C28" w:rsidRDefault="00112C28" w:rsidP="00751111">
      <w:pPr>
        <w:pStyle w:val="ListParagraph"/>
        <w:numPr>
          <w:ilvl w:val="0"/>
          <w:numId w:val="20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historic driveway alignment from the south-west of the site.</w:t>
      </w:r>
    </w:p>
    <w:p w14:paraId="0AA4B428" w14:textId="77777777" w:rsidR="002401F8" w:rsidRDefault="00751111" w:rsidP="002401F8">
      <w:pPr>
        <w:spacing w:after="120"/>
        <w:jc w:val="both"/>
        <w:rPr>
          <w:rFonts w:cs="Tahoma"/>
          <w:lang w:val="en-AU"/>
        </w:rPr>
      </w:pPr>
      <w:r w:rsidRPr="00D67A66">
        <w:rPr>
          <w:rFonts w:cs="Tahoma"/>
        </w:rPr>
        <w:t xml:space="preserve">Later additions and alterations </w:t>
      </w:r>
      <w:r w:rsidRPr="00D67A66">
        <w:rPr>
          <w:rFonts w:cs="Tahoma"/>
          <w:lang w:val="en-AU"/>
        </w:rPr>
        <w:t>are not significant.</w:t>
      </w:r>
    </w:p>
    <w:p w14:paraId="13AA460B" w14:textId="39CD0E27" w:rsidR="00C14319" w:rsidRPr="002401F8" w:rsidRDefault="00C14319" w:rsidP="002401F8">
      <w:pPr>
        <w:pBdr>
          <w:bottom w:val="single" w:sz="12" w:space="1" w:color="auto"/>
        </w:pBdr>
        <w:spacing w:before="120" w:after="120"/>
        <w:rPr>
          <w:b/>
          <w:i/>
        </w:rPr>
      </w:pPr>
      <w:r>
        <w:rPr>
          <w:b/>
          <w:i/>
        </w:rPr>
        <w:t>How is it significant?</w:t>
      </w:r>
    </w:p>
    <w:p w14:paraId="7AB3A4C3" w14:textId="77777777" w:rsidR="002401F8" w:rsidRDefault="00751111" w:rsidP="002401F8">
      <w:pPr>
        <w:spacing w:after="120"/>
        <w:jc w:val="both"/>
        <w:rPr>
          <w:rFonts w:cstheme="minorHAnsi"/>
        </w:rPr>
      </w:pPr>
      <w:r>
        <w:rPr>
          <w:rFonts w:cstheme="minorHAnsi"/>
        </w:rPr>
        <w:t>Carramar is of local historical, architectural and aesthetic significance to the Shire of Ma</w:t>
      </w:r>
      <w:r w:rsidR="002401F8">
        <w:rPr>
          <w:rFonts w:cstheme="minorHAnsi"/>
        </w:rPr>
        <w:t>cedon Ranges</w:t>
      </w:r>
    </w:p>
    <w:p w14:paraId="09171156" w14:textId="6398DF19" w:rsidR="00C14319" w:rsidRPr="002401F8" w:rsidRDefault="00C14319" w:rsidP="002401F8">
      <w:pPr>
        <w:pBdr>
          <w:bottom w:val="single" w:sz="12" w:space="1" w:color="auto"/>
        </w:pBdr>
        <w:spacing w:before="120" w:after="120"/>
        <w:rPr>
          <w:b/>
          <w:i/>
        </w:rPr>
      </w:pPr>
      <w:r>
        <w:rPr>
          <w:b/>
          <w:i/>
        </w:rPr>
        <w:lastRenderedPageBreak/>
        <w:t>Why is it significant?</w:t>
      </w:r>
    </w:p>
    <w:p w14:paraId="6CF08DD6" w14:textId="0EDF6F8D" w:rsidR="009470A9" w:rsidRDefault="00E25D40" w:rsidP="004244E7">
      <w:pPr>
        <w:spacing w:after="120"/>
        <w:jc w:val="both"/>
        <w:rPr>
          <w:rFonts w:cs="Tahoma"/>
        </w:rPr>
      </w:pPr>
      <w:r>
        <w:rPr>
          <w:rFonts w:cstheme="minorHAnsi"/>
        </w:rPr>
        <w:t xml:space="preserve">Carramar </w:t>
      </w:r>
      <w:r>
        <w:rPr>
          <w:rFonts w:cs="Tahoma"/>
        </w:rPr>
        <w:t xml:space="preserve">is illustrative of residential development which occurred in rural townships in the inter-war years of the twentieth century and has associations with the establishment of easily accessible summer residences by wealthy Victorians </w:t>
      </w:r>
      <w:r w:rsidR="00950E18">
        <w:rPr>
          <w:rFonts w:cs="Tahoma"/>
        </w:rPr>
        <w:t>(Criterion A).</w:t>
      </w:r>
    </w:p>
    <w:p w14:paraId="637E4373" w14:textId="77777777" w:rsidR="009470A9" w:rsidRDefault="009470A9" w:rsidP="004244E7">
      <w:pPr>
        <w:spacing w:after="120"/>
        <w:jc w:val="both"/>
        <w:rPr>
          <w:rFonts w:cs="Tahoma"/>
        </w:rPr>
      </w:pPr>
      <w:r>
        <w:rPr>
          <w:rFonts w:cstheme="minorHAnsi"/>
        </w:rPr>
        <w:t xml:space="preserve">Carramar </w:t>
      </w:r>
      <w:r>
        <w:rPr>
          <w:rFonts w:cs="Tahoma"/>
        </w:rPr>
        <w:t>is a fine and highly intact example of an Inter-war Bungalow house which embraces the outdoors-orientated design of the period. It displays typical features of a house of the 1920s in Woodend and across Victoria more broadly, including long, low house lines, asymmetrical massing, wide spreading roofs, broad eaves, ample windows with projecting window frames</w:t>
      </w:r>
      <w:r w:rsidR="0000268D">
        <w:rPr>
          <w:rFonts w:cs="Tahoma"/>
        </w:rPr>
        <w:t>,</w:t>
      </w:r>
      <w:r>
        <w:rPr>
          <w:rFonts w:cs="Tahoma"/>
        </w:rPr>
        <w:t xml:space="preserve"> a large porch and typically </w:t>
      </w:r>
      <w:r w:rsidR="0000268D">
        <w:rPr>
          <w:rFonts w:cs="Tahoma"/>
        </w:rPr>
        <w:t>timber construction</w:t>
      </w:r>
      <w:r>
        <w:rPr>
          <w:rFonts w:cs="Tahoma"/>
        </w:rPr>
        <w:t xml:space="preserve"> </w:t>
      </w:r>
      <w:r w:rsidR="004244E7">
        <w:rPr>
          <w:rFonts w:cs="Tahoma"/>
        </w:rPr>
        <w:t>(</w:t>
      </w:r>
      <w:r>
        <w:rPr>
          <w:rFonts w:cs="Tahoma"/>
        </w:rPr>
        <w:t xml:space="preserve">Criterion D). </w:t>
      </w:r>
    </w:p>
    <w:p w14:paraId="7DEE8497" w14:textId="77777777" w:rsidR="009470A9" w:rsidRDefault="009470A9" w:rsidP="004244E7">
      <w:pPr>
        <w:spacing w:after="120"/>
        <w:jc w:val="both"/>
      </w:pPr>
      <w:r>
        <w:t>Carramar</w:t>
      </w:r>
      <w:r w:rsidRPr="00B23C64">
        <w:t xml:space="preserve"> is a well-considered and carefully detailed example of a</w:t>
      </w:r>
      <w:r>
        <w:t xml:space="preserve">n Inter-war Bungalow </w:t>
      </w:r>
      <w:r w:rsidRPr="00B23C64">
        <w:t xml:space="preserve">house. The </w:t>
      </w:r>
      <w:r w:rsidR="003F2743">
        <w:t>timber house,</w:t>
      </w:r>
      <w:r w:rsidRPr="00B23C64">
        <w:t xml:space="preserve"> with main roof </w:t>
      </w:r>
      <w:r>
        <w:t>form</w:t>
      </w:r>
      <w:r w:rsidR="003F2743">
        <w:t xml:space="preserve"> and </w:t>
      </w:r>
      <w:r w:rsidRPr="00B23C64">
        <w:t xml:space="preserve">prominent </w:t>
      </w:r>
      <w:r>
        <w:t>front gable</w:t>
      </w:r>
      <w:r w:rsidRPr="00B23C64">
        <w:t xml:space="preserve">, </w:t>
      </w:r>
      <w:r>
        <w:t>tall chimneys, abundant glazing with multi-paned sashes and an expansive garden setting,</w:t>
      </w:r>
      <w:r w:rsidRPr="00B23C64">
        <w:t xml:space="preserve"> presents as a </w:t>
      </w:r>
      <w:r>
        <w:t>picturesque</w:t>
      </w:r>
      <w:r w:rsidRPr="00B23C64">
        <w:t xml:space="preserve"> composition of this architectural style</w:t>
      </w:r>
      <w:r>
        <w:t xml:space="preserve"> (Criterion E). </w:t>
      </w:r>
    </w:p>
    <w:p w14:paraId="426191B0" w14:textId="35FC654B" w:rsidR="009470A9" w:rsidRDefault="009470A9" w:rsidP="004244E7">
      <w:pPr>
        <w:spacing w:after="120"/>
        <w:jc w:val="both"/>
      </w:pPr>
      <w:r>
        <w:t>Carramar is</w:t>
      </w:r>
      <w:r w:rsidRPr="00B23C64">
        <w:t xml:space="preserve"> significant as one of a small number of residential buildings that can be attributed to Robert Haddon who was a prominent and highly influential Melbourne architect, architectural writer and educator from the early twentieth century until his death in 1929. Haddon wa</w:t>
      </w:r>
      <w:r w:rsidR="002565EB">
        <w:t>s well known and widely recognis</w:t>
      </w:r>
      <w:r w:rsidRPr="00B23C64">
        <w:t xml:space="preserve">ed </w:t>
      </w:r>
      <w:r w:rsidR="00231C28">
        <w:t>for</w:t>
      </w:r>
      <w:r w:rsidRPr="00B23C64">
        <w:t xml:space="preserve"> the application of strong architectural principles in his design work and these are evident </w:t>
      </w:r>
      <w:r>
        <w:t>at Carramar (Criterion H).</w:t>
      </w:r>
    </w:p>
    <w:p w14:paraId="596FBAE3" w14:textId="2209D0D4" w:rsidR="00425315" w:rsidRPr="00425315" w:rsidRDefault="00425315" w:rsidP="004244E7">
      <w:pPr>
        <w:spacing w:after="120"/>
        <w:jc w:val="both"/>
        <w:rPr>
          <w:i/>
          <w:szCs w:val="22"/>
        </w:rPr>
      </w:pPr>
      <w:r>
        <w:rPr>
          <w:i/>
          <w:szCs w:val="22"/>
        </w:rPr>
        <w:t>Summary</w:t>
      </w:r>
    </w:p>
    <w:p w14:paraId="2EC6B01C" w14:textId="77EFB319" w:rsidR="00950E18" w:rsidRDefault="00950E18" w:rsidP="004244E7">
      <w:pPr>
        <w:spacing w:after="120"/>
        <w:jc w:val="both"/>
        <w:rPr>
          <w:szCs w:val="22"/>
        </w:rPr>
      </w:pPr>
      <w:r>
        <w:rPr>
          <w:szCs w:val="22"/>
        </w:rPr>
        <w:t>Carramar</w:t>
      </w:r>
      <w:r w:rsidR="00DD6AAE">
        <w:rPr>
          <w:szCs w:val="22"/>
        </w:rPr>
        <w:t>, Woodend</w:t>
      </w:r>
      <w:r>
        <w:rPr>
          <w:szCs w:val="22"/>
        </w:rPr>
        <w:t xml:space="preserve"> is of note as a </w:t>
      </w:r>
      <w:r w:rsidR="000E105C">
        <w:rPr>
          <w:szCs w:val="22"/>
        </w:rPr>
        <w:t>well-considered and finely detailed</w:t>
      </w:r>
      <w:r>
        <w:rPr>
          <w:szCs w:val="22"/>
        </w:rPr>
        <w:t xml:space="preserve"> intact example of a substantial inter-war house built in a rural township. Designed by prominent Melbourne architects Haddon and Henderson, the timber house has a bungalow appearance</w:t>
      </w:r>
      <w:r w:rsidR="00190113">
        <w:rPr>
          <w:szCs w:val="22"/>
        </w:rPr>
        <w:t xml:space="preserve"> in an expansive garden setting</w:t>
      </w:r>
      <w:r>
        <w:rPr>
          <w:szCs w:val="22"/>
        </w:rPr>
        <w:t>.</w:t>
      </w:r>
    </w:p>
    <w:p w14:paraId="6B5E84C8" w14:textId="27446C1F" w:rsidR="00265E2C" w:rsidRDefault="00265E2C" w:rsidP="002401F8">
      <w:pPr>
        <w:spacing w:after="120"/>
        <w:jc w:val="both"/>
        <w:rPr>
          <w:b/>
          <w:szCs w:val="22"/>
        </w:rPr>
      </w:pPr>
      <w:r>
        <w:rPr>
          <w:b/>
          <w:szCs w:val="22"/>
        </w:rPr>
        <w:t>Image</w:t>
      </w:r>
    </w:p>
    <w:p w14:paraId="06F4B81B" w14:textId="16E5DB4B" w:rsidR="00265E2C" w:rsidRDefault="00265E2C" w:rsidP="00265E2C">
      <w:pPr>
        <w:spacing w:after="120"/>
        <w:rPr>
          <w:b/>
          <w:szCs w:val="22"/>
        </w:rPr>
      </w:pPr>
      <w:r w:rsidRPr="00265E2C">
        <w:rPr>
          <w:b/>
          <w:noProof/>
          <w:szCs w:val="22"/>
          <w:lang w:val="en-GB" w:eastAsia="en-GB"/>
        </w:rPr>
        <w:drawing>
          <wp:inline distT="0" distB="0" distL="0" distR="0" wp14:anchorId="58C5B355" wp14:editId="52347546">
            <wp:extent cx="6116320" cy="3477368"/>
            <wp:effectExtent l="19050" t="19050" r="1778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77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98EBB" w14:textId="77777777" w:rsidR="00265E2C" w:rsidRDefault="00265E2C" w:rsidP="00265E2C">
      <w:pPr>
        <w:pStyle w:val="Default"/>
        <w:rPr>
          <w:sz w:val="20"/>
          <w:szCs w:val="20"/>
        </w:rPr>
        <w:sectPr w:rsidR="00265E2C" w:rsidSect="002401F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0" w:h="16840"/>
          <w:pgMar w:top="1440" w:right="1134" w:bottom="1134" w:left="1134" w:header="708" w:footer="708" w:gutter="0"/>
          <w:cols w:space="708"/>
        </w:sectPr>
      </w:pPr>
      <w:r>
        <w:rPr>
          <w:sz w:val="20"/>
          <w:szCs w:val="20"/>
        </w:rPr>
        <w:t>Figure 2. Haddon’s illustration of house and garage at the subject site, annotated ‘New Country Bungalow at Woodend for Kenneth Harper Esq.</w:t>
      </w:r>
      <w:bookmarkStart w:id="0" w:name="_GoBack"/>
      <w:bookmarkEnd w:id="0"/>
      <w:r>
        <w:rPr>
          <w:sz w:val="20"/>
          <w:szCs w:val="20"/>
        </w:rPr>
        <w:t>’ (</w:t>
      </w:r>
      <w:r>
        <w:rPr>
          <w:i/>
          <w:iCs/>
          <w:sz w:val="20"/>
          <w:szCs w:val="20"/>
        </w:rPr>
        <w:t>Australian Home Builder</w:t>
      </w:r>
      <w:r>
        <w:rPr>
          <w:sz w:val="20"/>
          <w:szCs w:val="20"/>
        </w:rPr>
        <w:t>, 15 Dec 1924:62).</w:t>
      </w:r>
    </w:p>
    <w:p w14:paraId="28C5C532" w14:textId="7FD00BB8" w:rsidR="00425315" w:rsidRDefault="00425315" w:rsidP="002401F8">
      <w:pPr>
        <w:spacing w:after="120"/>
        <w:jc w:val="both"/>
        <w:rPr>
          <w:b/>
          <w:szCs w:val="22"/>
        </w:rPr>
      </w:pPr>
      <w:r>
        <w:rPr>
          <w:b/>
          <w:szCs w:val="22"/>
        </w:rPr>
        <w:lastRenderedPageBreak/>
        <w:t>Aerial</w:t>
      </w:r>
    </w:p>
    <w:p w14:paraId="2B56EBC7" w14:textId="77777777" w:rsidR="009B6A9E" w:rsidRDefault="00425315" w:rsidP="00425315">
      <w:pPr>
        <w:spacing w:before="240"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8FBF1" wp14:editId="5C7D888B">
                <wp:simplePos x="0" y="0"/>
                <wp:positionH relativeFrom="column">
                  <wp:posOffset>774700</wp:posOffset>
                </wp:positionH>
                <wp:positionV relativeFrom="paragraph">
                  <wp:posOffset>419393</wp:posOffset>
                </wp:positionV>
                <wp:extent cx="2532380" cy="2726055"/>
                <wp:effectExtent l="19050" t="19050" r="20320" b="17145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2380" cy="2726055"/>
                        </a:xfrm>
                        <a:custGeom>
                          <a:avLst/>
                          <a:gdLst>
                            <a:gd name="T0" fmla="*/ 2147483646 w 3988"/>
                            <a:gd name="T1" fmla="*/ 0 h 4293"/>
                            <a:gd name="T2" fmla="*/ 2147483646 w 3988"/>
                            <a:gd name="T3" fmla="*/ 2147483646 h 4293"/>
                            <a:gd name="T4" fmla="*/ 2147483646 w 3988"/>
                            <a:gd name="T5" fmla="*/ 2147483646 h 4293"/>
                            <a:gd name="T6" fmla="*/ 0 w 3988"/>
                            <a:gd name="T7" fmla="*/ 2147483646 h 4293"/>
                            <a:gd name="T8" fmla="*/ 2147483646 w 3988"/>
                            <a:gd name="T9" fmla="*/ 0 h 429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988" h="4293">
                              <a:moveTo>
                                <a:pt x="452" y="0"/>
                              </a:moveTo>
                              <a:lnTo>
                                <a:pt x="3988" y="443"/>
                              </a:lnTo>
                              <a:lnTo>
                                <a:pt x="3563" y="4293"/>
                              </a:lnTo>
                              <a:lnTo>
                                <a:pt x="0" y="3868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129D9" id="Freeform 2" o:spid="_x0000_s1026" style="position:absolute;margin-left:61pt;margin-top:33pt;width:199.4pt;height:2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8,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" path="m452,l3988,443,3563,4293,,3868,452,xe" filled="f" strokecolor="#00b050" strokeweight="2.5pt">
                <v:path arrowok="t" o:connecttype="custom" o:connectlocs="2147483646,0;2147483646,2147483646;2147483646,2147483646;0,2147483646;2147483646,0" o:connectangles="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18F51F91" wp14:editId="0EC8C589">
            <wp:extent cx="3960000" cy="3353193"/>
            <wp:effectExtent l="12700" t="12700" r="2540" b="0"/>
            <wp:docPr id="1" name="Picture 1" descr="C:\Users\Jessi\Dropbox\Macedon Study - GJM &amp; Frontier Shared Folder\Aerials 8 March - from Council\20 Bowen 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20 Bowen 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353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0F479" w14:textId="3A165DC7" w:rsidR="002401F8" w:rsidRDefault="00425315" w:rsidP="00425315">
      <w:pPr>
        <w:spacing w:before="240"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 w:rsidR="00265E2C">
        <w:rPr>
          <w:rFonts w:ascii="Calibri" w:eastAsia="Cambria" w:hAnsi="Calibri" w:cs="Tahoma"/>
          <w:noProof/>
          <w:sz w:val="20"/>
          <w:szCs w:val="22"/>
          <w:lang w:val="en-AU" w:eastAsia="en-AU"/>
        </w:rPr>
        <w:t>3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. Aerial photo of </w:t>
      </w:r>
      <w:r>
        <w:rPr>
          <w:rFonts w:ascii="Calibri" w:eastAsia="Cambria" w:hAnsi="Calibri" w:cs="Tahoma"/>
          <w:noProof/>
          <w:sz w:val="20"/>
          <w:lang w:val="en-AU" w:eastAsia="en-AU"/>
        </w:rPr>
        <w:t>20 Bowen Street, Woodend</w:t>
      </w:r>
      <w:r w:rsidR="00242C27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>(Source: Macedon Ranges Shire Cou</w:t>
      </w:r>
      <w:r w:rsidR="002401F8">
        <w:rPr>
          <w:rFonts w:ascii="Calibri" w:eastAsia="Cambria" w:hAnsi="Calibri" w:cs="Tahoma"/>
          <w:noProof/>
          <w:sz w:val="20"/>
          <w:szCs w:val="22"/>
          <w:lang w:val="en-AU" w:eastAsia="en-AU"/>
        </w:rPr>
        <w:t>ncil, aerial dated March 2018).</w:t>
      </w:r>
    </w:p>
    <w:p w14:paraId="370E5E6A" w14:textId="130229B4" w:rsidR="00C14319" w:rsidRPr="00265E2C" w:rsidRDefault="00C14319" w:rsidP="00C14319">
      <w:pPr>
        <w:pBdr>
          <w:bottom w:val="single" w:sz="12" w:space="1" w:color="auto"/>
        </w:pBdr>
        <w:spacing w:before="60" w:after="80" w:line="256" w:lineRule="auto"/>
        <w:ind w:left="14"/>
        <w:rPr>
          <w:b/>
        </w:rPr>
      </w:pPr>
      <w:r>
        <w:rPr>
          <w:b/>
        </w:rPr>
        <w:t>Primary source:</w:t>
      </w:r>
    </w:p>
    <w:p w14:paraId="4140486E" w14:textId="794F1993" w:rsidR="00C647BF" w:rsidRPr="00DD6AAE" w:rsidRDefault="00A46F97" w:rsidP="00DD6AAE">
      <w:pPr>
        <w:spacing w:after="120"/>
        <w:rPr>
          <w:rFonts w:cstheme="majorHAnsi"/>
          <w:iCs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C647BF" w:rsidRPr="00DD6AAE" w:rsidSect="002401F8">
      <w:footerReference w:type="default" r:id="rId16"/>
      <w:pgSz w:w="11900" w:h="16840"/>
      <w:pgMar w:top="1440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607AA" w14:textId="77777777" w:rsidR="002266FC" w:rsidRDefault="002266FC">
      <w:r>
        <w:separator/>
      </w:r>
    </w:p>
  </w:endnote>
  <w:endnote w:type="continuationSeparator" w:id="0">
    <w:p w14:paraId="56D41666" w14:textId="77777777" w:rsidR="002266FC" w:rsidRDefault="00226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C5E78" w14:textId="77777777" w:rsidR="0071079B" w:rsidRDefault="00484C3D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B0DE5D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36C73" w14:textId="4B8EF036" w:rsidR="0071079B" w:rsidRPr="007C7631" w:rsidRDefault="00484C3D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361193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0DE44E19" w14:textId="77777777" w:rsidR="0071079B" w:rsidRPr="00A5271D" w:rsidRDefault="0071079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3A8A3" w14:textId="5DD17FD3" w:rsidR="00C830C5" w:rsidRPr="007C7631" w:rsidRDefault="00C830C5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361193">
      <w:rPr>
        <w:rStyle w:val="PageNumber"/>
        <w:noProof/>
        <w:sz w:val="18"/>
      </w:rPr>
      <w:t>3</w:t>
    </w:r>
    <w:r w:rsidRPr="007C7631">
      <w:rPr>
        <w:rStyle w:val="PageNumber"/>
        <w:sz w:val="18"/>
      </w:rPr>
      <w:fldChar w:fldCharType="end"/>
    </w:r>
  </w:p>
  <w:p w14:paraId="2CA95473" w14:textId="72AD6863" w:rsidR="00C830C5" w:rsidRPr="00CB66DC" w:rsidRDefault="00C830C5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CB66DC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CCADB" w14:textId="77777777" w:rsidR="002266FC" w:rsidRDefault="002266FC">
      <w:r>
        <w:separator/>
      </w:r>
    </w:p>
  </w:footnote>
  <w:footnote w:type="continuationSeparator" w:id="0">
    <w:p w14:paraId="4669EC8F" w14:textId="77777777" w:rsidR="002266FC" w:rsidRDefault="00226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CEB95" w14:textId="2A0203AC" w:rsidR="0017250C" w:rsidRDefault="00F3364B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24943AD" wp14:editId="06F617F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6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B875B" w14:textId="77777777" w:rsidR="00F3364B" w:rsidRDefault="00F3364B" w:rsidP="00F3364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9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943AD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" o:allowincell="f" filled="f" stroked="f">
              <v:stroke joinstyle="round"/>
              <o:lock v:ext="edit" shapetype="t"/>
              <v:textbox style="mso-fit-shape-to-text:t">
                <w:txbxContent>
                  <w:p w14:paraId="397B875B" w14:textId="77777777" w:rsidR="00F3364B" w:rsidRDefault="00F3364B" w:rsidP="00F3364B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9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60AB" w14:textId="720EF4FC" w:rsidR="0071079B" w:rsidRDefault="0071079B" w:rsidP="0017250C">
    <w:pPr>
      <w:pStyle w:val="Header"/>
      <w:tabs>
        <w:tab w:val="clear" w:pos="8640"/>
        <w:tab w:val="left" w:pos="4920"/>
        <w:tab w:val="right" w:pos="9639"/>
      </w:tabs>
    </w:pPr>
  </w:p>
  <w:p w14:paraId="680E703A" w14:textId="77777777" w:rsidR="0017250C" w:rsidRPr="001D2A7F" w:rsidRDefault="0017250C" w:rsidP="00A5271D">
    <w:pPr>
      <w:pStyle w:val="Header"/>
      <w:jc w:val="right"/>
      <w:rPr>
        <w:b/>
        <w:color w:val="99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ED712" w14:textId="77777777" w:rsidR="0017250C" w:rsidRDefault="002266FC">
    <w:pPr>
      <w:pStyle w:val="Header"/>
    </w:pPr>
    <w:r>
      <w:rPr>
        <w:noProof/>
      </w:rPr>
      <w:pict w14:anchorId="04C53E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6869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9F0230"/>
    <w:multiLevelType w:val="hybridMultilevel"/>
    <w:tmpl w:val="38965D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8"/>
  </w:num>
  <w:num w:numId="4">
    <w:abstractNumId w:val="7"/>
  </w:num>
  <w:num w:numId="5">
    <w:abstractNumId w:val="16"/>
  </w:num>
  <w:num w:numId="6">
    <w:abstractNumId w:val="14"/>
  </w:num>
  <w:num w:numId="7">
    <w:abstractNumId w:val="15"/>
  </w:num>
  <w:num w:numId="8">
    <w:abstractNumId w:val="9"/>
  </w:num>
  <w:num w:numId="9">
    <w:abstractNumId w:val="19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  <w:num w:numId="16">
    <w:abstractNumId w:val="17"/>
  </w:num>
  <w:num w:numId="17">
    <w:abstractNumId w:val="12"/>
  </w:num>
  <w:num w:numId="18">
    <w:abstractNumId w:val="4"/>
  </w:num>
  <w:num w:numId="19">
    <w:abstractNumId w:val="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268D"/>
    <w:rsid w:val="00004143"/>
    <w:rsid w:val="00004284"/>
    <w:rsid w:val="000151A3"/>
    <w:rsid w:val="00060005"/>
    <w:rsid w:val="00081E79"/>
    <w:rsid w:val="000A3EE7"/>
    <w:rsid w:val="000A647E"/>
    <w:rsid w:val="000B22AA"/>
    <w:rsid w:val="000B29B3"/>
    <w:rsid w:val="000C5B64"/>
    <w:rsid w:val="000C6DA7"/>
    <w:rsid w:val="000D0960"/>
    <w:rsid w:val="000D3D48"/>
    <w:rsid w:val="000D439C"/>
    <w:rsid w:val="000E105C"/>
    <w:rsid w:val="000E51E9"/>
    <w:rsid w:val="0010022E"/>
    <w:rsid w:val="00100DEC"/>
    <w:rsid w:val="00112C28"/>
    <w:rsid w:val="00113392"/>
    <w:rsid w:val="0011362E"/>
    <w:rsid w:val="001211DA"/>
    <w:rsid w:val="00125295"/>
    <w:rsid w:val="0014268C"/>
    <w:rsid w:val="00146D5A"/>
    <w:rsid w:val="00160E32"/>
    <w:rsid w:val="001610BC"/>
    <w:rsid w:val="00164ADF"/>
    <w:rsid w:val="001664F9"/>
    <w:rsid w:val="0017250C"/>
    <w:rsid w:val="00174B46"/>
    <w:rsid w:val="001767F0"/>
    <w:rsid w:val="0018217F"/>
    <w:rsid w:val="00183B52"/>
    <w:rsid w:val="00190113"/>
    <w:rsid w:val="001B165A"/>
    <w:rsid w:val="001C3092"/>
    <w:rsid w:val="001D2A7F"/>
    <w:rsid w:val="001D6AD0"/>
    <w:rsid w:val="001E37DC"/>
    <w:rsid w:val="001E68A4"/>
    <w:rsid w:val="00206162"/>
    <w:rsid w:val="00221E11"/>
    <w:rsid w:val="002266FC"/>
    <w:rsid w:val="002267B3"/>
    <w:rsid w:val="002306A9"/>
    <w:rsid w:val="00231C28"/>
    <w:rsid w:val="002360BC"/>
    <w:rsid w:val="002401F8"/>
    <w:rsid w:val="0024239C"/>
    <w:rsid w:val="00242C27"/>
    <w:rsid w:val="002565EB"/>
    <w:rsid w:val="00260C69"/>
    <w:rsid w:val="00265E2C"/>
    <w:rsid w:val="002708CE"/>
    <w:rsid w:val="00274FAB"/>
    <w:rsid w:val="002930F7"/>
    <w:rsid w:val="0029322F"/>
    <w:rsid w:val="002A1539"/>
    <w:rsid w:val="002B4E7B"/>
    <w:rsid w:val="002B6EFE"/>
    <w:rsid w:val="002C6D22"/>
    <w:rsid w:val="00320AAC"/>
    <w:rsid w:val="003215C5"/>
    <w:rsid w:val="00336C95"/>
    <w:rsid w:val="00344696"/>
    <w:rsid w:val="00354107"/>
    <w:rsid w:val="00354C77"/>
    <w:rsid w:val="00356490"/>
    <w:rsid w:val="00361193"/>
    <w:rsid w:val="003629DE"/>
    <w:rsid w:val="00365E9E"/>
    <w:rsid w:val="00373C9F"/>
    <w:rsid w:val="00374B22"/>
    <w:rsid w:val="00377036"/>
    <w:rsid w:val="00387D98"/>
    <w:rsid w:val="00394B4F"/>
    <w:rsid w:val="00395EC3"/>
    <w:rsid w:val="003A2261"/>
    <w:rsid w:val="003C1848"/>
    <w:rsid w:val="003C6788"/>
    <w:rsid w:val="003D42D5"/>
    <w:rsid w:val="003E0810"/>
    <w:rsid w:val="003E4E80"/>
    <w:rsid w:val="003F2743"/>
    <w:rsid w:val="004244E7"/>
    <w:rsid w:val="0042522E"/>
    <w:rsid w:val="00425315"/>
    <w:rsid w:val="004278FA"/>
    <w:rsid w:val="00441F5C"/>
    <w:rsid w:val="004607B9"/>
    <w:rsid w:val="00484C3D"/>
    <w:rsid w:val="004870E7"/>
    <w:rsid w:val="004909CD"/>
    <w:rsid w:val="004B35A1"/>
    <w:rsid w:val="004B7A92"/>
    <w:rsid w:val="004E156B"/>
    <w:rsid w:val="004F45D8"/>
    <w:rsid w:val="00504854"/>
    <w:rsid w:val="00515E21"/>
    <w:rsid w:val="0051627B"/>
    <w:rsid w:val="00526DC8"/>
    <w:rsid w:val="00545003"/>
    <w:rsid w:val="005567D9"/>
    <w:rsid w:val="00556EAC"/>
    <w:rsid w:val="00562A97"/>
    <w:rsid w:val="00582775"/>
    <w:rsid w:val="005B560C"/>
    <w:rsid w:val="00602417"/>
    <w:rsid w:val="00604B7C"/>
    <w:rsid w:val="00620CD3"/>
    <w:rsid w:val="00627202"/>
    <w:rsid w:val="00635FA0"/>
    <w:rsid w:val="00662EC7"/>
    <w:rsid w:val="00687811"/>
    <w:rsid w:val="006951B7"/>
    <w:rsid w:val="006C30E7"/>
    <w:rsid w:val="006C62BC"/>
    <w:rsid w:val="006E4F1D"/>
    <w:rsid w:val="006F0655"/>
    <w:rsid w:val="006F51D1"/>
    <w:rsid w:val="0071079B"/>
    <w:rsid w:val="00730653"/>
    <w:rsid w:val="00744FD3"/>
    <w:rsid w:val="00751111"/>
    <w:rsid w:val="0076785A"/>
    <w:rsid w:val="00773382"/>
    <w:rsid w:val="00782FEF"/>
    <w:rsid w:val="00787A60"/>
    <w:rsid w:val="007A3213"/>
    <w:rsid w:val="007A3E9D"/>
    <w:rsid w:val="007A75B8"/>
    <w:rsid w:val="007A7F5A"/>
    <w:rsid w:val="007B37A7"/>
    <w:rsid w:val="007C34DC"/>
    <w:rsid w:val="007C7631"/>
    <w:rsid w:val="007E3577"/>
    <w:rsid w:val="007E5229"/>
    <w:rsid w:val="007F255D"/>
    <w:rsid w:val="00803F44"/>
    <w:rsid w:val="00817ABB"/>
    <w:rsid w:val="008254FE"/>
    <w:rsid w:val="00853D58"/>
    <w:rsid w:val="008735C2"/>
    <w:rsid w:val="008809A8"/>
    <w:rsid w:val="00884D5E"/>
    <w:rsid w:val="008850CD"/>
    <w:rsid w:val="008962B3"/>
    <w:rsid w:val="008C304E"/>
    <w:rsid w:val="008C4AE1"/>
    <w:rsid w:val="008C5227"/>
    <w:rsid w:val="008C68A2"/>
    <w:rsid w:val="008D61C0"/>
    <w:rsid w:val="008F4846"/>
    <w:rsid w:val="009470A9"/>
    <w:rsid w:val="00950E18"/>
    <w:rsid w:val="00957EE9"/>
    <w:rsid w:val="009711D6"/>
    <w:rsid w:val="00972237"/>
    <w:rsid w:val="009A0503"/>
    <w:rsid w:val="009A05BB"/>
    <w:rsid w:val="009A0E9B"/>
    <w:rsid w:val="009A2590"/>
    <w:rsid w:val="009B50FB"/>
    <w:rsid w:val="009B6A9E"/>
    <w:rsid w:val="009E5951"/>
    <w:rsid w:val="00A0697D"/>
    <w:rsid w:val="00A32BC2"/>
    <w:rsid w:val="00A376DC"/>
    <w:rsid w:val="00A46F97"/>
    <w:rsid w:val="00A5099C"/>
    <w:rsid w:val="00A50B5C"/>
    <w:rsid w:val="00A516D2"/>
    <w:rsid w:val="00A5271D"/>
    <w:rsid w:val="00A73613"/>
    <w:rsid w:val="00AC78DA"/>
    <w:rsid w:val="00AE30C5"/>
    <w:rsid w:val="00B23881"/>
    <w:rsid w:val="00B41A5F"/>
    <w:rsid w:val="00B43F43"/>
    <w:rsid w:val="00B4581E"/>
    <w:rsid w:val="00B52B09"/>
    <w:rsid w:val="00B63B93"/>
    <w:rsid w:val="00B93274"/>
    <w:rsid w:val="00BA4C15"/>
    <w:rsid w:val="00BA7C5E"/>
    <w:rsid w:val="00BB5CA8"/>
    <w:rsid w:val="00BD7856"/>
    <w:rsid w:val="00BE08ED"/>
    <w:rsid w:val="00BF397B"/>
    <w:rsid w:val="00BF79D8"/>
    <w:rsid w:val="00C06A68"/>
    <w:rsid w:val="00C13C4E"/>
    <w:rsid w:val="00C14319"/>
    <w:rsid w:val="00C17E8A"/>
    <w:rsid w:val="00C30605"/>
    <w:rsid w:val="00C45E20"/>
    <w:rsid w:val="00C634D1"/>
    <w:rsid w:val="00C647BF"/>
    <w:rsid w:val="00C830C5"/>
    <w:rsid w:val="00C93D64"/>
    <w:rsid w:val="00CB66DC"/>
    <w:rsid w:val="00CD0727"/>
    <w:rsid w:val="00CF4AAA"/>
    <w:rsid w:val="00CF7B1C"/>
    <w:rsid w:val="00D1688C"/>
    <w:rsid w:val="00D25242"/>
    <w:rsid w:val="00D33CEC"/>
    <w:rsid w:val="00D65D75"/>
    <w:rsid w:val="00D672E1"/>
    <w:rsid w:val="00D67A66"/>
    <w:rsid w:val="00D94DCC"/>
    <w:rsid w:val="00DA1B04"/>
    <w:rsid w:val="00DB2D39"/>
    <w:rsid w:val="00DD6AAE"/>
    <w:rsid w:val="00DF55DB"/>
    <w:rsid w:val="00DF7894"/>
    <w:rsid w:val="00E005CB"/>
    <w:rsid w:val="00E25D40"/>
    <w:rsid w:val="00E3206B"/>
    <w:rsid w:val="00E3775C"/>
    <w:rsid w:val="00E41584"/>
    <w:rsid w:val="00E4549A"/>
    <w:rsid w:val="00E65AF8"/>
    <w:rsid w:val="00E66D45"/>
    <w:rsid w:val="00E75CA3"/>
    <w:rsid w:val="00E91D0F"/>
    <w:rsid w:val="00E97BCE"/>
    <w:rsid w:val="00E97E6C"/>
    <w:rsid w:val="00ED7EE8"/>
    <w:rsid w:val="00EE4100"/>
    <w:rsid w:val="00F01560"/>
    <w:rsid w:val="00F054C1"/>
    <w:rsid w:val="00F066E3"/>
    <w:rsid w:val="00F0799C"/>
    <w:rsid w:val="00F277E0"/>
    <w:rsid w:val="00F302C9"/>
    <w:rsid w:val="00F3364B"/>
    <w:rsid w:val="00F3545A"/>
    <w:rsid w:val="00F370FD"/>
    <w:rsid w:val="00F53F80"/>
    <w:rsid w:val="00F555BB"/>
    <w:rsid w:val="00F60E67"/>
    <w:rsid w:val="00F63DEC"/>
    <w:rsid w:val="00F76C86"/>
    <w:rsid w:val="00F83F1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CA0E5C9"/>
  <w15:docId w15:val="{E44A70DB-84F5-4722-A8AD-49C68080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079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799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7A6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F4A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A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AAA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A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AAA"/>
    <w:rPr>
      <w:rFonts w:asciiTheme="majorHAnsi" w:hAnsiTheme="majorHAnsi"/>
      <w:b/>
      <w:bCs/>
      <w:sz w:val="20"/>
      <w:szCs w:val="20"/>
    </w:rPr>
  </w:style>
  <w:style w:type="paragraph" w:customStyle="1" w:styleId="Default">
    <w:name w:val="Default"/>
    <w:rsid w:val="00265E2C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EBE1D70F-79C2-414A-97F5-F16922F46B9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67</TotalTime>
  <Pages>3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21</cp:revision>
  <dcterms:created xsi:type="dcterms:W3CDTF">2020-06-01T06:03:00Z</dcterms:created>
  <dcterms:modified xsi:type="dcterms:W3CDTF">2021-05-05T11:45:00Z</dcterms:modified>
</cp:coreProperties>
</file>