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24EF4" w14:textId="5A53F95C" w:rsidR="00504854" w:rsidRPr="003A6EB7" w:rsidRDefault="003A6EB7" w:rsidP="00504854">
      <w:pPr>
        <w:spacing w:after="120"/>
        <w:rPr>
          <w:rFonts w:cs="Tahoma"/>
          <w:b/>
          <w:caps/>
          <w:sz w:val="32"/>
          <w:szCs w:val="32"/>
        </w:rPr>
      </w:pPr>
      <w:r w:rsidRPr="003A6EB7">
        <w:rPr>
          <w:rFonts w:cs="Tahoma"/>
          <w:b/>
          <w:sz w:val="32"/>
          <w:szCs w:val="32"/>
        </w:rPr>
        <w:t xml:space="preserve">Blanchwood </w:t>
      </w:r>
      <w:r>
        <w:rPr>
          <w:rFonts w:cs="Tahoma"/>
          <w:b/>
          <w:sz w:val="32"/>
          <w:szCs w:val="32"/>
        </w:rPr>
        <w:t xml:space="preserve">Statement of Significance, </w:t>
      </w:r>
      <w:r w:rsidR="00E87177">
        <w:rPr>
          <w:b/>
          <w:sz w:val="32"/>
        </w:rPr>
        <w:t>Ma</w:t>
      </w:r>
      <w:r w:rsidR="007304AF">
        <w:rPr>
          <w:b/>
          <w:sz w:val="32"/>
        </w:rPr>
        <w:t>y</w:t>
      </w:r>
      <w:r w:rsidR="00B017BD" w:rsidRPr="00B017BD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3A6EB7" w14:paraId="1FB8C87C" w14:textId="77777777" w:rsidTr="00877BE9">
        <w:tc>
          <w:tcPr>
            <w:tcW w:w="5049" w:type="dxa"/>
          </w:tcPr>
          <w:p w14:paraId="7ACB046F" w14:textId="77777777" w:rsidR="003A6EB7" w:rsidRPr="0097730E" w:rsidRDefault="003A6EB7" w:rsidP="00877BE9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0F7EC1">
              <w:rPr>
                <w:bCs/>
              </w:rPr>
              <w:t>Blanchwood</w:t>
            </w:r>
            <w:r w:rsidRPr="0097730E">
              <w:rPr>
                <w:bCs/>
              </w:rPr>
              <w:t>, 18 Brooke Street, Woodend</w:t>
            </w:r>
          </w:p>
        </w:tc>
        <w:tc>
          <w:tcPr>
            <w:tcW w:w="4587" w:type="dxa"/>
          </w:tcPr>
          <w:p w14:paraId="5976055E" w14:textId="77777777" w:rsidR="003A6EB7" w:rsidRPr="006552AC" w:rsidRDefault="003A6EB7" w:rsidP="00877BE9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339</w:t>
            </w:r>
          </w:p>
        </w:tc>
      </w:tr>
    </w:tbl>
    <w:p w14:paraId="4A130A40" w14:textId="77777777" w:rsidR="00307BC4" w:rsidRPr="00504854" w:rsidRDefault="00307BC4" w:rsidP="00504854">
      <w:pPr>
        <w:spacing w:after="120"/>
        <w:jc w:val="center"/>
        <w:rPr>
          <w:rFonts w:cs="Tahoma"/>
          <w:noProof/>
          <w:szCs w:val="22"/>
        </w:rPr>
      </w:pPr>
    </w:p>
    <w:p w14:paraId="577D0E4B" w14:textId="77777777" w:rsidR="007B37A7" w:rsidRDefault="006C4251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3DEA1819" wp14:editId="666E704D">
            <wp:extent cx="5875200" cy="3420000"/>
            <wp:effectExtent l="19050" t="19050" r="11430" b="28575"/>
            <wp:docPr id="1" name="Picture 1" descr="C:\Users\Jessi\Dropbox\Macedon Study - GJM &amp; Frontier Shared Folder\Fieldwork photos\Woodend\Woodend Brooke St 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Fieldwork photos\Woodend\Woodend Brooke St 18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9A334D" w14:textId="77777777" w:rsidR="00504854" w:rsidRPr="006C4251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6C4251">
        <w:rPr>
          <w:rFonts w:cs="Tahoma"/>
          <w:sz w:val="20"/>
          <w:szCs w:val="22"/>
        </w:rPr>
        <w:t xml:space="preserve">Figure 1. </w:t>
      </w:r>
      <w:r w:rsidR="006C4251" w:rsidRPr="006C4251">
        <w:rPr>
          <w:rFonts w:cs="Tahoma"/>
          <w:sz w:val="20"/>
          <w:szCs w:val="22"/>
          <w:lang w:val="en-AU"/>
        </w:rPr>
        <w:t>18 Brooke Street, Woodend</w:t>
      </w:r>
      <w:r w:rsidR="006C4251" w:rsidRPr="006C4251">
        <w:rPr>
          <w:rFonts w:cs="Tahoma"/>
          <w:sz w:val="20"/>
          <w:szCs w:val="22"/>
        </w:rPr>
        <w:t xml:space="preserve"> </w:t>
      </w:r>
      <w:r w:rsidRPr="006C4251">
        <w:rPr>
          <w:rFonts w:cs="Tahoma"/>
          <w:sz w:val="20"/>
          <w:szCs w:val="22"/>
        </w:rPr>
        <w:t>(GJM Heritage</w:t>
      </w:r>
      <w:r w:rsidR="00016D98">
        <w:rPr>
          <w:rFonts w:cs="Tahoma"/>
          <w:sz w:val="20"/>
          <w:szCs w:val="22"/>
        </w:rPr>
        <w:t>/Frontier Heritage</w:t>
      </w:r>
      <w:r w:rsidRPr="006C4251">
        <w:rPr>
          <w:rFonts w:cs="Tahoma"/>
          <w:sz w:val="20"/>
          <w:szCs w:val="22"/>
        </w:rPr>
        <w:t xml:space="preserve">, </w:t>
      </w:r>
      <w:r w:rsidR="006C4251">
        <w:rPr>
          <w:rFonts w:cs="Tahoma"/>
          <w:sz w:val="20"/>
          <w:szCs w:val="22"/>
        </w:rPr>
        <w:t>May</w:t>
      </w:r>
      <w:r w:rsidR="007A3213" w:rsidRPr="006C4251">
        <w:rPr>
          <w:rFonts w:cs="Tahoma"/>
          <w:sz w:val="20"/>
          <w:szCs w:val="22"/>
        </w:rPr>
        <w:t xml:space="preserve"> 2018</w:t>
      </w:r>
      <w:r w:rsidRPr="006C4251">
        <w:rPr>
          <w:rFonts w:cs="Tahoma"/>
          <w:sz w:val="20"/>
          <w:szCs w:val="22"/>
        </w:rPr>
        <w:t>)</w:t>
      </w:r>
    </w:p>
    <w:p w14:paraId="5F1D56B4" w14:textId="77777777" w:rsidR="003A6EB7" w:rsidRDefault="003A6EB7" w:rsidP="003A6EB7">
      <w:pPr>
        <w:pBdr>
          <w:bottom w:val="single" w:sz="12" w:space="1" w:color="auto"/>
        </w:pBdr>
        <w:spacing w:before="120" w:after="120" w:line="256" w:lineRule="auto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2098C3CA" w14:textId="77777777" w:rsidR="00504854" w:rsidRDefault="00EF4F85" w:rsidP="00260756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Blanchwood, 18 Brooke Street, Woodend, a house built c1878-81. </w:t>
      </w:r>
    </w:p>
    <w:p w14:paraId="1F9BD51B" w14:textId="77777777" w:rsidR="001D154B" w:rsidRPr="0029180C" w:rsidRDefault="001D154B" w:rsidP="001D154B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384B338B" w14:textId="77777777" w:rsidR="001D154B" w:rsidRPr="0029180C" w:rsidRDefault="001D154B" w:rsidP="001D154B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house’</w:t>
      </w:r>
      <w:r w:rsidR="009F15B1">
        <w:rPr>
          <w:rFonts w:cs="Tahoma"/>
          <w:sz w:val="22"/>
          <w:lang w:val="en-AU"/>
        </w:rPr>
        <w:t>s</w:t>
      </w:r>
      <w:r>
        <w:rPr>
          <w:rFonts w:cs="Tahoma"/>
          <w:sz w:val="22"/>
          <w:lang w:val="en-AU"/>
        </w:rPr>
        <w:t xml:space="preserve"> original form, materials and detailing </w:t>
      </w:r>
    </w:p>
    <w:p w14:paraId="380520F5" w14:textId="77777777" w:rsidR="009868CF" w:rsidRDefault="001D154B" w:rsidP="001D154B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house</w:t>
      </w:r>
      <w:r w:rsidRPr="0029180C">
        <w:rPr>
          <w:rFonts w:cs="Tahoma"/>
          <w:sz w:val="22"/>
          <w:lang w:val="en-AU"/>
        </w:rPr>
        <w:t>’</w:t>
      </w:r>
      <w:r w:rsidR="009F15B1">
        <w:rPr>
          <w:rFonts w:cs="Tahoma"/>
          <w:sz w:val="22"/>
          <w:lang w:val="en-AU"/>
        </w:rPr>
        <w:t>s</w:t>
      </w:r>
      <w:r w:rsidRPr="0029180C">
        <w:rPr>
          <w:rFonts w:cs="Tahoma"/>
          <w:sz w:val="22"/>
          <w:lang w:val="en-AU"/>
        </w:rPr>
        <w:t xml:space="preserve"> high level of integrity to its original design</w:t>
      </w:r>
    </w:p>
    <w:p w14:paraId="37CE1917" w14:textId="5BAE0578" w:rsidR="001D154B" w:rsidRDefault="009868CF" w:rsidP="001D154B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 w:rsidRPr="00E11253">
        <w:rPr>
          <w:rFonts w:cs="Tahoma"/>
          <w:sz w:val="22"/>
          <w:lang w:val="en-AU"/>
        </w:rPr>
        <w:t xml:space="preserve">Gardens, including mature </w:t>
      </w:r>
      <w:r w:rsidR="00E11253" w:rsidRPr="00E11253">
        <w:rPr>
          <w:rFonts w:cs="Tahoma"/>
          <w:sz w:val="22"/>
          <w:lang w:val="en-AU"/>
        </w:rPr>
        <w:t>Monterey</w:t>
      </w:r>
      <w:r w:rsidR="00E11253">
        <w:rPr>
          <w:rFonts w:cs="Tahoma"/>
          <w:sz w:val="22"/>
          <w:lang w:val="en-AU"/>
        </w:rPr>
        <w:t xml:space="preserve"> cypress plantings along the Brooke Street boundary</w:t>
      </w:r>
      <w:r w:rsidR="001D154B" w:rsidRPr="0029180C">
        <w:rPr>
          <w:rFonts w:cs="Tahoma"/>
          <w:sz w:val="22"/>
          <w:lang w:val="en-AU"/>
        </w:rPr>
        <w:t>.</w:t>
      </w:r>
    </w:p>
    <w:p w14:paraId="416E6EAC" w14:textId="77777777" w:rsidR="00262241" w:rsidRDefault="00262241" w:rsidP="00262241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3E14B87E" w14:textId="12976FDC" w:rsidR="00262241" w:rsidRPr="0029180C" w:rsidRDefault="00262241" w:rsidP="00262241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sz w:val="22"/>
          <w:szCs w:val="22"/>
        </w:rPr>
        <w:t>Blanchwood is set in expansive grounds and surrounded by mature Monterey cypress.</w:t>
      </w:r>
    </w:p>
    <w:p w14:paraId="78A56922" w14:textId="47F3D60D" w:rsidR="00D34843" w:rsidRPr="00794F58" w:rsidRDefault="00D34843" w:rsidP="001D154B">
      <w:pPr>
        <w:spacing w:before="240"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>The coachhouse</w:t>
      </w:r>
      <w:bookmarkStart w:id="0" w:name="_GoBack"/>
      <w:bookmarkEnd w:id="0"/>
      <w:r>
        <w:rPr>
          <w:rFonts w:cs="Tahoma"/>
          <w:szCs w:val="22"/>
        </w:rPr>
        <w:t xml:space="preserve"> at the rear of the original property (now on a separate title</w:t>
      </w:r>
      <w:r w:rsidR="00E84BBB">
        <w:rPr>
          <w:rFonts w:cs="Tahoma"/>
          <w:szCs w:val="22"/>
        </w:rPr>
        <w:t xml:space="preserve"> at</w:t>
      </w:r>
      <w:r>
        <w:rPr>
          <w:rFonts w:cs="Tahoma"/>
          <w:szCs w:val="22"/>
        </w:rPr>
        <w:t xml:space="preserve"> 7 Day Street, Woodend) has not been assessed.</w:t>
      </w:r>
    </w:p>
    <w:p w14:paraId="5458FEFC" w14:textId="77777777" w:rsidR="003A6EB7" w:rsidRPr="00F9735F" w:rsidRDefault="003A6EB7" w:rsidP="00F9735F">
      <w:pPr>
        <w:pBdr>
          <w:bottom w:val="single" w:sz="12" w:space="1" w:color="auto"/>
        </w:pBdr>
        <w:spacing w:before="120" w:after="120" w:line="256" w:lineRule="auto"/>
        <w:rPr>
          <w:b/>
          <w:i/>
        </w:rPr>
      </w:pPr>
      <w:r>
        <w:rPr>
          <w:b/>
          <w:i/>
        </w:rPr>
        <w:t>How is it significant?</w:t>
      </w:r>
    </w:p>
    <w:p w14:paraId="4FE59F8B" w14:textId="77777777" w:rsidR="001D154B" w:rsidRPr="00504854" w:rsidRDefault="001D154B" w:rsidP="001D154B">
      <w:pPr>
        <w:spacing w:after="120"/>
        <w:jc w:val="both"/>
        <w:rPr>
          <w:rFonts w:cs="Tahoma"/>
          <w:szCs w:val="22"/>
        </w:rPr>
      </w:pPr>
      <w:r>
        <w:rPr>
          <w:rFonts w:cstheme="minorHAnsi"/>
        </w:rPr>
        <w:t xml:space="preserve">Blanchwood is of local historical, architectural and aesthetic significance to the Shire of Macedon Ranges. </w:t>
      </w:r>
    </w:p>
    <w:p w14:paraId="3B9E9F37" w14:textId="77777777" w:rsidR="003A6EB7" w:rsidRPr="00F9735F" w:rsidRDefault="003A6EB7" w:rsidP="00F9735F">
      <w:pPr>
        <w:pBdr>
          <w:bottom w:val="single" w:sz="12" w:space="1" w:color="auto"/>
        </w:pBdr>
        <w:spacing w:before="120" w:after="120" w:line="256" w:lineRule="auto"/>
        <w:rPr>
          <w:b/>
          <w:i/>
        </w:rPr>
      </w:pPr>
      <w:r>
        <w:rPr>
          <w:b/>
          <w:i/>
        </w:rPr>
        <w:t>Why is it significant?</w:t>
      </w:r>
    </w:p>
    <w:p w14:paraId="574FD380" w14:textId="39CD18A4" w:rsidR="00365D85" w:rsidRDefault="00E9023E" w:rsidP="00E9023E">
      <w:pPr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Blanchwood is illustrative of the establishment of summer houses in accessible rural townships from the 1870s by wealthy Victorians. Used as a convent for many years, Blanchwood has strong associations with the Catholic Church and the early role it played in Catholic education in Woodend </w:t>
      </w:r>
      <w:r w:rsidR="00365D85">
        <w:rPr>
          <w:rFonts w:cstheme="minorHAnsi"/>
        </w:rPr>
        <w:t>(Criterion A).</w:t>
      </w:r>
    </w:p>
    <w:p w14:paraId="2C71C645" w14:textId="6AE7448E" w:rsidR="00C905A7" w:rsidRDefault="00C905A7" w:rsidP="00C905A7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lastRenderedPageBreak/>
        <w:t>Blanchwood is a fine and intact example of a Victorian house unusually designed in a Rustic, or Carpenter, Gothic style more commonly applied to church design. It displays typical features of this style including prominent steep pitched gable ends, decorative bargeboards and bay windows (Criterion B)</w:t>
      </w:r>
      <w:r w:rsidR="00C9365D">
        <w:rPr>
          <w:rFonts w:cs="Tahoma"/>
          <w:szCs w:val="22"/>
        </w:rPr>
        <w:t>.</w:t>
      </w:r>
    </w:p>
    <w:p w14:paraId="453DF652" w14:textId="50A8FD0F" w:rsidR="00C9365D" w:rsidRDefault="00C9365D" w:rsidP="00C905A7">
      <w:pPr>
        <w:spacing w:after="120"/>
        <w:jc w:val="both"/>
        <w:rPr>
          <w:rFonts w:cs="Tahoma"/>
        </w:rPr>
      </w:pPr>
      <w:r>
        <w:rPr>
          <w:rFonts w:cstheme="minorHAnsi"/>
        </w:rPr>
        <w:t>Blanchwood is a well-considered and carefully detailed house</w:t>
      </w:r>
      <w:r w:rsidR="005E04B6">
        <w:rPr>
          <w:rFonts w:cstheme="minorHAnsi"/>
        </w:rPr>
        <w:t xml:space="preserve"> </w:t>
      </w:r>
      <w:r w:rsidR="00B05DDA">
        <w:rPr>
          <w:szCs w:val="22"/>
        </w:rPr>
        <w:t>set in expansive grounds</w:t>
      </w:r>
      <w:r>
        <w:rPr>
          <w:rFonts w:cstheme="minorHAnsi"/>
        </w:rPr>
        <w:t xml:space="preserve">. The timber house, </w:t>
      </w:r>
      <w:r>
        <w:rPr>
          <w:rFonts w:cs="Tahoma"/>
        </w:rPr>
        <w:t>with steep pitched roofs, prominent gables, tall chimneys, highly decorat</w:t>
      </w:r>
      <w:r w:rsidR="00B05DDA">
        <w:rPr>
          <w:rFonts w:cs="Tahoma"/>
        </w:rPr>
        <w:t>ive bargeboards and bay windows and grounds</w:t>
      </w:r>
      <w:r w:rsidR="00B81E6D">
        <w:rPr>
          <w:rFonts w:cs="Tahoma"/>
        </w:rPr>
        <w:t xml:space="preserve"> </w:t>
      </w:r>
      <w:r>
        <w:rPr>
          <w:rFonts w:cs="Tahoma"/>
        </w:rPr>
        <w:t>presents a highly picturesque composition (Criterion E).</w:t>
      </w:r>
    </w:p>
    <w:p w14:paraId="65837A57" w14:textId="10C791B0" w:rsidR="00E60427" w:rsidRPr="00E60427" w:rsidRDefault="00E60427" w:rsidP="00C905A7">
      <w:pPr>
        <w:spacing w:after="120"/>
        <w:jc w:val="both"/>
        <w:rPr>
          <w:i/>
          <w:szCs w:val="22"/>
        </w:rPr>
      </w:pPr>
      <w:r>
        <w:rPr>
          <w:i/>
          <w:szCs w:val="22"/>
        </w:rPr>
        <w:t>Summary</w:t>
      </w:r>
    </w:p>
    <w:p w14:paraId="0D0ABF4E" w14:textId="16E06BD5" w:rsidR="00C9365D" w:rsidRDefault="00C9365D" w:rsidP="00C905A7">
      <w:pPr>
        <w:spacing w:after="120"/>
        <w:jc w:val="both"/>
        <w:rPr>
          <w:szCs w:val="22"/>
        </w:rPr>
      </w:pPr>
      <w:r>
        <w:rPr>
          <w:szCs w:val="22"/>
        </w:rPr>
        <w:t>Blanchwood</w:t>
      </w:r>
      <w:r w:rsidR="007304AF">
        <w:rPr>
          <w:szCs w:val="22"/>
        </w:rPr>
        <w:t>, Woodend</w:t>
      </w:r>
      <w:r>
        <w:rPr>
          <w:szCs w:val="22"/>
        </w:rPr>
        <w:t xml:space="preserve"> is of note as a </w:t>
      </w:r>
      <w:r w:rsidR="00D1457B">
        <w:rPr>
          <w:szCs w:val="22"/>
        </w:rPr>
        <w:t>well-considered and finely detailed</w:t>
      </w:r>
      <w:r>
        <w:rPr>
          <w:szCs w:val="22"/>
        </w:rPr>
        <w:t xml:space="preserve"> example of a summer house </w:t>
      </w:r>
      <w:r w:rsidR="00B05DDA">
        <w:rPr>
          <w:szCs w:val="22"/>
        </w:rPr>
        <w:t>set in expansive grounds</w:t>
      </w:r>
      <w:r w:rsidR="00023C79" w:rsidRPr="00023C79">
        <w:rPr>
          <w:szCs w:val="22"/>
        </w:rPr>
        <w:t xml:space="preserve"> </w:t>
      </w:r>
      <w:r w:rsidR="00023C79">
        <w:rPr>
          <w:szCs w:val="22"/>
        </w:rPr>
        <w:t>built in a rural township</w:t>
      </w:r>
      <w:r>
        <w:rPr>
          <w:szCs w:val="22"/>
        </w:rPr>
        <w:t>. Blanchwood is an unusual example of a late nineteenth century house, built in timber and designed in a Victorian Rustic Gothic, or Carpenter Gothic</w:t>
      </w:r>
      <w:r w:rsidR="00D1457B">
        <w:rPr>
          <w:szCs w:val="22"/>
        </w:rPr>
        <w:t xml:space="preserve"> style</w:t>
      </w:r>
      <w:r>
        <w:rPr>
          <w:szCs w:val="22"/>
        </w:rPr>
        <w:t>; a style which was more commonly applied to churches than residential buildings. There appear to be no direct comparisons in the Shire.</w:t>
      </w:r>
    </w:p>
    <w:p w14:paraId="54F26F59" w14:textId="77777777" w:rsidR="00C11788" w:rsidRDefault="00C11788" w:rsidP="00C11788">
      <w:pPr>
        <w:spacing w:after="120"/>
        <w:jc w:val="both"/>
        <w:rPr>
          <w:b/>
          <w:szCs w:val="22"/>
        </w:rPr>
      </w:pPr>
      <w:r>
        <w:rPr>
          <w:b/>
          <w:szCs w:val="22"/>
        </w:rPr>
        <w:t>Image</w:t>
      </w:r>
    </w:p>
    <w:p w14:paraId="5F69EA41" w14:textId="1F04BA8D" w:rsidR="00C11788" w:rsidRDefault="00C11788" w:rsidP="00C11788">
      <w:pPr>
        <w:spacing w:before="240" w:after="120"/>
        <w:rPr>
          <w:rFonts w:cs="Tahoma"/>
          <w:b/>
          <w:lang w:val="en-AU"/>
        </w:rPr>
      </w:pPr>
      <w:r w:rsidRPr="00C11788">
        <w:rPr>
          <w:rFonts w:cs="Tahoma"/>
          <w:b/>
          <w:noProof/>
          <w:lang w:val="en-GB" w:eastAsia="en-GB"/>
        </w:rPr>
        <w:drawing>
          <wp:inline distT="0" distB="0" distL="0" distR="0" wp14:anchorId="5C0D1BE9" wp14:editId="3D8A9D8E">
            <wp:extent cx="4338000" cy="3240000"/>
            <wp:effectExtent l="19050" t="19050" r="24765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0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75A0" w14:textId="55DCA853" w:rsidR="00C11788" w:rsidRDefault="00C11788" w:rsidP="00C11788">
      <w:pPr>
        <w:spacing w:after="120"/>
        <w:rPr>
          <w:rFonts w:cs="Tahoma"/>
          <w:sz w:val="20"/>
          <w:szCs w:val="22"/>
        </w:rPr>
      </w:pPr>
      <w:r w:rsidRPr="00C11788">
        <w:rPr>
          <w:rFonts w:cs="Tahoma"/>
          <w:sz w:val="20"/>
          <w:szCs w:val="22"/>
        </w:rPr>
        <w:t>Figure 2. Boundary fence and mature Monterey cypress (GJM Heritage/Frontier Heritage, May 2018)</w:t>
      </w:r>
    </w:p>
    <w:p w14:paraId="68ADC130" w14:textId="77777777" w:rsidR="00C11788" w:rsidRDefault="00C11788" w:rsidP="00F31F5D">
      <w:pPr>
        <w:spacing w:before="240" w:after="120"/>
        <w:jc w:val="both"/>
        <w:rPr>
          <w:rFonts w:cs="Tahoma"/>
          <w:b/>
          <w:lang w:val="en-AU"/>
        </w:rPr>
        <w:sectPr w:rsidR="00C11788" w:rsidSect="00C1178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0" w:h="16840"/>
          <w:pgMar w:top="1440" w:right="1134" w:bottom="1276" w:left="1134" w:header="708" w:footer="708" w:gutter="0"/>
          <w:cols w:space="708"/>
        </w:sectPr>
      </w:pPr>
    </w:p>
    <w:p w14:paraId="5E663EB2" w14:textId="4B787F05" w:rsidR="00F31F5D" w:rsidRDefault="00F31F5D" w:rsidP="00F31F5D">
      <w:pPr>
        <w:spacing w:before="240" w:after="120"/>
        <w:jc w:val="both"/>
        <w:rPr>
          <w:rFonts w:cs="Tahoma"/>
          <w:b/>
          <w:lang w:val="en-AU"/>
        </w:rPr>
      </w:pPr>
      <w:r>
        <w:rPr>
          <w:rFonts w:cs="Tahoma"/>
          <w:b/>
          <w:lang w:val="en-AU"/>
        </w:rPr>
        <w:lastRenderedPageBreak/>
        <w:t>Aerial</w:t>
      </w:r>
    </w:p>
    <w:p w14:paraId="05A8A01A" w14:textId="32039B37" w:rsidR="00C11788" w:rsidRDefault="00F31F5D" w:rsidP="00F31F5D">
      <w:pPr>
        <w:spacing w:before="240" w:after="120"/>
        <w:rPr>
          <w:rFonts w:cs="Tahoma"/>
          <w:sz w:val="20"/>
          <w:szCs w:val="22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98AF8" wp14:editId="7F7921A2">
                <wp:simplePos x="0" y="0"/>
                <wp:positionH relativeFrom="column">
                  <wp:posOffset>601763</wp:posOffset>
                </wp:positionH>
                <wp:positionV relativeFrom="paragraph">
                  <wp:posOffset>431121</wp:posOffset>
                </wp:positionV>
                <wp:extent cx="2728958" cy="3254967"/>
                <wp:effectExtent l="19050" t="19050" r="14605" b="22225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8958" cy="3254967"/>
                        </a:xfrm>
                        <a:custGeom>
                          <a:avLst/>
                          <a:gdLst>
                            <a:gd name="T0" fmla="*/ 2147483646 w 3832"/>
                            <a:gd name="T1" fmla="*/ 0 h 4568"/>
                            <a:gd name="T2" fmla="*/ 2147483646 w 3832"/>
                            <a:gd name="T3" fmla="*/ 2147483646 h 4568"/>
                            <a:gd name="T4" fmla="*/ 2147483646 w 3832"/>
                            <a:gd name="T5" fmla="*/ 2147483646 h 4568"/>
                            <a:gd name="T6" fmla="*/ 0 w 3832"/>
                            <a:gd name="T7" fmla="*/ 2147483646 h 4568"/>
                            <a:gd name="T8" fmla="*/ 2147483646 w 3832"/>
                            <a:gd name="T9" fmla="*/ 0 h 45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1208 w 10000"/>
                            <a:gd name="connsiteY0" fmla="*/ 0 h 9899"/>
                            <a:gd name="connsiteX1" fmla="*/ 10000 w 10000"/>
                            <a:gd name="connsiteY1" fmla="*/ 862 h 9899"/>
                            <a:gd name="connsiteX2" fmla="*/ 8685 w 10000"/>
                            <a:gd name="connsiteY2" fmla="*/ 9899 h 9899"/>
                            <a:gd name="connsiteX3" fmla="*/ 0 w 10000"/>
                            <a:gd name="connsiteY3" fmla="*/ 9041 h 9899"/>
                            <a:gd name="connsiteX4" fmla="*/ 1208 w 10000"/>
                            <a:gd name="connsiteY4" fmla="*/ 0 h 9899"/>
                            <a:gd name="connsiteX0" fmla="*/ 1368 w 10160"/>
                            <a:gd name="connsiteY0" fmla="*/ 0 h 10000"/>
                            <a:gd name="connsiteX1" fmla="*/ 10160 w 10160"/>
                            <a:gd name="connsiteY1" fmla="*/ 871 h 10000"/>
                            <a:gd name="connsiteX2" fmla="*/ 8845 w 10160"/>
                            <a:gd name="connsiteY2" fmla="*/ 10000 h 10000"/>
                            <a:gd name="connsiteX3" fmla="*/ 0 w 10160"/>
                            <a:gd name="connsiteY3" fmla="*/ 9148 h 10000"/>
                            <a:gd name="connsiteX4" fmla="*/ 1368 w 10160"/>
                            <a:gd name="connsiteY4" fmla="*/ 0 h 10000"/>
                            <a:gd name="connsiteX0" fmla="*/ 1368 w 10249"/>
                            <a:gd name="connsiteY0" fmla="*/ 0 h 10000"/>
                            <a:gd name="connsiteX1" fmla="*/ 10249 w 10249"/>
                            <a:gd name="connsiteY1" fmla="*/ 871 h 10000"/>
                            <a:gd name="connsiteX2" fmla="*/ 8845 w 10249"/>
                            <a:gd name="connsiteY2" fmla="*/ 10000 h 10000"/>
                            <a:gd name="connsiteX3" fmla="*/ 0 w 10249"/>
                            <a:gd name="connsiteY3" fmla="*/ 9148 h 10000"/>
                            <a:gd name="connsiteX4" fmla="*/ 1368 w 10249"/>
                            <a:gd name="connsiteY4" fmla="*/ 0 h 10000"/>
                            <a:gd name="connsiteX0" fmla="*/ 1368 w 10249"/>
                            <a:gd name="connsiteY0" fmla="*/ 0 h 10015"/>
                            <a:gd name="connsiteX1" fmla="*/ 10249 w 10249"/>
                            <a:gd name="connsiteY1" fmla="*/ 871 h 10015"/>
                            <a:gd name="connsiteX2" fmla="*/ 8970 w 10249"/>
                            <a:gd name="connsiteY2" fmla="*/ 10015 h 10015"/>
                            <a:gd name="connsiteX3" fmla="*/ 0 w 10249"/>
                            <a:gd name="connsiteY3" fmla="*/ 9148 h 10015"/>
                            <a:gd name="connsiteX4" fmla="*/ 1368 w 10249"/>
                            <a:gd name="connsiteY4" fmla="*/ 0 h 10015"/>
                            <a:gd name="connsiteX0" fmla="*/ 1368 w 10249"/>
                            <a:gd name="connsiteY0" fmla="*/ 0 h 10015"/>
                            <a:gd name="connsiteX1" fmla="*/ 10249 w 10249"/>
                            <a:gd name="connsiteY1" fmla="*/ 871 h 10015"/>
                            <a:gd name="connsiteX2" fmla="*/ 8934 w 10249"/>
                            <a:gd name="connsiteY2" fmla="*/ 10015 h 10015"/>
                            <a:gd name="connsiteX3" fmla="*/ 0 w 10249"/>
                            <a:gd name="connsiteY3" fmla="*/ 9148 h 10015"/>
                            <a:gd name="connsiteX4" fmla="*/ 1368 w 10249"/>
                            <a:gd name="connsiteY4" fmla="*/ 0 h 10015"/>
                            <a:gd name="connsiteX0" fmla="*/ 1368 w 10249"/>
                            <a:gd name="connsiteY0" fmla="*/ 0 h 9986"/>
                            <a:gd name="connsiteX1" fmla="*/ 10249 w 10249"/>
                            <a:gd name="connsiteY1" fmla="*/ 871 h 9986"/>
                            <a:gd name="connsiteX2" fmla="*/ 8881 w 10249"/>
                            <a:gd name="connsiteY2" fmla="*/ 9986 h 9986"/>
                            <a:gd name="connsiteX3" fmla="*/ 0 w 10249"/>
                            <a:gd name="connsiteY3" fmla="*/ 9148 h 9986"/>
                            <a:gd name="connsiteX4" fmla="*/ 1368 w 10249"/>
                            <a:gd name="connsiteY4" fmla="*/ 0 h 9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49" h="9986">
                              <a:moveTo>
                                <a:pt x="1368" y="0"/>
                              </a:moveTo>
                              <a:lnTo>
                                <a:pt x="10249" y="871"/>
                              </a:lnTo>
                              <a:lnTo>
                                <a:pt x="8881" y="9986"/>
                              </a:lnTo>
                              <a:lnTo>
                                <a:pt x="0" y="9148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D832FC" id="Freeform 2" o:spid="_x0000_s1026" style="position:absolute;margin-left:47.4pt;margin-top:33.95pt;width:214.9pt;height:25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49,9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" path="m1368,r8881,871l8881,9986,,9148,1368,xe" filled="f" strokecolor="#00b050" strokeweight="2.5pt">
                <v:path arrowok="t" o:connecttype="custom" o:connectlocs="364252,0;2728958,283905;2364706,3254967;0,2981818;364252,0" o:connectangles="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53B732B9" wp14:editId="71DB3035">
            <wp:extent cx="3646800" cy="4680000"/>
            <wp:effectExtent l="19050" t="19050" r="11430" b="25400"/>
            <wp:docPr id="4" name="Picture 1" descr="C:\Users\Jessi\Dropbox\Macedon Study - GJM &amp; Frontier Shared Folder\Aerials 8 March - from Council\18 Brooke 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18 Brooke 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46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8A472" w14:textId="7270FF1A" w:rsidR="00F31F5D" w:rsidRPr="00C11788" w:rsidRDefault="00F31F5D" w:rsidP="00F31F5D">
      <w:pPr>
        <w:spacing w:before="240" w:after="120"/>
        <w:rPr>
          <w:rFonts w:cs="Tahoma"/>
          <w:sz w:val="20"/>
          <w:szCs w:val="22"/>
        </w:rPr>
      </w:pPr>
      <w:r w:rsidRPr="00C11788">
        <w:rPr>
          <w:rFonts w:cs="Tahoma"/>
          <w:sz w:val="20"/>
          <w:szCs w:val="22"/>
        </w:rPr>
        <w:t xml:space="preserve">Figure </w:t>
      </w:r>
      <w:r w:rsidR="00C11788" w:rsidRPr="00C11788">
        <w:rPr>
          <w:rFonts w:cs="Tahoma"/>
          <w:sz w:val="20"/>
          <w:szCs w:val="22"/>
        </w:rPr>
        <w:t>3</w:t>
      </w:r>
      <w:r w:rsidRPr="00C11788">
        <w:rPr>
          <w:rFonts w:cs="Tahoma"/>
          <w:sz w:val="20"/>
          <w:szCs w:val="22"/>
        </w:rPr>
        <w:t>. Aerial photo of 18 Brooke Street, Woodend</w:t>
      </w:r>
      <w:r w:rsidR="008C03A6" w:rsidRPr="00C11788">
        <w:rPr>
          <w:rFonts w:cs="Tahoma"/>
          <w:sz w:val="20"/>
          <w:szCs w:val="22"/>
        </w:rPr>
        <w:t xml:space="preserve"> </w:t>
      </w:r>
      <w:r w:rsidRPr="00C11788">
        <w:rPr>
          <w:rFonts w:cs="Tahoma"/>
          <w:sz w:val="20"/>
          <w:szCs w:val="22"/>
        </w:rPr>
        <w:t>(Source: Macedon Ranges Shire Council, aerial dated March 2018).</w:t>
      </w:r>
    </w:p>
    <w:p w14:paraId="40A942C1" w14:textId="77777777" w:rsidR="003A6EB7" w:rsidRDefault="003A6EB7" w:rsidP="003A6EB7">
      <w:pPr>
        <w:pBdr>
          <w:bottom w:val="single" w:sz="12" w:space="1" w:color="auto"/>
        </w:pBdr>
        <w:spacing w:before="60" w:after="80" w:line="256" w:lineRule="auto"/>
        <w:rPr>
          <w:rFonts w:ascii="Calibri" w:hAnsi="Calibri"/>
          <w:b/>
        </w:rPr>
      </w:pPr>
      <w:r>
        <w:rPr>
          <w:b/>
        </w:rPr>
        <w:t>Primary source:</w:t>
      </w:r>
    </w:p>
    <w:p w14:paraId="723131B9" w14:textId="2E84133C" w:rsidR="00E70DAE" w:rsidRPr="00637410" w:rsidRDefault="00E70DAE" w:rsidP="006B33C6">
      <w:pPr>
        <w:spacing w:after="120"/>
        <w:rPr>
          <w:rFonts w:cstheme="majorHAnsi"/>
          <w:iCs/>
        </w:rPr>
      </w:pPr>
      <w:r w:rsidRPr="00637410">
        <w:rPr>
          <w:rFonts w:cstheme="majorHAnsi"/>
          <w:i/>
          <w:iCs/>
        </w:rPr>
        <w:t xml:space="preserve">Macedon Ranges Shire Heritage Study: Woodend, Lancefield, Macedon </w:t>
      </w:r>
      <w:r w:rsidR="00637410" w:rsidRPr="00637410">
        <w:rPr>
          <w:rFonts w:cstheme="majorHAnsi"/>
          <w:i/>
          <w:iCs/>
        </w:rPr>
        <w:t>&amp;</w:t>
      </w:r>
      <w:r w:rsidRPr="00637410">
        <w:rPr>
          <w:rFonts w:cstheme="majorHAnsi"/>
          <w:i/>
          <w:iCs/>
        </w:rPr>
        <w:t xml:space="preserve"> Mount Macedon Stage 2 Final Report </w:t>
      </w:r>
      <w:r w:rsidR="00637410" w:rsidRPr="00637410">
        <w:rPr>
          <w:rFonts w:cstheme="majorHAnsi"/>
          <w:i/>
          <w:iCs/>
        </w:rPr>
        <w:t>Volumes 1 and 2</w:t>
      </w:r>
      <w:r w:rsidR="00637410">
        <w:rPr>
          <w:rFonts w:cstheme="majorHAnsi"/>
          <w:iCs/>
        </w:rPr>
        <w:t xml:space="preserve"> (GJM Heritage and Frontier Heritage, April 2019)</w:t>
      </w:r>
    </w:p>
    <w:sectPr w:rsidR="00E70DAE" w:rsidRPr="00637410" w:rsidSect="00C11788">
      <w:footerReference w:type="default" r:id="rId16"/>
      <w:pgSz w:w="11900" w:h="16840"/>
      <w:pgMar w:top="1440" w:right="1134" w:bottom="1276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D1E0E" w14:textId="77777777" w:rsidR="0046762B" w:rsidRDefault="0046762B">
      <w:r>
        <w:separator/>
      </w:r>
    </w:p>
  </w:endnote>
  <w:endnote w:type="continuationSeparator" w:id="0">
    <w:p w14:paraId="421CE293" w14:textId="77777777" w:rsidR="0046762B" w:rsidRDefault="0046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D843E" w14:textId="77777777" w:rsidR="008F5255" w:rsidRDefault="004B1597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F525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D6F3C2" w14:textId="77777777" w:rsidR="008F5255" w:rsidRDefault="008F5255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94745" w14:textId="422C40B7" w:rsidR="008F5255" w:rsidRPr="007C7631" w:rsidRDefault="004B1597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8F5255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8326CA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50EFE26E" w14:textId="77777777" w:rsidR="008F5255" w:rsidRPr="00A5271D" w:rsidRDefault="008F5255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4887D" w14:textId="371F88FB" w:rsidR="002178F3" w:rsidRPr="007C7631" w:rsidRDefault="002178F3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8326CA">
      <w:rPr>
        <w:rStyle w:val="PageNumber"/>
        <w:noProof/>
        <w:sz w:val="18"/>
      </w:rPr>
      <w:t>3</w:t>
    </w:r>
    <w:r w:rsidRPr="007C7631">
      <w:rPr>
        <w:rStyle w:val="PageNumber"/>
        <w:sz w:val="18"/>
      </w:rPr>
      <w:fldChar w:fldCharType="end"/>
    </w:r>
  </w:p>
  <w:p w14:paraId="41651B12" w14:textId="4A34FC39" w:rsidR="002178F3" w:rsidRPr="009152FC" w:rsidRDefault="002178F3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9152FC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C3D4C" w14:textId="77777777" w:rsidR="0046762B" w:rsidRDefault="0046762B">
      <w:r>
        <w:separator/>
      </w:r>
    </w:p>
  </w:footnote>
  <w:footnote w:type="continuationSeparator" w:id="0">
    <w:p w14:paraId="2EC83D98" w14:textId="77777777" w:rsidR="0046762B" w:rsidRDefault="00467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92A9F" w14:textId="77777777" w:rsidR="008F5255" w:rsidRDefault="0090064E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065AE9A" wp14:editId="57E7ED6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7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97D88" w14:textId="77777777" w:rsidR="0090064E" w:rsidRDefault="0090064E" w:rsidP="009006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3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065AE9A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" o:allowincell="f" filled="f" stroked="f">
              <v:stroke joinstyle="round"/>
              <o:lock v:ext="edit" shapetype="t"/>
              <v:textbox style="mso-fit-shape-to-text:t">
                <w:txbxContent>
                  <w:p w14:paraId="11197D88" w14:textId="77777777" w:rsidR="0090064E" w:rsidRDefault="0090064E" w:rsidP="0090064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3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6F7CF" w14:textId="7A04BA51" w:rsidR="008F5255" w:rsidRDefault="008F5255" w:rsidP="0017250C">
    <w:pPr>
      <w:pStyle w:val="Header"/>
      <w:tabs>
        <w:tab w:val="clear" w:pos="8640"/>
        <w:tab w:val="left" w:pos="4920"/>
        <w:tab w:val="right" w:pos="9639"/>
      </w:tabs>
    </w:pPr>
  </w:p>
  <w:p w14:paraId="01617782" w14:textId="77777777" w:rsidR="008F5255" w:rsidRPr="001D2A7F" w:rsidRDefault="008F5255" w:rsidP="00A5271D">
    <w:pPr>
      <w:pStyle w:val="Header"/>
      <w:jc w:val="right"/>
      <w:rPr>
        <w:b/>
        <w:color w:val="990000"/>
        <w:szCs w:val="22"/>
      </w:rPr>
    </w:pPr>
  </w:p>
  <w:p w14:paraId="2C056790" w14:textId="77777777" w:rsidR="008B5EE6" w:rsidRDefault="008B5EE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EFB35" w14:textId="77777777" w:rsidR="008F5255" w:rsidRDefault="0046762B">
    <w:pPr>
      <w:pStyle w:val="Header"/>
    </w:pPr>
    <w:r>
      <w:rPr>
        <w:noProof/>
      </w:rPr>
      <w:pict w14:anchorId="2AAB84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30801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623F7D"/>
    <w:multiLevelType w:val="hybridMultilevel"/>
    <w:tmpl w:val="D8027AA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536B3F"/>
    <w:multiLevelType w:val="hybridMultilevel"/>
    <w:tmpl w:val="030A0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9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9"/>
  </w:num>
  <w:num w:numId="4">
    <w:abstractNumId w:val="7"/>
  </w:num>
  <w:num w:numId="5">
    <w:abstractNumId w:val="17"/>
  </w:num>
  <w:num w:numId="6">
    <w:abstractNumId w:val="15"/>
  </w:num>
  <w:num w:numId="7">
    <w:abstractNumId w:val="16"/>
  </w:num>
  <w:num w:numId="8">
    <w:abstractNumId w:val="9"/>
  </w:num>
  <w:num w:numId="9">
    <w:abstractNumId w:val="20"/>
  </w:num>
  <w:num w:numId="10">
    <w:abstractNumId w:val="5"/>
  </w:num>
  <w:num w:numId="11">
    <w:abstractNumId w:val="13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  <w:num w:numId="16">
    <w:abstractNumId w:val="18"/>
  </w:num>
  <w:num w:numId="17">
    <w:abstractNumId w:val="12"/>
  </w:num>
  <w:num w:numId="18">
    <w:abstractNumId w:val="3"/>
  </w:num>
  <w:num w:numId="19">
    <w:abstractNumId w:val="11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00D89"/>
    <w:rsid w:val="00006AA2"/>
    <w:rsid w:val="00010CAA"/>
    <w:rsid w:val="00012002"/>
    <w:rsid w:val="00014FDB"/>
    <w:rsid w:val="00016D98"/>
    <w:rsid w:val="00023C79"/>
    <w:rsid w:val="000242D6"/>
    <w:rsid w:val="0004333C"/>
    <w:rsid w:val="00053DB8"/>
    <w:rsid w:val="00054954"/>
    <w:rsid w:val="00060005"/>
    <w:rsid w:val="00063F21"/>
    <w:rsid w:val="000808F9"/>
    <w:rsid w:val="00081E79"/>
    <w:rsid w:val="000965A6"/>
    <w:rsid w:val="000A1B77"/>
    <w:rsid w:val="000B72D6"/>
    <w:rsid w:val="000D12FA"/>
    <w:rsid w:val="000D1A38"/>
    <w:rsid w:val="000D1EF6"/>
    <w:rsid w:val="001029F7"/>
    <w:rsid w:val="00107C02"/>
    <w:rsid w:val="00113392"/>
    <w:rsid w:val="001217FD"/>
    <w:rsid w:val="00137A46"/>
    <w:rsid w:val="001409BE"/>
    <w:rsid w:val="0014268C"/>
    <w:rsid w:val="00146D5A"/>
    <w:rsid w:val="001540A8"/>
    <w:rsid w:val="0015538E"/>
    <w:rsid w:val="00160E32"/>
    <w:rsid w:val="0017250C"/>
    <w:rsid w:val="001767F0"/>
    <w:rsid w:val="0018217F"/>
    <w:rsid w:val="001A049A"/>
    <w:rsid w:val="001A52EE"/>
    <w:rsid w:val="001B165A"/>
    <w:rsid w:val="001B3DD5"/>
    <w:rsid w:val="001D154B"/>
    <w:rsid w:val="001D2A7F"/>
    <w:rsid w:val="001D7B71"/>
    <w:rsid w:val="001E63B2"/>
    <w:rsid w:val="00202C61"/>
    <w:rsid w:val="0020692B"/>
    <w:rsid w:val="0021130A"/>
    <w:rsid w:val="002178F3"/>
    <w:rsid w:val="00233609"/>
    <w:rsid w:val="00235E54"/>
    <w:rsid w:val="002477FC"/>
    <w:rsid w:val="00260756"/>
    <w:rsid w:val="00260C69"/>
    <w:rsid w:val="00262241"/>
    <w:rsid w:val="002708CE"/>
    <w:rsid w:val="00294707"/>
    <w:rsid w:val="002A442B"/>
    <w:rsid w:val="002A649D"/>
    <w:rsid w:val="002B740F"/>
    <w:rsid w:val="002D533F"/>
    <w:rsid w:val="002E2299"/>
    <w:rsid w:val="002E35DD"/>
    <w:rsid w:val="00307BC4"/>
    <w:rsid w:val="0031052F"/>
    <w:rsid w:val="00315AF9"/>
    <w:rsid w:val="0032629F"/>
    <w:rsid w:val="003324EB"/>
    <w:rsid w:val="00336C95"/>
    <w:rsid w:val="00341876"/>
    <w:rsid w:val="00344696"/>
    <w:rsid w:val="003505D6"/>
    <w:rsid w:val="00354C77"/>
    <w:rsid w:val="003576AF"/>
    <w:rsid w:val="003613B3"/>
    <w:rsid w:val="00365D85"/>
    <w:rsid w:val="00365E9E"/>
    <w:rsid w:val="00365EA1"/>
    <w:rsid w:val="00374B22"/>
    <w:rsid w:val="0037546B"/>
    <w:rsid w:val="00377036"/>
    <w:rsid w:val="00383BAD"/>
    <w:rsid w:val="00395EC3"/>
    <w:rsid w:val="00396557"/>
    <w:rsid w:val="003A478B"/>
    <w:rsid w:val="003A6EB7"/>
    <w:rsid w:val="003B0816"/>
    <w:rsid w:val="003C1848"/>
    <w:rsid w:val="003C5702"/>
    <w:rsid w:val="003C5E75"/>
    <w:rsid w:val="003C6788"/>
    <w:rsid w:val="003D42D5"/>
    <w:rsid w:val="003E0810"/>
    <w:rsid w:val="003E4C69"/>
    <w:rsid w:val="003F38FA"/>
    <w:rsid w:val="004115BB"/>
    <w:rsid w:val="00422AC2"/>
    <w:rsid w:val="004334E5"/>
    <w:rsid w:val="0043573C"/>
    <w:rsid w:val="00435E59"/>
    <w:rsid w:val="00440B3D"/>
    <w:rsid w:val="00441F5C"/>
    <w:rsid w:val="00450637"/>
    <w:rsid w:val="004607B9"/>
    <w:rsid w:val="00461D37"/>
    <w:rsid w:val="00462DAA"/>
    <w:rsid w:val="0046762B"/>
    <w:rsid w:val="00485A7C"/>
    <w:rsid w:val="004915BA"/>
    <w:rsid w:val="004A3B24"/>
    <w:rsid w:val="004B1597"/>
    <w:rsid w:val="004D62DA"/>
    <w:rsid w:val="004E1F36"/>
    <w:rsid w:val="004E3ED4"/>
    <w:rsid w:val="004F7540"/>
    <w:rsid w:val="00504854"/>
    <w:rsid w:val="00507725"/>
    <w:rsid w:val="005304BE"/>
    <w:rsid w:val="005558F7"/>
    <w:rsid w:val="0055706A"/>
    <w:rsid w:val="005573B7"/>
    <w:rsid w:val="00562A97"/>
    <w:rsid w:val="00582775"/>
    <w:rsid w:val="00583CC0"/>
    <w:rsid w:val="00587A7E"/>
    <w:rsid w:val="00591576"/>
    <w:rsid w:val="00591D1C"/>
    <w:rsid w:val="005A51F2"/>
    <w:rsid w:val="005B102B"/>
    <w:rsid w:val="005B10D5"/>
    <w:rsid w:val="005C5777"/>
    <w:rsid w:val="005D502F"/>
    <w:rsid w:val="005E04B6"/>
    <w:rsid w:val="005F1976"/>
    <w:rsid w:val="00617508"/>
    <w:rsid w:val="00620CD3"/>
    <w:rsid w:val="00627202"/>
    <w:rsid w:val="00630FD3"/>
    <w:rsid w:val="00637410"/>
    <w:rsid w:val="00675763"/>
    <w:rsid w:val="006A78DC"/>
    <w:rsid w:val="006B2CF9"/>
    <w:rsid w:val="006B33C6"/>
    <w:rsid w:val="006B4CCC"/>
    <w:rsid w:val="006B5C62"/>
    <w:rsid w:val="006C4251"/>
    <w:rsid w:val="006C7BDF"/>
    <w:rsid w:val="006C7C07"/>
    <w:rsid w:val="006F0655"/>
    <w:rsid w:val="006F51D1"/>
    <w:rsid w:val="006F6DEA"/>
    <w:rsid w:val="0071079B"/>
    <w:rsid w:val="007159AF"/>
    <w:rsid w:val="007304AF"/>
    <w:rsid w:val="00730653"/>
    <w:rsid w:val="0073458B"/>
    <w:rsid w:val="007563CC"/>
    <w:rsid w:val="00762C15"/>
    <w:rsid w:val="007649C2"/>
    <w:rsid w:val="0076785A"/>
    <w:rsid w:val="00777D3E"/>
    <w:rsid w:val="00787A60"/>
    <w:rsid w:val="00787CBE"/>
    <w:rsid w:val="00794F58"/>
    <w:rsid w:val="007A3213"/>
    <w:rsid w:val="007B37A7"/>
    <w:rsid w:val="007C7631"/>
    <w:rsid w:val="007D65EB"/>
    <w:rsid w:val="007E21D8"/>
    <w:rsid w:val="007E3577"/>
    <w:rsid w:val="007E5229"/>
    <w:rsid w:val="007F784E"/>
    <w:rsid w:val="00810C49"/>
    <w:rsid w:val="008326CA"/>
    <w:rsid w:val="0085058B"/>
    <w:rsid w:val="00853D58"/>
    <w:rsid w:val="00863FED"/>
    <w:rsid w:val="00882D5A"/>
    <w:rsid w:val="008962B3"/>
    <w:rsid w:val="00896694"/>
    <w:rsid w:val="008975FB"/>
    <w:rsid w:val="008A2473"/>
    <w:rsid w:val="008A7B21"/>
    <w:rsid w:val="008B2B40"/>
    <w:rsid w:val="008B5EE6"/>
    <w:rsid w:val="008C03A6"/>
    <w:rsid w:val="008C4AE1"/>
    <w:rsid w:val="008C68A2"/>
    <w:rsid w:val="008D161D"/>
    <w:rsid w:val="008D415E"/>
    <w:rsid w:val="008D61C0"/>
    <w:rsid w:val="008F4846"/>
    <w:rsid w:val="008F5255"/>
    <w:rsid w:val="0090064E"/>
    <w:rsid w:val="009152FC"/>
    <w:rsid w:val="0092035D"/>
    <w:rsid w:val="009226F0"/>
    <w:rsid w:val="009462C1"/>
    <w:rsid w:val="009474A0"/>
    <w:rsid w:val="00957EE9"/>
    <w:rsid w:val="00972237"/>
    <w:rsid w:val="009868CF"/>
    <w:rsid w:val="0099318D"/>
    <w:rsid w:val="009A0503"/>
    <w:rsid w:val="009A0E9B"/>
    <w:rsid w:val="009A67D7"/>
    <w:rsid w:val="009B1AC0"/>
    <w:rsid w:val="009B2CFE"/>
    <w:rsid w:val="009B6AAD"/>
    <w:rsid w:val="009F15B1"/>
    <w:rsid w:val="00A00546"/>
    <w:rsid w:val="00A24686"/>
    <w:rsid w:val="00A32BC2"/>
    <w:rsid w:val="00A341DD"/>
    <w:rsid w:val="00A348E0"/>
    <w:rsid w:val="00A376DC"/>
    <w:rsid w:val="00A40826"/>
    <w:rsid w:val="00A5099C"/>
    <w:rsid w:val="00A5271D"/>
    <w:rsid w:val="00A57328"/>
    <w:rsid w:val="00A6506A"/>
    <w:rsid w:val="00A67518"/>
    <w:rsid w:val="00A73613"/>
    <w:rsid w:val="00A81EB8"/>
    <w:rsid w:val="00A843BD"/>
    <w:rsid w:val="00AA0EBB"/>
    <w:rsid w:val="00AA5C09"/>
    <w:rsid w:val="00AC5B4D"/>
    <w:rsid w:val="00AC5BF3"/>
    <w:rsid w:val="00AD287F"/>
    <w:rsid w:val="00AF317A"/>
    <w:rsid w:val="00B017BD"/>
    <w:rsid w:val="00B040A4"/>
    <w:rsid w:val="00B05DDA"/>
    <w:rsid w:val="00B320B6"/>
    <w:rsid w:val="00B42B5C"/>
    <w:rsid w:val="00B43F43"/>
    <w:rsid w:val="00B54DF9"/>
    <w:rsid w:val="00B5639F"/>
    <w:rsid w:val="00B62631"/>
    <w:rsid w:val="00B81E6D"/>
    <w:rsid w:val="00B940B8"/>
    <w:rsid w:val="00BA4C15"/>
    <w:rsid w:val="00BA6FBD"/>
    <w:rsid w:val="00BB2BAF"/>
    <w:rsid w:val="00BD7856"/>
    <w:rsid w:val="00BE08ED"/>
    <w:rsid w:val="00BF397B"/>
    <w:rsid w:val="00BF79D8"/>
    <w:rsid w:val="00C11788"/>
    <w:rsid w:val="00C20B17"/>
    <w:rsid w:val="00C27DF6"/>
    <w:rsid w:val="00C6071E"/>
    <w:rsid w:val="00C74846"/>
    <w:rsid w:val="00C905A7"/>
    <w:rsid w:val="00C9365D"/>
    <w:rsid w:val="00C93D64"/>
    <w:rsid w:val="00C93D9F"/>
    <w:rsid w:val="00CA5929"/>
    <w:rsid w:val="00CB4FA3"/>
    <w:rsid w:val="00CC2C7F"/>
    <w:rsid w:val="00CC2DF2"/>
    <w:rsid w:val="00CD0727"/>
    <w:rsid w:val="00CF5D5A"/>
    <w:rsid w:val="00CF5DD9"/>
    <w:rsid w:val="00CF7B1C"/>
    <w:rsid w:val="00D1457B"/>
    <w:rsid w:val="00D16661"/>
    <w:rsid w:val="00D2122B"/>
    <w:rsid w:val="00D25242"/>
    <w:rsid w:val="00D34843"/>
    <w:rsid w:val="00D34D5F"/>
    <w:rsid w:val="00D65387"/>
    <w:rsid w:val="00D96476"/>
    <w:rsid w:val="00DA6134"/>
    <w:rsid w:val="00DC12A2"/>
    <w:rsid w:val="00DE3559"/>
    <w:rsid w:val="00DF55DB"/>
    <w:rsid w:val="00DF7894"/>
    <w:rsid w:val="00E11253"/>
    <w:rsid w:val="00E13BFD"/>
    <w:rsid w:val="00E34F03"/>
    <w:rsid w:val="00E4225D"/>
    <w:rsid w:val="00E4426D"/>
    <w:rsid w:val="00E460AD"/>
    <w:rsid w:val="00E60427"/>
    <w:rsid w:val="00E64819"/>
    <w:rsid w:val="00E70DAE"/>
    <w:rsid w:val="00E84BBB"/>
    <w:rsid w:val="00E86665"/>
    <w:rsid w:val="00E87177"/>
    <w:rsid w:val="00E9023E"/>
    <w:rsid w:val="00E91D0F"/>
    <w:rsid w:val="00EB1D86"/>
    <w:rsid w:val="00EE0AC3"/>
    <w:rsid w:val="00EE4100"/>
    <w:rsid w:val="00EF084B"/>
    <w:rsid w:val="00EF4F85"/>
    <w:rsid w:val="00F066E3"/>
    <w:rsid w:val="00F302C9"/>
    <w:rsid w:val="00F31F5D"/>
    <w:rsid w:val="00F50E3A"/>
    <w:rsid w:val="00F53987"/>
    <w:rsid w:val="00F53F80"/>
    <w:rsid w:val="00F63DEC"/>
    <w:rsid w:val="00F706A5"/>
    <w:rsid w:val="00F9735F"/>
    <w:rsid w:val="00FB0E85"/>
    <w:rsid w:val="00FC06EC"/>
    <w:rsid w:val="00FC0CFC"/>
    <w:rsid w:val="00FE3170"/>
    <w:rsid w:val="00FE386F"/>
    <w:rsid w:val="00FE52C7"/>
    <w:rsid w:val="00FF11D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913E4BD"/>
  <w15:docId w15:val="{6E51327F-3A50-4AE7-9747-4CD33FFF7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7E21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21D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4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D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D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D5F"/>
    <w:rPr>
      <w:rFonts w:asciiTheme="majorHAnsi" w:hAnsiTheme="maj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5706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  <w:style w:type="paragraph" w:customStyle="1" w:styleId="Default">
    <w:name w:val="Default"/>
    <w:rsid w:val="00C11788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63055C8-A662-4FE6-8DFF-96B1AEA002E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25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8</cp:revision>
  <dcterms:created xsi:type="dcterms:W3CDTF">2021-03-21T23:26:00Z</dcterms:created>
  <dcterms:modified xsi:type="dcterms:W3CDTF">2021-05-05T11:41:00Z</dcterms:modified>
</cp:coreProperties>
</file>