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2393" w14:textId="12DA7F90" w:rsidR="004B1892" w:rsidRDefault="00085E49" w:rsidP="00AE1A2E">
      <w:pPr>
        <w:jc w:val="center"/>
        <w:rPr>
          <w:rFonts w:cs="Arial"/>
          <w:sz w:val="22"/>
          <w:szCs w:val="22"/>
        </w:rPr>
      </w:pPr>
      <w:r>
        <w:rPr>
          <w:rFonts w:cs="Arial"/>
          <w:noProof/>
          <w:sz w:val="22"/>
          <w:szCs w:val="22"/>
          <w:lang w:val="en-GB" w:eastAsia="en-GB"/>
        </w:rPr>
        <mc:AlternateContent>
          <mc:Choice Requires="wps">
            <w:drawing>
              <wp:anchor distT="0" distB="0" distL="114300" distR="114300" simplePos="0" relativeHeight="251663360" behindDoc="0" locked="0" layoutInCell="1" allowOverlap="1" wp14:anchorId="66DF96EC" wp14:editId="2AADC54F">
                <wp:simplePos x="0" y="0"/>
                <wp:positionH relativeFrom="column">
                  <wp:posOffset>4472940</wp:posOffset>
                </wp:positionH>
                <wp:positionV relativeFrom="paragraph">
                  <wp:posOffset>-792480</wp:posOffset>
                </wp:positionV>
                <wp:extent cx="1950720" cy="3581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9507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F8B7C" w14:textId="77777777" w:rsidR="00716E50" w:rsidRPr="00085E49" w:rsidRDefault="00716E50" w:rsidP="00085E49">
                            <w:pPr>
                              <w:jc w:val="right"/>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DF96EC" id="_x0000_t202" coordsize="21600,21600" o:spt="202" path="m,l,21600r21600,l21600,xe">
                <v:stroke joinstyle="miter"/>
                <v:path gradientshapeok="t" o:connecttype="rect"/>
              </v:shapetype>
              <v:shape id="Text Box 8" o:spid="_x0000_s1026" type="#_x0000_t202" style="position:absolute;left:0;text-align:left;margin-left:352.2pt;margin-top:-62.4pt;width:153.6pt;height:2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" filled="f" stroked="f" strokeweight=".5pt">
                <v:textbox>
                  <w:txbxContent>
                    <w:p w14:paraId="509F8B7C" w14:textId="77777777" w:rsidR="00716E50" w:rsidRPr="00085E49" w:rsidRDefault="00716E50" w:rsidP="00085E49">
                      <w:pPr>
                        <w:jc w:val="right"/>
                        <w:rPr>
                          <w:b/>
                          <w:sz w:val="28"/>
                          <w:szCs w:val="28"/>
                        </w:rPr>
                      </w:pPr>
                    </w:p>
                  </w:txbxContent>
                </v:textbox>
              </v:shape>
            </w:pict>
          </mc:Fallback>
        </mc:AlternateContent>
      </w:r>
      <w:r w:rsidR="00285AE9">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67773EEA" wp14:editId="20F86462">
                <wp:simplePos x="0" y="0"/>
                <wp:positionH relativeFrom="column">
                  <wp:posOffset>-834390</wp:posOffset>
                </wp:positionH>
                <wp:positionV relativeFrom="paragraph">
                  <wp:posOffset>-910590</wp:posOffset>
                </wp:positionV>
                <wp:extent cx="408940" cy="9486900"/>
                <wp:effectExtent l="3810" t="381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48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90C37" w14:textId="77777777" w:rsidR="00716E50" w:rsidRPr="00AF226D" w:rsidRDefault="00716E50" w:rsidP="00395BCB">
                            <w:pPr>
                              <w:rPr>
                                <w:b/>
                                <w:spacing w:val="164"/>
                                <w:sz w:val="34"/>
                                <w:szCs w:val="34"/>
                              </w:rPr>
                            </w:pPr>
                            <w:r w:rsidRPr="00AF226D">
                              <w:rPr>
                                <w:b/>
                                <w:spacing w:val="164"/>
                                <w:sz w:val="34"/>
                                <w:szCs w:val="34"/>
                              </w:rPr>
                              <w:t>POLI</w:t>
                            </w:r>
                            <w:r>
                              <w:rPr>
                                <w:b/>
                                <w:spacing w:val="164"/>
                                <w:sz w:val="34"/>
                                <w:szCs w:val="34"/>
                              </w:rPr>
                              <w:t>C</w:t>
                            </w:r>
                            <w:r w:rsidRPr="00AF226D">
                              <w:rPr>
                                <w:b/>
                                <w:spacing w:val="164"/>
                                <w:sz w:val="34"/>
                                <w:szCs w:val="34"/>
                              </w:rPr>
                              <w:t xml:space="preserve">Y  POLICY  POLICY  POLICY  POLICY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3EEA" id="Text Box 3" o:spid="_x0000_s1027" type="#_x0000_t202" style="position:absolute;left:0;text-align:left;margin-left:-65.7pt;margin-top:-71.7pt;width:3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iJhAIAABk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" stroked="f">
                <v:textbox style="layout-flow:vertical;mso-layout-flow-alt:bottom-to-top">
                  <w:txbxContent>
                    <w:p w14:paraId="6ED90C37" w14:textId="77777777" w:rsidR="00716E50" w:rsidRPr="00AF226D" w:rsidRDefault="00716E50" w:rsidP="00395BCB">
                      <w:pPr>
                        <w:rPr>
                          <w:b/>
                          <w:spacing w:val="164"/>
                          <w:sz w:val="34"/>
                          <w:szCs w:val="34"/>
                        </w:rPr>
                      </w:pPr>
                      <w:r w:rsidRPr="00AF226D">
                        <w:rPr>
                          <w:b/>
                          <w:spacing w:val="164"/>
                          <w:sz w:val="34"/>
                          <w:szCs w:val="34"/>
                        </w:rPr>
                        <w:t>POLI</w:t>
                      </w:r>
                      <w:r>
                        <w:rPr>
                          <w:b/>
                          <w:spacing w:val="164"/>
                          <w:sz w:val="34"/>
                          <w:szCs w:val="34"/>
                        </w:rPr>
                        <w:t>C</w:t>
                      </w:r>
                      <w:r w:rsidRPr="00AF226D">
                        <w:rPr>
                          <w:b/>
                          <w:spacing w:val="164"/>
                          <w:sz w:val="34"/>
                          <w:szCs w:val="34"/>
                        </w:rPr>
                        <w:t>Y  POLICY  POLICY</w:t>
                      </w:r>
                      <w:bookmarkStart w:id="1" w:name="_GoBack"/>
                      <w:bookmarkEnd w:id="1"/>
                      <w:r w:rsidRPr="00AF226D">
                        <w:rPr>
                          <w:b/>
                          <w:spacing w:val="164"/>
                          <w:sz w:val="34"/>
                          <w:szCs w:val="34"/>
                        </w:rPr>
                        <w:t xml:space="preserve">  POLICY  POLICY  </w:t>
                      </w:r>
                    </w:p>
                  </w:txbxContent>
                </v:textbox>
              </v:shape>
            </w:pict>
          </mc:Fallback>
        </mc:AlternateContent>
      </w:r>
      <w:r w:rsidR="00A0308E">
        <w:rPr>
          <w:rFonts w:cs="Arial"/>
          <w:noProof/>
          <w:sz w:val="22"/>
          <w:szCs w:val="22"/>
          <w:lang w:val="en-GB" w:eastAsia="en-GB"/>
        </w:rPr>
        <w:drawing>
          <wp:inline distT="0" distB="0" distL="0" distR="0" wp14:anchorId="222F6A0E" wp14:editId="4C2C2145">
            <wp:extent cx="2161032" cy="557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2" cy="557784"/>
                    </a:xfrm>
                    <a:prstGeom prst="rect">
                      <a:avLst/>
                    </a:prstGeom>
                  </pic:spPr>
                </pic:pic>
              </a:graphicData>
            </a:graphic>
          </wp:inline>
        </w:drawing>
      </w:r>
    </w:p>
    <w:p w14:paraId="60A0AAD2" w14:textId="77777777" w:rsidR="00AE1A2E" w:rsidRPr="00FA0E34" w:rsidRDefault="00AE1A2E" w:rsidP="00AE1A2E">
      <w:pPr>
        <w:jc w:val="center"/>
        <w:rPr>
          <w:rFonts w:cs="Arial"/>
          <w:sz w:val="22"/>
          <w:szCs w:val="22"/>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367"/>
        <w:gridCol w:w="326"/>
        <w:gridCol w:w="1337"/>
        <w:gridCol w:w="626"/>
        <w:gridCol w:w="767"/>
        <w:gridCol w:w="1974"/>
      </w:tblGrid>
      <w:tr w:rsidR="004B1892" w:rsidRPr="00AE1A2E" w14:paraId="45485719" w14:textId="77777777" w:rsidTr="00241499">
        <w:tc>
          <w:tcPr>
            <w:tcW w:w="2547" w:type="dxa"/>
            <w:shd w:val="clear" w:color="auto" w:fill="F2DBDB"/>
          </w:tcPr>
          <w:p w14:paraId="0EC63420" w14:textId="77777777" w:rsidR="004B1892" w:rsidRPr="00C91AC8" w:rsidRDefault="004B1892" w:rsidP="00AE1A2E">
            <w:pPr>
              <w:pStyle w:val="Policycontent"/>
              <w:spacing w:after="0" w:line="276" w:lineRule="auto"/>
              <w:jc w:val="left"/>
              <w:rPr>
                <w:rFonts w:ascii="Arial" w:hAnsi="Arial" w:cs="Arial"/>
                <w:b/>
                <w:sz w:val="21"/>
                <w:szCs w:val="21"/>
              </w:rPr>
            </w:pPr>
            <w:bookmarkStart w:id="0" w:name="_Toc11724478"/>
            <w:bookmarkStart w:id="1" w:name="_Toc11738809"/>
            <w:bookmarkStart w:id="2" w:name="_Toc11739229"/>
            <w:bookmarkStart w:id="3" w:name="_Toc11743256"/>
            <w:bookmarkStart w:id="4" w:name="_Toc11747464"/>
            <w:r w:rsidRPr="00C91AC8">
              <w:rPr>
                <w:rFonts w:ascii="Arial" w:hAnsi="Arial" w:cs="Arial"/>
                <w:b/>
                <w:sz w:val="21"/>
                <w:szCs w:val="21"/>
              </w:rPr>
              <w:t>Policy Title:</w:t>
            </w:r>
          </w:p>
        </w:tc>
        <w:tc>
          <w:tcPr>
            <w:tcW w:w="7397" w:type="dxa"/>
            <w:gridSpan w:val="6"/>
          </w:tcPr>
          <w:p w14:paraId="64CA7070" w14:textId="2448A9FE" w:rsidR="004B1892" w:rsidRPr="00C91AC8" w:rsidRDefault="00126431" w:rsidP="001B70AA">
            <w:pPr>
              <w:pStyle w:val="Policyhead1"/>
              <w:spacing w:after="0" w:line="276" w:lineRule="auto"/>
              <w:rPr>
                <w:rFonts w:ascii="Arial" w:hAnsi="Arial" w:cs="Arial"/>
                <w:sz w:val="21"/>
                <w:szCs w:val="21"/>
              </w:rPr>
            </w:pPr>
            <w:bookmarkStart w:id="5" w:name="_Toc325053206"/>
            <w:bookmarkStart w:id="6" w:name="_Toc1739927"/>
            <w:bookmarkStart w:id="7" w:name="_Toc1740638"/>
            <w:r w:rsidRPr="00C91AC8">
              <w:rPr>
                <w:rFonts w:ascii="Arial" w:hAnsi="Arial" w:cs="Arial"/>
                <w:sz w:val="21"/>
                <w:szCs w:val="21"/>
              </w:rPr>
              <w:t>Council Support</w:t>
            </w:r>
            <w:r w:rsidR="00A9452E" w:rsidRPr="00C91AC8">
              <w:rPr>
                <w:rFonts w:ascii="Arial" w:hAnsi="Arial" w:cs="Arial"/>
                <w:sz w:val="21"/>
                <w:szCs w:val="21"/>
              </w:rPr>
              <w:t xml:space="preserve"> and Expenses</w:t>
            </w:r>
            <w:r w:rsidRPr="00C91AC8">
              <w:rPr>
                <w:rFonts w:ascii="Arial" w:hAnsi="Arial" w:cs="Arial"/>
                <w:sz w:val="21"/>
                <w:szCs w:val="21"/>
              </w:rPr>
              <w:t xml:space="preserve"> Policy</w:t>
            </w:r>
            <w:bookmarkEnd w:id="5"/>
            <w:bookmarkEnd w:id="6"/>
            <w:bookmarkEnd w:id="7"/>
          </w:p>
        </w:tc>
      </w:tr>
      <w:tr w:rsidR="004B1892" w:rsidRPr="00AE1A2E" w14:paraId="53846C9B" w14:textId="77777777" w:rsidTr="00241499">
        <w:tc>
          <w:tcPr>
            <w:tcW w:w="2547" w:type="dxa"/>
            <w:shd w:val="clear" w:color="auto" w:fill="F2DBDB"/>
          </w:tcPr>
          <w:p w14:paraId="03422ED4"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Date of Adoption:</w:t>
            </w:r>
          </w:p>
        </w:tc>
        <w:tc>
          <w:tcPr>
            <w:tcW w:w="7397" w:type="dxa"/>
            <w:gridSpan w:val="6"/>
          </w:tcPr>
          <w:p w14:paraId="1D0B3F34" w14:textId="11EBD886" w:rsidR="004B1892" w:rsidRPr="00C91AC8" w:rsidRDefault="00C91AC8" w:rsidP="005623DF">
            <w:pPr>
              <w:pStyle w:val="Policycontent"/>
              <w:spacing w:after="0" w:line="276" w:lineRule="auto"/>
              <w:jc w:val="left"/>
              <w:rPr>
                <w:rFonts w:ascii="Arial" w:hAnsi="Arial" w:cs="Arial"/>
                <w:sz w:val="21"/>
                <w:szCs w:val="21"/>
              </w:rPr>
            </w:pPr>
            <w:r w:rsidRPr="00C91AC8">
              <w:rPr>
                <w:rFonts w:ascii="Arial" w:hAnsi="Arial" w:cs="Arial"/>
                <w:sz w:val="21"/>
                <w:szCs w:val="21"/>
              </w:rPr>
              <w:t>26 August 2020</w:t>
            </w:r>
          </w:p>
        </w:tc>
      </w:tr>
      <w:tr w:rsidR="004B1892" w:rsidRPr="00AE1A2E" w14:paraId="511C9B46" w14:textId="77777777" w:rsidTr="00241499">
        <w:tc>
          <w:tcPr>
            <w:tcW w:w="2547" w:type="dxa"/>
            <w:shd w:val="clear" w:color="auto" w:fill="F2DBDB"/>
          </w:tcPr>
          <w:p w14:paraId="1A47686D"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Adoption Method:</w:t>
            </w:r>
          </w:p>
        </w:tc>
        <w:tc>
          <w:tcPr>
            <w:tcW w:w="2367" w:type="dxa"/>
            <w:tcBorders>
              <w:right w:val="nil"/>
            </w:tcBorders>
          </w:tcPr>
          <w:p w14:paraId="407DE993" w14:textId="77777777" w:rsidR="004B1892" w:rsidRPr="00C91AC8" w:rsidRDefault="0024572F" w:rsidP="00601B64">
            <w:pPr>
              <w:pStyle w:val="Policycontent"/>
              <w:spacing w:after="0" w:line="276" w:lineRule="auto"/>
              <w:jc w:val="left"/>
              <w:rPr>
                <w:rFonts w:ascii="Arial" w:hAnsi="Arial" w:cs="Arial"/>
                <w:sz w:val="21"/>
                <w:szCs w:val="21"/>
              </w:rPr>
            </w:pPr>
            <w:r w:rsidRPr="00C91AC8">
              <w:rPr>
                <w:rFonts w:ascii="Arial" w:hAnsi="Arial" w:cs="Arial"/>
                <w:sz w:val="21"/>
                <w:szCs w:val="21"/>
              </w:rPr>
              <w:fldChar w:fldCharType="begin">
                <w:ffData>
                  <w:name w:val=""/>
                  <w:enabled/>
                  <w:calcOnExit w:val="0"/>
                  <w:statusText w:type="text" w:val="X"/>
                  <w:checkBox>
                    <w:sizeAuto/>
                    <w:default w:val="1"/>
                  </w:checkBox>
                </w:ffData>
              </w:fldChar>
            </w:r>
            <w:r w:rsidR="00601B64" w:rsidRPr="00C91AC8">
              <w:rPr>
                <w:rFonts w:ascii="Arial" w:hAnsi="Arial" w:cs="Arial"/>
                <w:sz w:val="21"/>
                <w:szCs w:val="21"/>
              </w:rPr>
              <w:instrText xml:space="preserve"> FORMCHECKBOX </w:instrText>
            </w:r>
            <w:r w:rsidR="007F2581" w:rsidRPr="00C91AC8">
              <w:rPr>
                <w:rFonts w:ascii="Arial" w:hAnsi="Arial" w:cs="Arial"/>
                <w:sz w:val="21"/>
                <w:szCs w:val="21"/>
              </w:rPr>
            </w:r>
            <w:r w:rsidR="007F2581" w:rsidRPr="00C91AC8">
              <w:rPr>
                <w:rFonts w:ascii="Arial" w:hAnsi="Arial" w:cs="Arial"/>
                <w:sz w:val="21"/>
                <w:szCs w:val="21"/>
              </w:rPr>
              <w:fldChar w:fldCharType="separate"/>
            </w:r>
            <w:r w:rsidRPr="00C91AC8">
              <w:rPr>
                <w:rFonts w:ascii="Arial" w:hAnsi="Arial" w:cs="Arial"/>
                <w:sz w:val="21"/>
                <w:szCs w:val="21"/>
              </w:rPr>
              <w:fldChar w:fldCharType="end"/>
            </w:r>
            <w:r w:rsidR="004B1892" w:rsidRPr="00C91AC8">
              <w:rPr>
                <w:rFonts w:ascii="Arial" w:hAnsi="Arial" w:cs="Arial"/>
                <w:sz w:val="21"/>
                <w:szCs w:val="21"/>
              </w:rPr>
              <w:t xml:space="preserve">  Council</w:t>
            </w:r>
          </w:p>
        </w:tc>
        <w:tc>
          <w:tcPr>
            <w:tcW w:w="1663" w:type="dxa"/>
            <w:gridSpan w:val="2"/>
            <w:tcBorders>
              <w:left w:val="nil"/>
              <w:right w:val="nil"/>
            </w:tcBorders>
          </w:tcPr>
          <w:p w14:paraId="39768D49" w14:textId="77777777" w:rsidR="004B1892" w:rsidRPr="00C91AC8" w:rsidRDefault="0024572F" w:rsidP="00AE1A2E">
            <w:pPr>
              <w:pStyle w:val="Policycontent"/>
              <w:spacing w:after="0" w:line="276" w:lineRule="auto"/>
              <w:jc w:val="left"/>
              <w:rPr>
                <w:rFonts w:ascii="Arial" w:hAnsi="Arial" w:cs="Arial"/>
                <w:sz w:val="21"/>
                <w:szCs w:val="21"/>
              </w:rPr>
            </w:pPr>
            <w:r w:rsidRPr="00C91AC8">
              <w:rPr>
                <w:rFonts w:ascii="Arial" w:hAnsi="Arial" w:cs="Arial"/>
                <w:sz w:val="21"/>
                <w:szCs w:val="21"/>
              </w:rPr>
              <w:fldChar w:fldCharType="begin">
                <w:ffData>
                  <w:name w:val=""/>
                  <w:enabled/>
                  <w:calcOnExit w:val="0"/>
                  <w:checkBox>
                    <w:sizeAuto/>
                    <w:default w:val="0"/>
                  </w:checkBox>
                </w:ffData>
              </w:fldChar>
            </w:r>
            <w:r w:rsidR="004428AC" w:rsidRPr="00C91AC8">
              <w:rPr>
                <w:rFonts w:ascii="Arial" w:hAnsi="Arial" w:cs="Arial"/>
                <w:sz w:val="21"/>
                <w:szCs w:val="21"/>
              </w:rPr>
              <w:instrText xml:space="preserve"> FORMCHECKBOX </w:instrText>
            </w:r>
            <w:r w:rsidR="007F2581" w:rsidRPr="00C91AC8">
              <w:rPr>
                <w:rFonts w:ascii="Arial" w:hAnsi="Arial" w:cs="Arial"/>
                <w:sz w:val="21"/>
                <w:szCs w:val="21"/>
              </w:rPr>
            </w:r>
            <w:r w:rsidR="007F2581" w:rsidRPr="00C91AC8">
              <w:rPr>
                <w:rFonts w:ascii="Arial" w:hAnsi="Arial" w:cs="Arial"/>
                <w:sz w:val="21"/>
                <w:szCs w:val="21"/>
              </w:rPr>
              <w:fldChar w:fldCharType="separate"/>
            </w:r>
            <w:r w:rsidRPr="00C91AC8">
              <w:rPr>
                <w:rFonts w:ascii="Arial" w:hAnsi="Arial" w:cs="Arial"/>
                <w:sz w:val="21"/>
                <w:szCs w:val="21"/>
              </w:rPr>
              <w:fldChar w:fldCharType="end"/>
            </w:r>
            <w:r w:rsidR="004428AC" w:rsidRPr="00C91AC8">
              <w:rPr>
                <w:rFonts w:ascii="Arial" w:hAnsi="Arial" w:cs="Arial"/>
                <w:sz w:val="21"/>
                <w:szCs w:val="21"/>
              </w:rPr>
              <w:t xml:space="preserve">  Executive</w:t>
            </w:r>
          </w:p>
        </w:tc>
        <w:tc>
          <w:tcPr>
            <w:tcW w:w="3367" w:type="dxa"/>
            <w:gridSpan w:val="3"/>
            <w:tcBorders>
              <w:left w:val="nil"/>
            </w:tcBorders>
          </w:tcPr>
          <w:p w14:paraId="1416FE0B" w14:textId="77777777" w:rsidR="004B1892" w:rsidRPr="00C91AC8" w:rsidRDefault="0024572F" w:rsidP="00F0158B">
            <w:pPr>
              <w:pStyle w:val="Policycontent"/>
              <w:spacing w:after="0" w:line="276" w:lineRule="auto"/>
              <w:jc w:val="left"/>
              <w:rPr>
                <w:rFonts w:ascii="Arial" w:hAnsi="Arial" w:cs="Arial"/>
                <w:sz w:val="21"/>
                <w:szCs w:val="21"/>
              </w:rPr>
            </w:pPr>
            <w:r w:rsidRPr="00C91AC8">
              <w:rPr>
                <w:rFonts w:ascii="Arial" w:hAnsi="Arial" w:cs="Arial"/>
                <w:sz w:val="21"/>
                <w:szCs w:val="21"/>
              </w:rPr>
              <w:fldChar w:fldCharType="begin">
                <w:ffData>
                  <w:name w:val="Check1"/>
                  <w:enabled/>
                  <w:calcOnExit w:val="0"/>
                  <w:checkBox>
                    <w:sizeAuto/>
                    <w:default w:val="0"/>
                  </w:checkBox>
                </w:ffData>
              </w:fldChar>
            </w:r>
            <w:r w:rsidR="004428AC" w:rsidRPr="00C91AC8">
              <w:rPr>
                <w:rFonts w:ascii="Arial" w:hAnsi="Arial" w:cs="Arial"/>
                <w:sz w:val="21"/>
                <w:szCs w:val="21"/>
              </w:rPr>
              <w:instrText xml:space="preserve"> FORMCHECKBOX </w:instrText>
            </w:r>
            <w:r w:rsidR="007F2581" w:rsidRPr="00C91AC8">
              <w:rPr>
                <w:rFonts w:ascii="Arial" w:hAnsi="Arial" w:cs="Arial"/>
                <w:sz w:val="21"/>
                <w:szCs w:val="21"/>
              </w:rPr>
            </w:r>
            <w:r w:rsidR="007F2581" w:rsidRPr="00C91AC8">
              <w:rPr>
                <w:rFonts w:ascii="Arial" w:hAnsi="Arial" w:cs="Arial"/>
                <w:sz w:val="21"/>
                <w:szCs w:val="21"/>
              </w:rPr>
              <w:fldChar w:fldCharType="separate"/>
            </w:r>
            <w:r w:rsidRPr="00C91AC8">
              <w:rPr>
                <w:rFonts w:ascii="Arial" w:hAnsi="Arial" w:cs="Arial"/>
                <w:sz w:val="21"/>
                <w:szCs w:val="21"/>
              </w:rPr>
              <w:fldChar w:fldCharType="end"/>
            </w:r>
            <w:r w:rsidR="004428AC" w:rsidRPr="00C91AC8">
              <w:rPr>
                <w:rFonts w:ascii="Arial" w:hAnsi="Arial" w:cs="Arial"/>
                <w:sz w:val="21"/>
                <w:szCs w:val="21"/>
              </w:rPr>
              <w:t xml:space="preserve">  Other </w:t>
            </w:r>
          </w:p>
        </w:tc>
      </w:tr>
      <w:tr w:rsidR="004B1892" w:rsidRPr="00AE1A2E" w14:paraId="40D7D144" w14:textId="77777777" w:rsidTr="00241499">
        <w:trPr>
          <w:trHeight w:val="373"/>
        </w:trPr>
        <w:tc>
          <w:tcPr>
            <w:tcW w:w="2547" w:type="dxa"/>
            <w:shd w:val="clear" w:color="auto" w:fill="F2DBDB"/>
          </w:tcPr>
          <w:p w14:paraId="517DBDDF"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CEO Signature:</w:t>
            </w:r>
          </w:p>
        </w:tc>
        <w:tc>
          <w:tcPr>
            <w:tcW w:w="4656" w:type="dxa"/>
            <w:gridSpan w:val="4"/>
          </w:tcPr>
          <w:p w14:paraId="5FE9EE00" w14:textId="12418352" w:rsidR="004B1892" w:rsidRPr="00C91AC8" w:rsidRDefault="004B1892" w:rsidP="00AE1A2E">
            <w:pPr>
              <w:pStyle w:val="Policycontent"/>
              <w:spacing w:after="0" w:line="276" w:lineRule="auto"/>
              <w:jc w:val="left"/>
              <w:rPr>
                <w:rFonts w:ascii="Arial" w:hAnsi="Arial" w:cs="Arial"/>
                <w:sz w:val="21"/>
                <w:szCs w:val="21"/>
              </w:rPr>
            </w:pPr>
          </w:p>
        </w:tc>
        <w:tc>
          <w:tcPr>
            <w:tcW w:w="767" w:type="dxa"/>
            <w:tcBorders>
              <w:right w:val="nil"/>
            </w:tcBorders>
          </w:tcPr>
          <w:p w14:paraId="2C5C559C" w14:textId="77777777" w:rsidR="004B1892" w:rsidRPr="00C91AC8" w:rsidRDefault="004B1892" w:rsidP="00AE1A2E">
            <w:pPr>
              <w:pStyle w:val="Policycontent"/>
              <w:spacing w:after="0" w:line="276" w:lineRule="auto"/>
              <w:jc w:val="left"/>
              <w:rPr>
                <w:rFonts w:ascii="Arial" w:hAnsi="Arial" w:cs="Arial"/>
                <w:sz w:val="21"/>
                <w:szCs w:val="21"/>
              </w:rPr>
            </w:pPr>
            <w:r w:rsidRPr="00C91AC8">
              <w:rPr>
                <w:rFonts w:ascii="Arial" w:hAnsi="Arial" w:cs="Arial"/>
                <w:b/>
                <w:sz w:val="21"/>
                <w:szCs w:val="21"/>
              </w:rPr>
              <w:t>Date:</w:t>
            </w:r>
          </w:p>
        </w:tc>
        <w:tc>
          <w:tcPr>
            <w:tcW w:w="1974" w:type="dxa"/>
            <w:tcBorders>
              <w:left w:val="nil"/>
            </w:tcBorders>
          </w:tcPr>
          <w:p w14:paraId="6D4D12D1" w14:textId="74C4883C" w:rsidR="004B1892" w:rsidRPr="00C91AC8" w:rsidRDefault="00C91AC8" w:rsidP="00AE1A2E">
            <w:pPr>
              <w:pStyle w:val="Policycontent"/>
              <w:spacing w:after="0" w:line="276" w:lineRule="auto"/>
              <w:jc w:val="left"/>
              <w:rPr>
                <w:rFonts w:ascii="Arial" w:hAnsi="Arial" w:cs="Arial"/>
                <w:sz w:val="21"/>
                <w:szCs w:val="21"/>
              </w:rPr>
            </w:pPr>
            <w:r w:rsidRPr="00C91AC8">
              <w:rPr>
                <w:rFonts w:ascii="Arial" w:hAnsi="Arial" w:cs="Arial"/>
                <w:sz w:val="21"/>
                <w:szCs w:val="21"/>
              </w:rPr>
              <w:t>28 August 2020</w:t>
            </w:r>
          </w:p>
        </w:tc>
      </w:tr>
      <w:tr w:rsidR="004B1892" w:rsidRPr="00AE1A2E" w14:paraId="37E4B6A0" w14:textId="77777777" w:rsidTr="00241499">
        <w:trPr>
          <w:trHeight w:val="543"/>
        </w:trPr>
        <w:tc>
          <w:tcPr>
            <w:tcW w:w="2547" w:type="dxa"/>
            <w:shd w:val="clear" w:color="auto" w:fill="F2DBDB"/>
          </w:tcPr>
          <w:p w14:paraId="3283E290"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Responsible Officer and Unit:</w:t>
            </w:r>
          </w:p>
        </w:tc>
        <w:tc>
          <w:tcPr>
            <w:tcW w:w="7397" w:type="dxa"/>
            <w:gridSpan w:val="6"/>
            <w:vAlign w:val="center"/>
          </w:tcPr>
          <w:p w14:paraId="08978562" w14:textId="1DB65AE9" w:rsidR="004B1892" w:rsidRPr="00C91AC8" w:rsidRDefault="00F81DAA" w:rsidP="00C91AC8">
            <w:pPr>
              <w:pStyle w:val="Policycontent"/>
              <w:spacing w:after="0" w:line="276" w:lineRule="auto"/>
              <w:jc w:val="left"/>
              <w:rPr>
                <w:rFonts w:ascii="Arial" w:hAnsi="Arial" w:cs="Arial"/>
                <w:sz w:val="21"/>
                <w:szCs w:val="21"/>
              </w:rPr>
            </w:pPr>
            <w:r w:rsidRPr="00C91AC8">
              <w:rPr>
                <w:rFonts w:ascii="Arial" w:hAnsi="Arial" w:cs="Arial"/>
                <w:sz w:val="21"/>
                <w:szCs w:val="21"/>
              </w:rPr>
              <w:t xml:space="preserve">Manager Legal and Corporate </w:t>
            </w:r>
            <w:r w:rsidR="00E55927" w:rsidRPr="00C91AC8">
              <w:rPr>
                <w:rFonts w:ascii="Arial" w:hAnsi="Arial" w:cs="Arial"/>
                <w:sz w:val="21"/>
                <w:szCs w:val="21"/>
              </w:rPr>
              <w:t>Governance</w:t>
            </w:r>
          </w:p>
        </w:tc>
      </w:tr>
      <w:tr w:rsidR="00F0158B" w:rsidRPr="00AE1A2E" w14:paraId="145BF9BA" w14:textId="77777777" w:rsidTr="00241499">
        <w:trPr>
          <w:trHeight w:val="533"/>
        </w:trPr>
        <w:tc>
          <w:tcPr>
            <w:tcW w:w="2547" w:type="dxa"/>
            <w:shd w:val="clear" w:color="auto" w:fill="F2DBDB"/>
          </w:tcPr>
          <w:p w14:paraId="7B20A558" w14:textId="77777777" w:rsidR="00C91AC8" w:rsidRPr="00C91AC8" w:rsidRDefault="00C91AC8" w:rsidP="00AE1A2E">
            <w:pPr>
              <w:pStyle w:val="Policycontent"/>
              <w:spacing w:after="0" w:line="276" w:lineRule="auto"/>
              <w:jc w:val="left"/>
              <w:rPr>
                <w:rFonts w:ascii="Arial" w:hAnsi="Arial" w:cs="Arial"/>
                <w:b/>
                <w:sz w:val="4"/>
                <w:szCs w:val="4"/>
              </w:rPr>
            </w:pPr>
          </w:p>
          <w:p w14:paraId="5C3EF08A" w14:textId="6406FCE4" w:rsidR="00F0158B" w:rsidRPr="00C91AC8" w:rsidRDefault="00F0158B"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Nominated Review Period:</w:t>
            </w:r>
          </w:p>
        </w:tc>
        <w:tc>
          <w:tcPr>
            <w:tcW w:w="2693" w:type="dxa"/>
            <w:gridSpan w:val="2"/>
            <w:tcBorders>
              <w:right w:val="nil"/>
            </w:tcBorders>
            <w:vAlign w:val="center"/>
          </w:tcPr>
          <w:p w14:paraId="3DF9BA02" w14:textId="77777777" w:rsidR="00F0158B" w:rsidRPr="00C91AC8" w:rsidRDefault="00F0158B"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 xml:space="preserve">  </w:t>
            </w:r>
            <w:r w:rsidRPr="00C91AC8">
              <w:rPr>
                <w:rFonts w:ascii="Arial" w:hAnsi="Arial" w:cs="Arial"/>
                <w:b/>
                <w:sz w:val="21"/>
                <w:szCs w:val="21"/>
              </w:rPr>
              <w:fldChar w:fldCharType="begin">
                <w:ffData>
                  <w:name w:val=""/>
                  <w:enabled/>
                  <w:calcOnExit w:val="0"/>
                  <w:checkBox>
                    <w:sizeAuto/>
                    <w:default w:val="0"/>
                  </w:checkBox>
                </w:ffData>
              </w:fldChar>
            </w:r>
            <w:r w:rsidRPr="00C91AC8">
              <w:rPr>
                <w:rFonts w:ascii="Arial" w:hAnsi="Arial" w:cs="Arial"/>
                <w:b/>
                <w:sz w:val="21"/>
                <w:szCs w:val="21"/>
              </w:rPr>
              <w:instrText xml:space="preserve"> FORMCHECKBOX </w:instrText>
            </w:r>
            <w:r w:rsidR="007F2581" w:rsidRPr="00C91AC8">
              <w:rPr>
                <w:rFonts w:ascii="Arial" w:hAnsi="Arial" w:cs="Arial"/>
                <w:b/>
                <w:sz w:val="21"/>
                <w:szCs w:val="21"/>
              </w:rPr>
            </w:r>
            <w:r w:rsidR="007F2581" w:rsidRPr="00C91AC8">
              <w:rPr>
                <w:rFonts w:ascii="Arial" w:hAnsi="Arial" w:cs="Arial"/>
                <w:b/>
                <w:sz w:val="21"/>
                <w:szCs w:val="21"/>
              </w:rPr>
              <w:fldChar w:fldCharType="separate"/>
            </w:r>
            <w:r w:rsidRPr="00C91AC8">
              <w:rPr>
                <w:rFonts w:ascii="Arial" w:hAnsi="Arial" w:cs="Arial"/>
                <w:b/>
                <w:sz w:val="21"/>
                <w:szCs w:val="21"/>
              </w:rPr>
              <w:fldChar w:fldCharType="end"/>
            </w:r>
            <w:r w:rsidRPr="00C91AC8">
              <w:rPr>
                <w:rFonts w:ascii="Arial" w:hAnsi="Arial" w:cs="Arial"/>
                <w:b/>
                <w:sz w:val="21"/>
                <w:szCs w:val="21"/>
              </w:rPr>
              <w:t xml:space="preserve">  </w:t>
            </w:r>
            <w:r w:rsidRPr="00C91AC8">
              <w:rPr>
                <w:rFonts w:ascii="Arial" w:hAnsi="Arial" w:cs="Arial"/>
                <w:sz w:val="21"/>
                <w:szCs w:val="21"/>
              </w:rPr>
              <w:t xml:space="preserve">Annually </w:t>
            </w:r>
            <w:r w:rsidRPr="00C91AC8">
              <w:rPr>
                <w:rFonts w:ascii="Arial" w:hAnsi="Arial" w:cs="Arial"/>
                <w:b/>
                <w:sz w:val="21"/>
                <w:szCs w:val="21"/>
              </w:rPr>
              <w:t xml:space="preserve">  </w:t>
            </w:r>
          </w:p>
          <w:p w14:paraId="759EC4DB" w14:textId="315FA996" w:rsidR="00C91AC8" w:rsidRPr="00C91AC8" w:rsidRDefault="00C91AC8" w:rsidP="00AE1A2E">
            <w:pPr>
              <w:pStyle w:val="Policycontent"/>
              <w:spacing w:after="0" w:line="276" w:lineRule="auto"/>
              <w:jc w:val="left"/>
              <w:rPr>
                <w:rFonts w:ascii="Arial" w:hAnsi="Arial" w:cs="Arial"/>
                <w:b/>
                <w:sz w:val="21"/>
                <w:szCs w:val="21"/>
              </w:rPr>
            </w:pPr>
          </w:p>
        </w:tc>
        <w:tc>
          <w:tcPr>
            <w:tcW w:w="4704" w:type="dxa"/>
            <w:gridSpan w:val="4"/>
            <w:tcBorders>
              <w:left w:val="nil"/>
            </w:tcBorders>
            <w:vAlign w:val="center"/>
          </w:tcPr>
          <w:p w14:paraId="66F306E2" w14:textId="0820A457" w:rsidR="00F0158B" w:rsidRPr="00C91AC8" w:rsidRDefault="00A0308E" w:rsidP="00F0158B">
            <w:pPr>
              <w:pStyle w:val="Policycontent"/>
              <w:spacing w:after="0" w:line="276" w:lineRule="auto"/>
              <w:jc w:val="left"/>
              <w:rPr>
                <w:rFonts w:ascii="Arial" w:hAnsi="Arial" w:cs="Arial"/>
                <w:b/>
                <w:sz w:val="21"/>
                <w:szCs w:val="21"/>
              </w:rPr>
            </w:pPr>
            <w:r w:rsidRPr="00C91AC8">
              <w:rPr>
                <w:rFonts w:ascii="Arial" w:hAnsi="Arial" w:cs="Arial"/>
                <w:b/>
                <w:noProof/>
                <w:sz w:val="21"/>
                <w:szCs w:val="21"/>
                <w:lang w:val="en-GB" w:eastAsia="en-GB"/>
              </w:rPr>
              <mc:AlternateContent>
                <mc:Choice Requires="wps">
                  <w:drawing>
                    <wp:anchor distT="0" distB="0" distL="114300" distR="114300" simplePos="0" relativeHeight="251662336" behindDoc="0" locked="0" layoutInCell="1" allowOverlap="1" wp14:anchorId="1251E473" wp14:editId="3FFB90D5">
                      <wp:simplePos x="0" y="0"/>
                      <wp:positionH relativeFrom="column">
                        <wp:posOffset>758190</wp:posOffset>
                      </wp:positionH>
                      <wp:positionV relativeFrom="paragraph">
                        <wp:posOffset>-37465</wp:posOffset>
                      </wp:positionV>
                      <wp:extent cx="1871980" cy="343535"/>
                      <wp:effectExtent l="0" t="0" r="0"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ECFDB" w14:textId="71B670CD" w:rsidR="00716E50" w:rsidRPr="00F0158B" w:rsidRDefault="00716E50" w:rsidP="00F0158B">
                                  <w:pPr>
                                    <w:pStyle w:val="Policycontent"/>
                                    <w:spacing w:after="0" w:line="276" w:lineRule="auto"/>
                                    <w:jc w:val="left"/>
                                    <w:rPr>
                                      <w:rFonts w:ascii="Arial" w:hAnsi="Arial" w:cs="Arial"/>
                                      <w:b/>
                                      <w:i/>
                                      <w:sz w:val="14"/>
                                      <w:szCs w:val="14"/>
                                    </w:rPr>
                                  </w:pPr>
                                  <w:r>
                                    <w:rPr>
                                      <w:rFonts w:ascii="Arial" w:hAnsi="Arial" w:cs="Arial"/>
                                      <w:b/>
                                      <w:i/>
                                      <w:sz w:val="14"/>
                                      <w:szCs w:val="14"/>
                                    </w:rPr>
                                    <w:t>Once per each term of Council or as required</w:t>
                                  </w:r>
                                  <w:r w:rsidRPr="00F0158B">
                                    <w:rPr>
                                      <w:rFonts w:ascii="Arial" w:hAnsi="Arial" w:cs="Arial"/>
                                      <w:b/>
                                      <w:i/>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1E473" id="_x0000_s1028" type="#_x0000_t202" style="position:absolute;margin-left:59.7pt;margin-top:-2.95pt;width:147.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" stroked="f">
                      <v:textbox>
                        <w:txbxContent>
                          <w:p w14:paraId="532ECFDB" w14:textId="71B670CD" w:rsidR="00716E50" w:rsidRPr="00F0158B" w:rsidRDefault="00716E50" w:rsidP="00F0158B">
                            <w:pPr>
                              <w:pStyle w:val="Policycontent"/>
                              <w:spacing w:after="0" w:line="276" w:lineRule="auto"/>
                              <w:jc w:val="left"/>
                              <w:rPr>
                                <w:rFonts w:ascii="Arial" w:hAnsi="Arial" w:cs="Arial"/>
                                <w:b/>
                                <w:i/>
                                <w:sz w:val="14"/>
                                <w:szCs w:val="14"/>
                              </w:rPr>
                            </w:pPr>
                            <w:r>
                              <w:rPr>
                                <w:rFonts w:ascii="Arial" w:hAnsi="Arial" w:cs="Arial"/>
                                <w:b/>
                                <w:i/>
                                <w:sz w:val="14"/>
                                <w:szCs w:val="14"/>
                              </w:rPr>
                              <w:t>Once per each term of Council or as required</w:t>
                            </w:r>
                            <w:r w:rsidRPr="00F0158B">
                              <w:rPr>
                                <w:rFonts w:ascii="Arial" w:hAnsi="Arial" w:cs="Arial"/>
                                <w:b/>
                                <w:i/>
                                <w:sz w:val="14"/>
                                <w:szCs w:val="14"/>
                              </w:rPr>
                              <w:t>.</w:t>
                            </w:r>
                          </w:p>
                        </w:txbxContent>
                      </v:textbox>
                      <w10:wrap type="square"/>
                    </v:shape>
                  </w:pict>
                </mc:Fallback>
              </mc:AlternateContent>
            </w:r>
            <w:r w:rsidR="00F0158B" w:rsidRPr="00C91AC8">
              <w:rPr>
                <w:rFonts w:ascii="Arial" w:hAnsi="Arial" w:cs="Arial"/>
                <w:b/>
                <w:sz w:val="21"/>
                <w:szCs w:val="21"/>
              </w:rPr>
              <w:fldChar w:fldCharType="begin">
                <w:ffData>
                  <w:name w:val=""/>
                  <w:enabled/>
                  <w:calcOnExit w:val="0"/>
                  <w:statusText w:type="text" w:val="X"/>
                  <w:checkBox>
                    <w:sizeAuto/>
                    <w:default w:val="1"/>
                  </w:checkBox>
                </w:ffData>
              </w:fldChar>
            </w:r>
            <w:r w:rsidR="00F0158B" w:rsidRPr="00C91AC8">
              <w:rPr>
                <w:rFonts w:ascii="Arial" w:hAnsi="Arial" w:cs="Arial"/>
                <w:b/>
                <w:sz w:val="21"/>
                <w:szCs w:val="21"/>
              </w:rPr>
              <w:instrText xml:space="preserve"> FORMCHECKBOX </w:instrText>
            </w:r>
            <w:r w:rsidR="007F2581" w:rsidRPr="00C91AC8">
              <w:rPr>
                <w:rFonts w:ascii="Arial" w:hAnsi="Arial" w:cs="Arial"/>
                <w:b/>
                <w:sz w:val="21"/>
                <w:szCs w:val="21"/>
              </w:rPr>
            </w:r>
            <w:r w:rsidR="007F2581" w:rsidRPr="00C91AC8">
              <w:rPr>
                <w:rFonts w:ascii="Arial" w:hAnsi="Arial" w:cs="Arial"/>
                <w:b/>
                <w:sz w:val="21"/>
                <w:szCs w:val="21"/>
              </w:rPr>
              <w:fldChar w:fldCharType="separate"/>
            </w:r>
            <w:r w:rsidR="00F0158B" w:rsidRPr="00C91AC8">
              <w:rPr>
                <w:rFonts w:ascii="Arial" w:hAnsi="Arial" w:cs="Arial"/>
                <w:b/>
                <w:sz w:val="21"/>
                <w:szCs w:val="21"/>
              </w:rPr>
              <w:fldChar w:fldCharType="end"/>
            </w:r>
            <w:r w:rsidR="00F0158B" w:rsidRPr="00C91AC8">
              <w:rPr>
                <w:rFonts w:ascii="Arial" w:hAnsi="Arial" w:cs="Arial"/>
                <w:b/>
                <w:sz w:val="21"/>
                <w:szCs w:val="21"/>
              </w:rPr>
              <w:t xml:space="preserve">  </w:t>
            </w:r>
            <w:r w:rsidR="00F0158B" w:rsidRPr="00C91AC8">
              <w:rPr>
                <w:rFonts w:ascii="Arial" w:hAnsi="Arial" w:cs="Arial"/>
                <w:sz w:val="21"/>
                <w:szCs w:val="21"/>
              </w:rPr>
              <w:t>Other</w:t>
            </w:r>
            <w:r w:rsidR="00F0158B" w:rsidRPr="00C91AC8">
              <w:rPr>
                <w:rFonts w:ascii="Arial" w:hAnsi="Arial" w:cs="Arial"/>
                <w:b/>
                <w:sz w:val="21"/>
                <w:szCs w:val="21"/>
              </w:rPr>
              <w:t xml:space="preserve">   </w:t>
            </w:r>
          </w:p>
        </w:tc>
      </w:tr>
      <w:tr w:rsidR="004B1892" w:rsidRPr="00AE1A2E" w14:paraId="3FF2B6D6" w14:textId="77777777" w:rsidTr="00241499">
        <w:tc>
          <w:tcPr>
            <w:tcW w:w="2547" w:type="dxa"/>
            <w:shd w:val="clear" w:color="auto" w:fill="F2DBDB"/>
          </w:tcPr>
          <w:p w14:paraId="2787FE15"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Last Review Date:</w:t>
            </w:r>
          </w:p>
        </w:tc>
        <w:tc>
          <w:tcPr>
            <w:tcW w:w="7397" w:type="dxa"/>
            <w:gridSpan w:val="6"/>
          </w:tcPr>
          <w:p w14:paraId="272B373C" w14:textId="0A705E03" w:rsidR="004B1892" w:rsidRPr="00C91AC8" w:rsidRDefault="005623DF" w:rsidP="005623DF">
            <w:pPr>
              <w:pStyle w:val="Policycontent"/>
              <w:spacing w:after="0" w:line="276" w:lineRule="auto"/>
              <w:jc w:val="left"/>
              <w:rPr>
                <w:rFonts w:ascii="Arial" w:hAnsi="Arial" w:cs="Arial"/>
                <w:strike/>
                <w:sz w:val="21"/>
                <w:szCs w:val="21"/>
              </w:rPr>
            </w:pPr>
            <w:r w:rsidRPr="00C91AC8">
              <w:rPr>
                <w:rFonts w:ascii="Arial" w:hAnsi="Arial" w:cs="Arial"/>
                <w:sz w:val="21"/>
                <w:szCs w:val="21"/>
              </w:rPr>
              <w:t>March 2019</w:t>
            </w:r>
          </w:p>
        </w:tc>
      </w:tr>
      <w:tr w:rsidR="004B1892" w:rsidRPr="00AE1A2E" w14:paraId="5B19BCE0" w14:textId="77777777" w:rsidTr="00241499">
        <w:tc>
          <w:tcPr>
            <w:tcW w:w="2547" w:type="dxa"/>
            <w:shd w:val="clear" w:color="auto" w:fill="F2DBDB"/>
          </w:tcPr>
          <w:p w14:paraId="5D5D18DD"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Next Review Date:</w:t>
            </w:r>
          </w:p>
        </w:tc>
        <w:tc>
          <w:tcPr>
            <w:tcW w:w="7397" w:type="dxa"/>
            <w:gridSpan w:val="6"/>
          </w:tcPr>
          <w:p w14:paraId="433B758F" w14:textId="42149646" w:rsidR="004B1892" w:rsidRPr="00C91AC8" w:rsidRDefault="00093B7F" w:rsidP="00B23302">
            <w:pPr>
              <w:pStyle w:val="Policycontent"/>
              <w:spacing w:after="0" w:line="276" w:lineRule="auto"/>
              <w:jc w:val="left"/>
              <w:rPr>
                <w:rFonts w:ascii="Arial" w:hAnsi="Arial" w:cs="Arial"/>
                <w:sz w:val="21"/>
                <w:szCs w:val="21"/>
              </w:rPr>
            </w:pPr>
            <w:r w:rsidRPr="00C91AC8">
              <w:rPr>
                <w:rFonts w:ascii="Arial" w:hAnsi="Arial" w:cs="Arial"/>
                <w:sz w:val="21"/>
                <w:szCs w:val="21"/>
              </w:rPr>
              <w:t>No later than 30 June 2024</w:t>
            </w:r>
          </w:p>
        </w:tc>
      </w:tr>
      <w:tr w:rsidR="004B1892" w:rsidRPr="00AE1A2E" w14:paraId="1D39815A" w14:textId="77777777" w:rsidTr="00241499">
        <w:tc>
          <w:tcPr>
            <w:tcW w:w="2547" w:type="dxa"/>
            <w:shd w:val="clear" w:color="auto" w:fill="F2DBDB"/>
          </w:tcPr>
          <w:p w14:paraId="056FB39F"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Purpose / Objective:</w:t>
            </w:r>
          </w:p>
        </w:tc>
        <w:tc>
          <w:tcPr>
            <w:tcW w:w="7397" w:type="dxa"/>
            <w:gridSpan w:val="6"/>
          </w:tcPr>
          <w:p w14:paraId="294A90DD" w14:textId="77777777" w:rsidR="003263D1" w:rsidRPr="00C91AC8" w:rsidRDefault="00126431" w:rsidP="00AE1A2E">
            <w:pPr>
              <w:autoSpaceDE w:val="0"/>
              <w:autoSpaceDN w:val="0"/>
              <w:adjustRightInd w:val="0"/>
              <w:spacing w:line="276" w:lineRule="auto"/>
              <w:rPr>
                <w:rFonts w:cs="Arial"/>
                <w:color w:val="000000"/>
                <w:sz w:val="21"/>
                <w:szCs w:val="21"/>
              </w:rPr>
            </w:pPr>
            <w:r w:rsidRPr="00C91AC8">
              <w:rPr>
                <w:rFonts w:cs="Arial"/>
                <w:color w:val="000000"/>
                <w:sz w:val="21"/>
                <w:szCs w:val="21"/>
              </w:rPr>
              <w:t xml:space="preserve">to define – </w:t>
            </w:r>
          </w:p>
          <w:p w14:paraId="2CA4274F" w14:textId="307836E0" w:rsidR="003263D1" w:rsidRPr="00C91AC8" w:rsidRDefault="00126431" w:rsidP="00A0308E">
            <w:pPr>
              <w:numPr>
                <w:ilvl w:val="0"/>
                <w:numId w:val="3"/>
              </w:numPr>
              <w:autoSpaceDE w:val="0"/>
              <w:autoSpaceDN w:val="0"/>
              <w:adjustRightInd w:val="0"/>
              <w:spacing w:line="276" w:lineRule="auto"/>
              <w:ind w:left="319" w:hanging="319"/>
              <w:rPr>
                <w:rFonts w:cs="Arial"/>
                <w:color w:val="000000"/>
                <w:sz w:val="21"/>
                <w:szCs w:val="21"/>
              </w:rPr>
            </w:pPr>
            <w:r w:rsidRPr="00C91AC8">
              <w:rPr>
                <w:rFonts w:cs="Arial"/>
                <w:color w:val="000000"/>
                <w:sz w:val="21"/>
                <w:szCs w:val="21"/>
              </w:rPr>
              <w:t xml:space="preserve">the </w:t>
            </w:r>
            <w:r w:rsidR="00A9452E" w:rsidRPr="00C91AC8">
              <w:rPr>
                <w:rFonts w:cs="Arial"/>
                <w:color w:val="000000"/>
                <w:sz w:val="21"/>
                <w:szCs w:val="21"/>
              </w:rPr>
              <w:t xml:space="preserve">type and </w:t>
            </w:r>
            <w:r w:rsidRPr="00C91AC8">
              <w:rPr>
                <w:rFonts w:cs="Arial"/>
                <w:color w:val="000000"/>
                <w:sz w:val="21"/>
                <w:szCs w:val="21"/>
              </w:rPr>
              <w:t xml:space="preserve">level of resources that shall be provided to Councillors </w:t>
            </w:r>
            <w:r w:rsidR="001B70AA" w:rsidRPr="00C91AC8">
              <w:rPr>
                <w:rFonts w:cs="Arial"/>
                <w:color w:val="000000"/>
                <w:sz w:val="21"/>
                <w:szCs w:val="21"/>
              </w:rPr>
              <w:t xml:space="preserve">and members of delegated committees </w:t>
            </w:r>
            <w:r w:rsidRPr="00C91AC8">
              <w:rPr>
                <w:rFonts w:cs="Arial"/>
                <w:color w:val="000000"/>
                <w:sz w:val="21"/>
                <w:szCs w:val="21"/>
              </w:rPr>
              <w:t>to assist in the performance of their role;</w:t>
            </w:r>
          </w:p>
          <w:p w14:paraId="3084BDF1" w14:textId="77777777" w:rsidR="003263D1" w:rsidRPr="00C91AC8" w:rsidRDefault="00126431" w:rsidP="00A0308E">
            <w:pPr>
              <w:numPr>
                <w:ilvl w:val="0"/>
                <w:numId w:val="3"/>
              </w:numPr>
              <w:autoSpaceDE w:val="0"/>
              <w:autoSpaceDN w:val="0"/>
              <w:adjustRightInd w:val="0"/>
              <w:spacing w:line="276" w:lineRule="auto"/>
              <w:ind w:left="319" w:hanging="319"/>
              <w:rPr>
                <w:rFonts w:cs="Arial"/>
                <w:color w:val="000000"/>
                <w:sz w:val="21"/>
                <w:szCs w:val="21"/>
              </w:rPr>
            </w:pPr>
            <w:r w:rsidRPr="00C91AC8">
              <w:rPr>
                <w:rFonts w:cs="Arial"/>
                <w:sz w:val="21"/>
                <w:szCs w:val="21"/>
              </w:rPr>
              <w:t>the provision of a vehicle to the Mayor;</w:t>
            </w:r>
          </w:p>
          <w:p w14:paraId="6F77A1E3" w14:textId="55085ED5" w:rsidR="003263D1" w:rsidRPr="00C91AC8" w:rsidRDefault="00126431" w:rsidP="00A0308E">
            <w:pPr>
              <w:numPr>
                <w:ilvl w:val="0"/>
                <w:numId w:val="3"/>
              </w:numPr>
              <w:autoSpaceDE w:val="0"/>
              <w:autoSpaceDN w:val="0"/>
              <w:adjustRightInd w:val="0"/>
              <w:spacing w:line="276" w:lineRule="auto"/>
              <w:ind w:left="319" w:hanging="319"/>
              <w:rPr>
                <w:rFonts w:cs="Arial"/>
                <w:color w:val="000000"/>
                <w:sz w:val="21"/>
                <w:szCs w:val="21"/>
              </w:rPr>
            </w:pPr>
            <w:r w:rsidRPr="00C91AC8">
              <w:rPr>
                <w:rFonts w:cs="Arial"/>
                <w:color w:val="000000"/>
                <w:sz w:val="21"/>
                <w:szCs w:val="21"/>
              </w:rPr>
              <w:t>the expenses that Council shall reimburse a Councillor</w:t>
            </w:r>
            <w:r w:rsidR="001B70AA" w:rsidRPr="00C91AC8">
              <w:rPr>
                <w:rFonts w:cs="Arial"/>
                <w:color w:val="000000"/>
                <w:sz w:val="21"/>
                <w:szCs w:val="21"/>
              </w:rPr>
              <w:t xml:space="preserve"> or a member of a delegated committee</w:t>
            </w:r>
            <w:r w:rsidRPr="00C91AC8">
              <w:rPr>
                <w:rFonts w:cs="Arial"/>
                <w:color w:val="000000"/>
                <w:sz w:val="21"/>
                <w:szCs w:val="21"/>
              </w:rPr>
              <w:t xml:space="preserve">, and the process for this to occur; </w:t>
            </w:r>
          </w:p>
          <w:p w14:paraId="5B8A6B69" w14:textId="77777777" w:rsidR="003263D1" w:rsidRPr="00C91AC8" w:rsidRDefault="00126431" w:rsidP="00A0308E">
            <w:pPr>
              <w:numPr>
                <w:ilvl w:val="0"/>
                <w:numId w:val="3"/>
              </w:numPr>
              <w:autoSpaceDE w:val="0"/>
              <w:autoSpaceDN w:val="0"/>
              <w:adjustRightInd w:val="0"/>
              <w:spacing w:line="276" w:lineRule="auto"/>
              <w:ind w:left="319" w:hanging="319"/>
              <w:rPr>
                <w:rFonts w:cs="Arial"/>
                <w:color w:val="000000"/>
                <w:sz w:val="21"/>
                <w:szCs w:val="21"/>
              </w:rPr>
            </w:pPr>
            <w:r w:rsidRPr="00C91AC8">
              <w:rPr>
                <w:rFonts w:cs="Arial"/>
                <w:color w:val="000000"/>
                <w:sz w:val="21"/>
                <w:szCs w:val="21"/>
              </w:rPr>
              <w:t xml:space="preserve">the transparency and accountability protocols that shall govern the provision of these resources; and </w:t>
            </w:r>
          </w:p>
          <w:p w14:paraId="6847955A" w14:textId="77777777" w:rsidR="00E01162" w:rsidRPr="00C91AC8" w:rsidRDefault="00CC13A1" w:rsidP="00A0308E">
            <w:pPr>
              <w:numPr>
                <w:ilvl w:val="0"/>
                <w:numId w:val="3"/>
              </w:numPr>
              <w:autoSpaceDE w:val="0"/>
              <w:autoSpaceDN w:val="0"/>
              <w:adjustRightInd w:val="0"/>
              <w:spacing w:line="276" w:lineRule="auto"/>
              <w:ind w:left="319" w:hanging="319"/>
              <w:rPr>
                <w:rFonts w:cs="Arial"/>
                <w:sz w:val="21"/>
                <w:szCs w:val="21"/>
              </w:rPr>
            </w:pPr>
            <w:r w:rsidRPr="00C91AC8">
              <w:rPr>
                <w:rFonts w:cs="Arial"/>
                <w:color w:val="000000"/>
                <w:sz w:val="21"/>
                <w:szCs w:val="21"/>
              </w:rPr>
              <w:t>approval processes for the funding of Councillor attendance at events and training and development.</w:t>
            </w:r>
          </w:p>
        </w:tc>
      </w:tr>
      <w:tr w:rsidR="004B1892" w:rsidRPr="00AE1A2E" w14:paraId="6FA7A3D6" w14:textId="77777777" w:rsidTr="00241499">
        <w:tc>
          <w:tcPr>
            <w:tcW w:w="2547" w:type="dxa"/>
            <w:shd w:val="clear" w:color="auto" w:fill="F2DBDB"/>
          </w:tcPr>
          <w:p w14:paraId="42242380" w14:textId="77777777" w:rsidR="004B1892" w:rsidRPr="00C91AC8" w:rsidRDefault="004B1892">
            <w:pPr>
              <w:pStyle w:val="Policycontent"/>
              <w:spacing w:after="0" w:line="276" w:lineRule="auto"/>
              <w:jc w:val="left"/>
              <w:rPr>
                <w:rFonts w:ascii="Arial" w:hAnsi="Arial" w:cs="Arial"/>
                <w:b/>
                <w:sz w:val="21"/>
                <w:szCs w:val="21"/>
              </w:rPr>
            </w:pPr>
            <w:r w:rsidRPr="00C91AC8">
              <w:rPr>
                <w:rFonts w:ascii="Arial" w:hAnsi="Arial" w:cs="Arial"/>
                <w:b/>
                <w:sz w:val="21"/>
                <w:szCs w:val="21"/>
              </w:rPr>
              <w:t>Background / Reasons for Policy:</w:t>
            </w:r>
          </w:p>
        </w:tc>
        <w:tc>
          <w:tcPr>
            <w:tcW w:w="7397" w:type="dxa"/>
            <w:gridSpan w:val="6"/>
          </w:tcPr>
          <w:p w14:paraId="7F72BC1D" w14:textId="2B428F98" w:rsidR="004B1892" w:rsidRPr="00C91AC8" w:rsidRDefault="00CC2291" w:rsidP="00A908D3">
            <w:pPr>
              <w:pStyle w:val="Policycontent"/>
              <w:spacing w:after="0" w:line="276" w:lineRule="auto"/>
              <w:jc w:val="left"/>
              <w:rPr>
                <w:rFonts w:ascii="Arial" w:hAnsi="Arial" w:cs="Arial"/>
                <w:sz w:val="21"/>
                <w:szCs w:val="21"/>
              </w:rPr>
            </w:pPr>
            <w:r w:rsidRPr="00C91AC8">
              <w:rPr>
                <w:rFonts w:ascii="Arial" w:hAnsi="Arial" w:cs="Arial"/>
                <w:sz w:val="21"/>
                <w:szCs w:val="21"/>
              </w:rPr>
              <w:t xml:space="preserve">Required pursuant to </w:t>
            </w:r>
            <w:r w:rsidR="005C2552" w:rsidRPr="00C91AC8">
              <w:rPr>
                <w:rFonts w:ascii="Arial" w:hAnsi="Arial" w:cs="Arial"/>
                <w:sz w:val="21"/>
                <w:szCs w:val="21"/>
              </w:rPr>
              <w:t>s.</w:t>
            </w:r>
            <w:r w:rsidR="005623DF" w:rsidRPr="00C91AC8">
              <w:rPr>
                <w:rFonts w:ascii="Arial" w:hAnsi="Arial" w:cs="Arial"/>
                <w:sz w:val="21"/>
                <w:szCs w:val="21"/>
              </w:rPr>
              <w:t>41</w:t>
            </w:r>
            <w:r w:rsidRPr="00C91AC8">
              <w:rPr>
                <w:rFonts w:ascii="Arial" w:hAnsi="Arial" w:cs="Arial"/>
                <w:sz w:val="21"/>
                <w:szCs w:val="21"/>
              </w:rPr>
              <w:t xml:space="preserve"> of the </w:t>
            </w:r>
            <w:r w:rsidRPr="00C91AC8">
              <w:rPr>
                <w:rFonts w:ascii="Arial" w:hAnsi="Arial" w:cs="Arial"/>
                <w:i/>
                <w:sz w:val="21"/>
                <w:szCs w:val="21"/>
              </w:rPr>
              <w:t xml:space="preserve">Local Government Act </w:t>
            </w:r>
            <w:r w:rsidR="005623DF" w:rsidRPr="00C91AC8">
              <w:rPr>
                <w:rFonts w:ascii="Arial" w:hAnsi="Arial" w:cs="Arial"/>
                <w:i/>
                <w:sz w:val="21"/>
                <w:szCs w:val="21"/>
              </w:rPr>
              <w:t>2020</w:t>
            </w:r>
          </w:p>
        </w:tc>
      </w:tr>
      <w:tr w:rsidR="004B1892" w:rsidRPr="00AE1A2E" w14:paraId="20C5EBF8" w14:textId="77777777" w:rsidTr="00241499">
        <w:tc>
          <w:tcPr>
            <w:tcW w:w="2547" w:type="dxa"/>
            <w:shd w:val="clear" w:color="auto" w:fill="F2DBDB"/>
          </w:tcPr>
          <w:p w14:paraId="0D4539F6"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Definitions:</w:t>
            </w:r>
          </w:p>
        </w:tc>
        <w:tc>
          <w:tcPr>
            <w:tcW w:w="7397" w:type="dxa"/>
            <w:gridSpan w:val="6"/>
          </w:tcPr>
          <w:p w14:paraId="33CD5787" w14:textId="19DCE9FC" w:rsidR="00A9452E" w:rsidRPr="00C91AC8" w:rsidRDefault="00A9452E" w:rsidP="00A9452E">
            <w:pPr>
              <w:pStyle w:val="Policycontent"/>
              <w:spacing w:after="0" w:line="276" w:lineRule="auto"/>
              <w:jc w:val="left"/>
              <w:rPr>
                <w:rFonts w:ascii="Arial" w:hAnsi="Arial" w:cs="Arial"/>
                <w:b/>
                <w:sz w:val="21"/>
                <w:szCs w:val="21"/>
              </w:rPr>
            </w:pPr>
            <w:r w:rsidRPr="00C91AC8">
              <w:rPr>
                <w:rFonts w:ascii="Arial" w:hAnsi="Arial" w:cs="Arial"/>
                <w:b/>
                <w:sz w:val="21"/>
                <w:szCs w:val="21"/>
              </w:rPr>
              <w:t xml:space="preserve">Act </w:t>
            </w:r>
            <w:r w:rsidRPr="00C91AC8">
              <w:rPr>
                <w:rFonts w:ascii="Arial" w:hAnsi="Arial" w:cs="Arial"/>
                <w:sz w:val="21"/>
                <w:szCs w:val="21"/>
              </w:rPr>
              <w:t xml:space="preserve">means the </w:t>
            </w:r>
            <w:r w:rsidRPr="00C91AC8">
              <w:rPr>
                <w:rFonts w:ascii="Arial" w:hAnsi="Arial" w:cs="Arial"/>
                <w:i/>
                <w:sz w:val="21"/>
                <w:szCs w:val="21"/>
              </w:rPr>
              <w:t xml:space="preserve">Local Government Act </w:t>
            </w:r>
            <w:r w:rsidR="005623DF" w:rsidRPr="00C91AC8">
              <w:rPr>
                <w:rFonts w:ascii="Arial" w:hAnsi="Arial" w:cs="Arial"/>
                <w:i/>
                <w:sz w:val="21"/>
                <w:szCs w:val="21"/>
              </w:rPr>
              <w:t>2020</w:t>
            </w:r>
            <w:r w:rsidRPr="00C91AC8">
              <w:rPr>
                <w:rFonts w:ascii="Arial" w:hAnsi="Arial" w:cs="Arial"/>
                <w:i/>
                <w:sz w:val="21"/>
                <w:szCs w:val="21"/>
              </w:rPr>
              <w:t>.</w:t>
            </w:r>
          </w:p>
          <w:p w14:paraId="67A3A29E" w14:textId="77777777" w:rsidR="00A9452E" w:rsidRPr="00C91AC8" w:rsidRDefault="00A9452E">
            <w:pPr>
              <w:pStyle w:val="Policycontent"/>
              <w:spacing w:after="0" w:line="276" w:lineRule="auto"/>
              <w:jc w:val="left"/>
              <w:rPr>
                <w:rFonts w:ascii="Arial" w:hAnsi="Arial" w:cs="Arial"/>
                <w:b/>
                <w:sz w:val="21"/>
                <w:szCs w:val="21"/>
              </w:rPr>
            </w:pPr>
            <w:r w:rsidRPr="00C91AC8">
              <w:rPr>
                <w:rFonts w:ascii="Arial" w:hAnsi="Arial" w:cs="Arial"/>
                <w:b/>
                <w:sz w:val="21"/>
                <w:szCs w:val="21"/>
              </w:rPr>
              <w:t xml:space="preserve">Councillors </w:t>
            </w:r>
            <w:r w:rsidRPr="00C91AC8">
              <w:rPr>
                <w:rFonts w:ascii="Arial" w:hAnsi="Arial" w:cs="Arial"/>
                <w:sz w:val="21"/>
                <w:szCs w:val="21"/>
              </w:rPr>
              <w:t>means elected Councillors whose term of office has not yet expired.</w:t>
            </w:r>
          </w:p>
          <w:p w14:paraId="0BA279AB" w14:textId="77777777" w:rsidR="00A9452E" w:rsidRPr="00C91AC8" w:rsidRDefault="00341454">
            <w:pPr>
              <w:pStyle w:val="Policycontent"/>
              <w:spacing w:after="0" w:line="276" w:lineRule="auto"/>
              <w:jc w:val="left"/>
              <w:rPr>
                <w:rFonts w:ascii="Arial" w:hAnsi="Arial" w:cs="Arial"/>
                <w:sz w:val="21"/>
                <w:szCs w:val="21"/>
              </w:rPr>
            </w:pPr>
            <w:r w:rsidRPr="00C91AC8">
              <w:rPr>
                <w:rFonts w:ascii="Arial" w:hAnsi="Arial" w:cs="Arial"/>
                <w:b/>
                <w:sz w:val="21"/>
                <w:szCs w:val="21"/>
              </w:rPr>
              <w:t>Duties as a Councillor</w:t>
            </w:r>
            <w:r w:rsidRPr="00C91AC8">
              <w:rPr>
                <w:rFonts w:ascii="Arial" w:hAnsi="Arial" w:cs="Arial"/>
                <w:sz w:val="21"/>
                <w:szCs w:val="21"/>
              </w:rPr>
              <w:t xml:space="preserve"> </w:t>
            </w:r>
            <w:r w:rsidR="00E52D05" w:rsidRPr="00C91AC8">
              <w:rPr>
                <w:rFonts w:ascii="Arial" w:hAnsi="Arial" w:cs="Arial"/>
                <w:sz w:val="21"/>
                <w:szCs w:val="21"/>
              </w:rPr>
              <w:t>m</w:t>
            </w:r>
            <w:r w:rsidRPr="00C91AC8">
              <w:rPr>
                <w:rFonts w:ascii="Arial" w:hAnsi="Arial" w:cs="Arial"/>
                <w:sz w:val="21"/>
                <w:szCs w:val="21"/>
              </w:rPr>
              <w:t>eans duties performed by a Councillor that are necessary and appropriate for the purposes of achieving the objectives of a Council</w:t>
            </w:r>
            <w:r w:rsidR="00A9452E" w:rsidRPr="00C91AC8">
              <w:rPr>
                <w:rFonts w:ascii="Arial" w:hAnsi="Arial" w:cs="Arial"/>
                <w:sz w:val="21"/>
                <w:szCs w:val="21"/>
              </w:rPr>
              <w:t xml:space="preserve"> having regard to any relevant Act, regulations, Ministerial guidelines or Council policies.</w:t>
            </w:r>
            <w:r w:rsidR="00DD4588" w:rsidRPr="00C91AC8">
              <w:rPr>
                <w:rFonts w:ascii="Arial" w:hAnsi="Arial" w:cs="Arial"/>
                <w:sz w:val="21"/>
                <w:szCs w:val="21"/>
              </w:rPr>
              <w:t xml:space="preserve"> </w:t>
            </w:r>
          </w:p>
          <w:p w14:paraId="732248AB" w14:textId="77777777" w:rsidR="00A9452E" w:rsidRPr="00C91AC8" w:rsidRDefault="00A9452E" w:rsidP="00A9452E">
            <w:pPr>
              <w:pStyle w:val="Policycontent"/>
              <w:spacing w:after="0" w:line="276" w:lineRule="auto"/>
              <w:jc w:val="left"/>
              <w:rPr>
                <w:rFonts w:ascii="Arial" w:hAnsi="Arial" w:cs="Arial"/>
                <w:sz w:val="21"/>
                <w:szCs w:val="21"/>
              </w:rPr>
            </w:pPr>
            <w:r w:rsidRPr="00C91AC8">
              <w:rPr>
                <w:rFonts w:ascii="Arial" w:hAnsi="Arial" w:cs="Arial"/>
                <w:b/>
                <w:sz w:val="21"/>
                <w:szCs w:val="21"/>
              </w:rPr>
              <w:t>Family member</w:t>
            </w:r>
            <w:r w:rsidRPr="00C91AC8">
              <w:rPr>
                <w:rFonts w:ascii="Arial" w:hAnsi="Arial" w:cs="Arial"/>
                <w:sz w:val="21"/>
                <w:szCs w:val="21"/>
              </w:rPr>
              <w:t xml:space="preserve"> means i) a spouse or domestic partner of the person; or ii) a son, daughter, mother, father, brother or sister that regularly resides with the person.</w:t>
            </w:r>
          </w:p>
          <w:p w14:paraId="054AC721" w14:textId="155B0B30" w:rsidR="00A9452E" w:rsidRPr="00C91AC8" w:rsidRDefault="00A9452E" w:rsidP="005C2552">
            <w:pPr>
              <w:pStyle w:val="Policycontent"/>
              <w:spacing w:after="0" w:line="276" w:lineRule="auto"/>
              <w:jc w:val="left"/>
              <w:rPr>
                <w:rFonts w:ascii="Arial" w:hAnsi="Arial" w:cs="Arial"/>
                <w:sz w:val="21"/>
                <w:szCs w:val="21"/>
              </w:rPr>
            </w:pPr>
            <w:r w:rsidRPr="00C91AC8">
              <w:rPr>
                <w:rFonts w:ascii="Arial" w:hAnsi="Arial" w:cs="Arial"/>
                <w:b/>
                <w:sz w:val="21"/>
                <w:szCs w:val="21"/>
              </w:rPr>
              <w:t xml:space="preserve">Member of </w:t>
            </w:r>
            <w:r w:rsidR="005623DF" w:rsidRPr="00C91AC8">
              <w:rPr>
                <w:rFonts w:ascii="Arial" w:hAnsi="Arial" w:cs="Arial"/>
                <w:b/>
                <w:sz w:val="21"/>
                <w:szCs w:val="21"/>
              </w:rPr>
              <w:t>Delegated</w:t>
            </w:r>
            <w:r w:rsidRPr="00C91AC8">
              <w:rPr>
                <w:rFonts w:ascii="Arial" w:hAnsi="Arial" w:cs="Arial"/>
                <w:b/>
                <w:sz w:val="21"/>
                <w:szCs w:val="21"/>
              </w:rPr>
              <w:t xml:space="preserve"> Committee</w:t>
            </w:r>
            <w:r w:rsidRPr="00C91AC8">
              <w:rPr>
                <w:rFonts w:ascii="Arial" w:hAnsi="Arial" w:cs="Arial"/>
                <w:sz w:val="21"/>
                <w:szCs w:val="21"/>
              </w:rPr>
              <w:t xml:space="preserve"> means any Council-appointed member to </w:t>
            </w:r>
            <w:r w:rsidR="005623DF" w:rsidRPr="00C91AC8">
              <w:rPr>
                <w:rFonts w:ascii="Arial" w:hAnsi="Arial" w:cs="Arial"/>
                <w:sz w:val="21"/>
                <w:szCs w:val="21"/>
              </w:rPr>
              <w:t xml:space="preserve">a Delegated </w:t>
            </w:r>
            <w:r w:rsidRPr="00C91AC8">
              <w:rPr>
                <w:rFonts w:ascii="Arial" w:hAnsi="Arial" w:cs="Arial"/>
                <w:sz w:val="21"/>
                <w:szCs w:val="21"/>
              </w:rPr>
              <w:t>Committee (s</w:t>
            </w:r>
            <w:r w:rsidR="005C2552" w:rsidRPr="00C91AC8">
              <w:rPr>
                <w:rFonts w:ascii="Arial" w:hAnsi="Arial" w:cs="Arial"/>
                <w:sz w:val="21"/>
                <w:szCs w:val="21"/>
              </w:rPr>
              <w:t>.</w:t>
            </w:r>
            <w:r w:rsidR="005623DF" w:rsidRPr="00C91AC8">
              <w:rPr>
                <w:rFonts w:ascii="Arial" w:hAnsi="Arial" w:cs="Arial"/>
                <w:sz w:val="21"/>
                <w:szCs w:val="21"/>
              </w:rPr>
              <w:t>63</w:t>
            </w:r>
            <w:r w:rsidRPr="00C91AC8">
              <w:rPr>
                <w:rFonts w:ascii="Arial" w:hAnsi="Arial" w:cs="Arial"/>
                <w:sz w:val="21"/>
                <w:szCs w:val="21"/>
              </w:rPr>
              <w:t xml:space="preserve"> of the Act)</w:t>
            </w:r>
            <w:r w:rsidR="005623DF" w:rsidRPr="00C91AC8">
              <w:rPr>
                <w:rFonts w:ascii="Arial" w:hAnsi="Arial" w:cs="Arial"/>
                <w:sz w:val="21"/>
                <w:szCs w:val="21"/>
              </w:rPr>
              <w:t>.</w:t>
            </w:r>
            <w:r w:rsidRPr="00C91AC8">
              <w:rPr>
                <w:rFonts w:ascii="Arial" w:hAnsi="Arial" w:cs="Arial"/>
                <w:sz w:val="21"/>
                <w:szCs w:val="21"/>
              </w:rPr>
              <w:t xml:space="preserve"> </w:t>
            </w:r>
          </w:p>
        </w:tc>
      </w:tr>
      <w:tr w:rsidR="004B1892" w:rsidRPr="00AE1A2E" w14:paraId="1E1A19C3" w14:textId="77777777" w:rsidTr="00241499">
        <w:tc>
          <w:tcPr>
            <w:tcW w:w="2547" w:type="dxa"/>
            <w:shd w:val="clear" w:color="auto" w:fill="F2DBDB"/>
          </w:tcPr>
          <w:p w14:paraId="63FA5EA9"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References:</w:t>
            </w:r>
          </w:p>
        </w:tc>
        <w:tc>
          <w:tcPr>
            <w:tcW w:w="7397" w:type="dxa"/>
            <w:gridSpan w:val="6"/>
          </w:tcPr>
          <w:p w14:paraId="170E63DF" w14:textId="77777777" w:rsidR="00CC2291" w:rsidRPr="00C91AC8" w:rsidRDefault="0034745E" w:rsidP="00776BFF">
            <w:pPr>
              <w:pStyle w:val="Policycontent"/>
              <w:spacing w:after="0" w:line="276" w:lineRule="auto"/>
              <w:jc w:val="left"/>
              <w:rPr>
                <w:rFonts w:ascii="Arial" w:hAnsi="Arial" w:cs="Arial"/>
                <w:sz w:val="21"/>
                <w:szCs w:val="21"/>
              </w:rPr>
            </w:pPr>
            <w:r w:rsidRPr="00C91AC8">
              <w:rPr>
                <w:rFonts w:ascii="Arial" w:hAnsi="Arial" w:cs="Arial"/>
                <w:sz w:val="21"/>
                <w:szCs w:val="21"/>
              </w:rPr>
              <w:t>Local Government (Councillor Remuneration Review) Panel Report</w:t>
            </w:r>
            <w:r w:rsidR="00776BFF" w:rsidRPr="00C91AC8">
              <w:rPr>
                <w:rFonts w:ascii="Arial" w:hAnsi="Arial" w:cs="Arial"/>
                <w:sz w:val="21"/>
                <w:szCs w:val="21"/>
              </w:rPr>
              <w:t xml:space="preserve"> </w:t>
            </w:r>
            <w:r w:rsidR="00126431" w:rsidRPr="00C91AC8">
              <w:rPr>
                <w:rFonts w:ascii="Arial" w:hAnsi="Arial" w:cs="Arial"/>
                <w:sz w:val="21"/>
                <w:szCs w:val="21"/>
              </w:rPr>
              <w:t>Recognition and Support. The Victorian Government’s Policy Statement on Local Government Mayoral and Councillor Allowances and Resources – April 2008</w:t>
            </w:r>
            <w:r w:rsidR="0077541C" w:rsidRPr="00C91AC8">
              <w:rPr>
                <w:rFonts w:ascii="Arial" w:hAnsi="Arial" w:cs="Arial"/>
                <w:sz w:val="21"/>
                <w:szCs w:val="21"/>
              </w:rPr>
              <w:t>.</w:t>
            </w:r>
          </w:p>
        </w:tc>
      </w:tr>
      <w:tr w:rsidR="004B1892" w:rsidRPr="00AE1A2E" w14:paraId="1B7E2A9A" w14:textId="77777777" w:rsidTr="00241499">
        <w:trPr>
          <w:trHeight w:val="274"/>
        </w:trPr>
        <w:tc>
          <w:tcPr>
            <w:tcW w:w="2547" w:type="dxa"/>
            <w:shd w:val="clear" w:color="auto" w:fill="F2DBDB"/>
          </w:tcPr>
          <w:p w14:paraId="6A5B06B5"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Related Policies:</w:t>
            </w:r>
          </w:p>
        </w:tc>
        <w:tc>
          <w:tcPr>
            <w:tcW w:w="7397" w:type="dxa"/>
            <w:gridSpan w:val="6"/>
          </w:tcPr>
          <w:p w14:paraId="54E32296" w14:textId="7633F8A0" w:rsidR="005C2552" w:rsidRPr="00C91AC8" w:rsidRDefault="00E01162" w:rsidP="005C2552">
            <w:pPr>
              <w:pStyle w:val="Policycontent"/>
              <w:spacing w:after="0" w:line="276" w:lineRule="auto"/>
              <w:jc w:val="left"/>
              <w:rPr>
                <w:rFonts w:ascii="Arial" w:hAnsi="Arial" w:cs="Arial"/>
                <w:sz w:val="21"/>
                <w:szCs w:val="21"/>
              </w:rPr>
            </w:pPr>
            <w:r w:rsidRPr="00C91AC8">
              <w:rPr>
                <w:rFonts w:ascii="Arial" w:hAnsi="Arial" w:cs="Arial"/>
                <w:sz w:val="21"/>
                <w:szCs w:val="21"/>
              </w:rPr>
              <w:t>Councillor Code of Conduct</w:t>
            </w:r>
            <w:r w:rsidR="007015D7" w:rsidRPr="00C91AC8">
              <w:rPr>
                <w:rFonts w:ascii="Arial" w:hAnsi="Arial" w:cs="Arial"/>
                <w:sz w:val="21"/>
                <w:szCs w:val="21"/>
              </w:rPr>
              <w:tab/>
            </w:r>
            <w:r w:rsidR="007015D7" w:rsidRPr="00C91AC8">
              <w:rPr>
                <w:rFonts w:ascii="Arial" w:hAnsi="Arial" w:cs="Arial"/>
                <w:sz w:val="21"/>
                <w:szCs w:val="21"/>
              </w:rPr>
              <w:tab/>
            </w:r>
            <w:r w:rsidR="007015D7" w:rsidRPr="00C91AC8">
              <w:rPr>
                <w:rFonts w:ascii="Arial" w:hAnsi="Arial" w:cs="Arial"/>
                <w:sz w:val="21"/>
                <w:szCs w:val="21"/>
              </w:rPr>
              <w:tab/>
            </w:r>
            <w:r w:rsidR="005D3293" w:rsidRPr="00C91AC8">
              <w:rPr>
                <w:rFonts w:ascii="Arial" w:hAnsi="Arial" w:cs="Arial"/>
                <w:sz w:val="21"/>
                <w:szCs w:val="21"/>
              </w:rPr>
              <w:t xml:space="preserve">Vehicle Policy </w:t>
            </w:r>
          </w:p>
          <w:p w14:paraId="411D48C9" w14:textId="1AEA78B6" w:rsidR="004B1892" w:rsidRPr="00C91AC8" w:rsidRDefault="002441C2" w:rsidP="007015D7">
            <w:pPr>
              <w:pStyle w:val="Policycontent"/>
              <w:spacing w:after="0" w:line="276" w:lineRule="auto"/>
              <w:jc w:val="left"/>
              <w:rPr>
                <w:rFonts w:ascii="Arial" w:hAnsi="Arial" w:cs="Arial"/>
                <w:sz w:val="21"/>
                <w:szCs w:val="21"/>
              </w:rPr>
            </w:pPr>
            <w:r w:rsidRPr="00C91AC8">
              <w:rPr>
                <w:rFonts w:ascii="Arial" w:hAnsi="Arial" w:cs="Arial"/>
                <w:sz w:val="21"/>
                <w:szCs w:val="21"/>
              </w:rPr>
              <w:t>ICT</w:t>
            </w:r>
            <w:r w:rsidR="003E1842" w:rsidRPr="00C91AC8">
              <w:rPr>
                <w:rFonts w:ascii="Arial" w:hAnsi="Arial" w:cs="Arial"/>
                <w:sz w:val="21"/>
                <w:szCs w:val="21"/>
              </w:rPr>
              <w:t xml:space="preserve"> Acceptable Use Policy</w:t>
            </w:r>
            <w:r w:rsidR="007015D7" w:rsidRPr="00C91AC8">
              <w:rPr>
                <w:rFonts w:ascii="Arial" w:hAnsi="Arial" w:cs="Arial"/>
                <w:sz w:val="21"/>
                <w:szCs w:val="21"/>
              </w:rPr>
              <w:tab/>
            </w:r>
            <w:r w:rsidR="007015D7" w:rsidRPr="00C91AC8">
              <w:rPr>
                <w:rFonts w:ascii="Arial" w:hAnsi="Arial" w:cs="Arial"/>
                <w:sz w:val="21"/>
                <w:szCs w:val="21"/>
              </w:rPr>
              <w:tab/>
            </w:r>
            <w:r w:rsidR="007015D7" w:rsidRPr="00C91AC8">
              <w:rPr>
                <w:rFonts w:ascii="Arial" w:hAnsi="Arial" w:cs="Arial"/>
                <w:sz w:val="21"/>
                <w:szCs w:val="21"/>
              </w:rPr>
              <w:tab/>
            </w:r>
            <w:r w:rsidR="00DA2E27" w:rsidRPr="00C91AC8">
              <w:rPr>
                <w:rFonts w:ascii="Arial" w:hAnsi="Arial" w:cs="Arial"/>
                <w:sz w:val="21"/>
                <w:szCs w:val="21"/>
              </w:rPr>
              <w:t>Procurement Polic</w:t>
            </w:r>
            <w:r w:rsidR="005432FD" w:rsidRPr="00C91AC8">
              <w:rPr>
                <w:rFonts w:ascii="Arial" w:hAnsi="Arial" w:cs="Arial"/>
                <w:sz w:val="21"/>
                <w:szCs w:val="21"/>
              </w:rPr>
              <w:t>y</w:t>
            </w:r>
          </w:p>
        </w:tc>
      </w:tr>
      <w:tr w:rsidR="004B1892" w:rsidRPr="00AE1A2E" w14:paraId="7B647A41" w14:textId="77777777" w:rsidTr="00241499">
        <w:tc>
          <w:tcPr>
            <w:tcW w:w="2547" w:type="dxa"/>
            <w:shd w:val="clear" w:color="auto" w:fill="F2DBDB"/>
          </w:tcPr>
          <w:p w14:paraId="523518C8" w14:textId="77777777" w:rsidR="004B1892" w:rsidRPr="00C91AC8" w:rsidRDefault="004B1892" w:rsidP="00AE1A2E">
            <w:pPr>
              <w:pStyle w:val="Policycontent"/>
              <w:spacing w:after="0" w:line="276" w:lineRule="auto"/>
              <w:jc w:val="left"/>
              <w:rPr>
                <w:rFonts w:ascii="Arial" w:hAnsi="Arial" w:cs="Arial"/>
                <w:b/>
                <w:sz w:val="21"/>
                <w:szCs w:val="21"/>
              </w:rPr>
            </w:pPr>
            <w:r w:rsidRPr="00C91AC8">
              <w:rPr>
                <w:rFonts w:ascii="Arial" w:hAnsi="Arial" w:cs="Arial"/>
                <w:b/>
                <w:sz w:val="21"/>
                <w:szCs w:val="21"/>
              </w:rPr>
              <w:t>Related Legislation:</w:t>
            </w:r>
          </w:p>
        </w:tc>
        <w:tc>
          <w:tcPr>
            <w:tcW w:w="7397" w:type="dxa"/>
            <w:gridSpan w:val="6"/>
          </w:tcPr>
          <w:p w14:paraId="7A7E3B22" w14:textId="60C8FFDC" w:rsidR="005C2552" w:rsidRPr="00C91AC8" w:rsidRDefault="0034745E" w:rsidP="005623DF">
            <w:pPr>
              <w:pStyle w:val="Policycontent"/>
              <w:spacing w:after="0" w:line="276" w:lineRule="auto"/>
              <w:jc w:val="left"/>
              <w:rPr>
                <w:rFonts w:ascii="Arial" w:hAnsi="Arial" w:cs="Arial"/>
                <w:sz w:val="21"/>
                <w:szCs w:val="21"/>
              </w:rPr>
            </w:pPr>
            <w:r w:rsidRPr="00C91AC8">
              <w:rPr>
                <w:rFonts w:ascii="Arial" w:hAnsi="Arial" w:cs="Arial"/>
                <w:sz w:val="21"/>
                <w:szCs w:val="21"/>
              </w:rPr>
              <w:t>Local Government Act</w:t>
            </w:r>
            <w:r w:rsidR="005D3293" w:rsidRPr="00C91AC8">
              <w:rPr>
                <w:rFonts w:ascii="Arial" w:hAnsi="Arial" w:cs="Arial"/>
                <w:sz w:val="21"/>
                <w:szCs w:val="21"/>
              </w:rPr>
              <w:t xml:space="preserve"> </w:t>
            </w:r>
            <w:r w:rsidR="005623DF" w:rsidRPr="00C91AC8">
              <w:rPr>
                <w:rFonts w:ascii="Arial" w:hAnsi="Arial" w:cs="Arial"/>
                <w:sz w:val="21"/>
                <w:szCs w:val="21"/>
              </w:rPr>
              <w:t>2020</w:t>
            </w:r>
          </w:p>
          <w:p w14:paraId="5A048B65" w14:textId="59DCCA0A" w:rsidR="004B1892" w:rsidRPr="00C91AC8" w:rsidRDefault="005D3293" w:rsidP="005623DF">
            <w:pPr>
              <w:pStyle w:val="Policycontent"/>
              <w:spacing w:after="0" w:line="276" w:lineRule="auto"/>
              <w:jc w:val="left"/>
              <w:rPr>
                <w:rFonts w:ascii="Arial" w:hAnsi="Arial" w:cs="Arial"/>
                <w:sz w:val="21"/>
                <w:szCs w:val="21"/>
              </w:rPr>
            </w:pPr>
            <w:r w:rsidRPr="00C91AC8">
              <w:rPr>
                <w:rFonts w:ascii="Arial" w:hAnsi="Arial" w:cs="Arial"/>
                <w:sz w:val="21"/>
                <w:szCs w:val="21"/>
              </w:rPr>
              <w:t>Local Government (General) Regulations 20</w:t>
            </w:r>
            <w:r w:rsidR="00F31330" w:rsidRPr="00C91AC8">
              <w:rPr>
                <w:rFonts w:ascii="Arial" w:hAnsi="Arial" w:cs="Arial"/>
                <w:sz w:val="21"/>
                <w:szCs w:val="21"/>
              </w:rPr>
              <w:t>15</w:t>
            </w:r>
          </w:p>
        </w:tc>
      </w:tr>
      <w:bookmarkEnd w:id="0"/>
      <w:bookmarkEnd w:id="1"/>
      <w:bookmarkEnd w:id="2"/>
      <w:bookmarkEnd w:id="3"/>
      <w:bookmarkEnd w:id="4"/>
    </w:tbl>
    <w:p w14:paraId="04B9B1D3" w14:textId="77777777" w:rsidR="00C91AC8" w:rsidRDefault="00C91AC8" w:rsidP="0010466B">
      <w:pPr>
        <w:rPr>
          <w:rFonts w:cs="Arial"/>
          <w:sz w:val="22"/>
          <w:szCs w:val="22"/>
          <w:highlight w:val="yellow"/>
        </w:rPr>
      </w:pPr>
    </w:p>
    <w:p w14:paraId="69E4D143" w14:textId="77777777" w:rsidR="00C91AC8" w:rsidRDefault="00C91AC8">
      <w:pPr>
        <w:rPr>
          <w:rFonts w:cs="Arial"/>
          <w:sz w:val="22"/>
          <w:szCs w:val="22"/>
          <w:highlight w:val="yellow"/>
        </w:rPr>
      </w:pPr>
      <w:r>
        <w:rPr>
          <w:rFonts w:cs="Arial"/>
          <w:sz w:val="22"/>
          <w:szCs w:val="22"/>
          <w:highlight w:val="yellow"/>
        </w:rPr>
        <w:br w:type="page"/>
      </w:r>
    </w:p>
    <w:p w14:paraId="58B30447" w14:textId="62E798FB" w:rsidR="0010466B" w:rsidRPr="0010466B" w:rsidRDefault="0024572F" w:rsidP="0010466B">
      <w:pPr>
        <w:rPr>
          <w:rFonts w:cs="Arial"/>
          <w:sz w:val="22"/>
          <w:szCs w:val="22"/>
        </w:rPr>
      </w:pPr>
      <w:r w:rsidRPr="00BA432E">
        <w:rPr>
          <w:rFonts w:cs="Arial"/>
          <w:sz w:val="22"/>
          <w:szCs w:val="22"/>
          <w:highlight w:val="yellow"/>
        </w:rPr>
        <w:lastRenderedPageBreak/>
        <w:fldChar w:fldCharType="begin"/>
      </w:r>
      <w:r w:rsidR="002E1D18" w:rsidRPr="00BA432E">
        <w:rPr>
          <w:rFonts w:cs="Arial"/>
          <w:sz w:val="22"/>
          <w:szCs w:val="22"/>
          <w:highlight w:val="yellow"/>
        </w:rPr>
        <w:instrText xml:space="preserve"> TOC \o "1-2" \h \z \u </w:instrText>
      </w:r>
      <w:r w:rsidRPr="00BA432E">
        <w:rPr>
          <w:rFonts w:cs="Arial"/>
          <w:sz w:val="22"/>
          <w:szCs w:val="22"/>
          <w:highlight w:val="yellow"/>
        </w:rPr>
        <w:fldChar w:fldCharType="separate"/>
      </w:r>
      <w:hyperlink w:anchor="_Toc1740638" w:history="1"/>
    </w:p>
    <w:p w14:paraId="66B7EA96" w14:textId="4EC5289C" w:rsidR="0010466B" w:rsidRPr="0010466B" w:rsidRDefault="007F2581">
      <w:pPr>
        <w:pStyle w:val="TOC1"/>
        <w:tabs>
          <w:tab w:val="left" w:pos="440"/>
          <w:tab w:val="right" w:leader="dot" w:pos="9019"/>
        </w:tabs>
        <w:rPr>
          <w:rFonts w:eastAsiaTheme="minorEastAsia" w:cs="Arial"/>
          <w:b/>
          <w:noProof/>
          <w:sz w:val="22"/>
          <w:szCs w:val="22"/>
          <w:lang w:val="en-GB" w:eastAsia="en-GB"/>
        </w:rPr>
      </w:pPr>
      <w:hyperlink w:anchor="_Toc1740639" w:history="1">
        <w:r w:rsidR="0010466B" w:rsidRPr="0010466B">
          <w:rPr>
            <w:rStyle w:val="Hyperlink"/>
            <w:rFonts w:cs="Arial"/>
            <w:b/>
            <w:noProof/>
            <w:sz w:val="22"/>
            <w:szCs w:val="22"/>
          </w:rPr>
          <w:t>1.</w:t>
        </w:r>
        <w:r w:rsidR="0010466B" w:rsidRPr="0010466B">
          <w:rPr>
            <w:rFonts w:eastAsiaTheme="minorEastAsia" w:cs="Arial"/>
            <w:b/>
            <w:noProof/>
            <w:sz w:val="22"/>
            <w:szCs w:val="22"/>
            <w:lang w:val="en-GB" w:eastAsia="en-GB"/>
          </w:rPr>
          <w:tab/>
        </w:r>
        <w:r w:rsidR="0010466B" w:rsidRPr="0010466B">
          <w:rPr>
            <w:rStyle w:val="Hyperlink"/>
            <w:rFonts w:cs="Arial"/>
            <w:b/>
            <w:noProof/>
            <w:sz w:val="22"/>
            <w:szCs w:val="22"/>
          </w:rPr>
          <w:t>POLICY OBJECTIVE</w:t>
        </w:r>
        <w:r w:rsidR="0010466B" w:rsidRPr="0010466B">
          <w:rPr>
            <w:rFonts w:cs="Arial"/>
            <w:b/>
            <w:noProof/>
            <w:webHidden/>
            <w:sz w:val="22"/>
            <w:szCs w:val="22"/>
          </w:rPr>
          <w:tab/>
        </w:r>
        <w:r w:rsidR="007015D7">
          <w:rPr>
            <w:rFonts w:cs="Arial"/>
            <w:b/>
            <w:noProof/>
            <w:webHidden/>
            <w:sz w:val="22"/>
            <w:szCs w:val="22"/>
          </w:rPr>
          <w:t>3</w:t>
        </w:r>
      </w:hyperlink>
    </w:p>
    <w:p w14:paraId="38AF71AE" w14:textId="7CB3CD99" w:rsidR="0010466B" w:rsidRPr="0010466B" w:rsidRDefault="007F2581">
      <w:pPr>
        <w:pStyle w:val="TOC1"/>
        <w:tabs>
          <w:tab w:val="left" w:pos="440"/>
          <w:tab w:val="right" w:leader="dot" w:pos="9019"/>
        </w:tabs>
        <w:rPr>
          <w:rFonts w:eastAsiaTheme="minorEastAsia" w:cs="Arial"/>
          <w:b/>
          <w:noProof/>
          <w:sz w:val="22"/>
          <w:szCs w:val="22"/>
          <w:lang w:val="en-GB" w:eastAsia="en-GB"/>
        </w:rPr>
      </w:pPr>
      <w:hyperlink w:anchor="_Toc1740640" w:history="1">
        <w:r w:rsidR="007015D7" w:rsidRPr="0010466B">
          <w:rPr>
            <w:rStyle w:val="Hyperlink"/>
            <w:rFonts w:cs="Arial"/>
            <w:b/>
            <w:noProof/>
            <w:sz w:val="22"/>
            <w:szCs w:val="22"/>
          </w:rPr>
          <w:t>2.</w:t>
        </w:r>
        <w:r w:rsidR="007015D7" w:rsidRPr="0010466B">
          <w:rPr>
            <w:rFonts w:eastAsiaTheme="minorEastAsia" w:cs="Arial"/>
            <w:b/>
            <w:noProof/>
            <w:sz w:val="22"/>
            <w:szCs w:val="22"/>
            <w:lang w:val="en-GB" w:eastAsia="en-GB"/>
          </w:rPr>
          <w:tab/>
        </w:r>
        <w:r w:rsidR="007015D7" w:rsidRPr="0010466B">
          <w:rPr>
            <w:rStyle w:val="Hyperlink"/>
            <w:rFonts w:cs="Arial"/>
            <w:b/>
            <w:noProof/>
            <w:sz w:val="22"/>
            <w:szCs w:val="22"/>
          </w:rPr>
          <w:t>POLICY CONTEXT</w:t>
        </w:r>
        <w:r w:rsidR="007015D7">
          <w:rPr>
            <w:rStyle w:val="Hyperlink"/>
            <w:rFonts w:cs="Arial"/>
            <w:b/>
            <w:noProof/>
            <w:sz w:val="22"/>
            <w:szCs w:val="22"/>
          </w:rPr>
          <w:t xml:space="preserve"> AND SCOPE</w:t>
        </w:r>
        <w:r w:rsidR="007015D7" w:rsidRPr="0010466B">
          <w:rPr>
            <w:rFonts w:cs="Arial"/>
            <w:b/>
            <w:noProof/>
            <w:webHidden/>
            <w:sz w:val="22"/>
            <w:szCs w:val="22"/>
          </w:rPr>
          <w:tab/>
        </w:r>
        <w:r w:rsidR="007015D7">
          <w:rPr>
            <w:rFonts w:cs="Arial"/>
            <w:b/>
            <w:noProof/>
            <w:webHidden/>
            <w:sz w:val="22"/>
            <w:szCs w:val="22"/>
          </w:rPr>
          <w:t>3</w:t>
        </w:r>
      </w:hyperlink>
    </w:p>
    <w:p w14:paraId="3DA8FD59" w14:textId="18E37121" w:rsidR="0010466B" w:rsidRPr="00C95A6F" w:rsidRDefault="007F2581">
      <w:pPr>
        <w:pStyle w:val="TOC1"/>
        <w:tabs>
          <w:tab w:val="left" w:pos="440"/>
          <w:tab w:val="right" w:leader="dot" w:pos="9019"/>
        </w:tabs>
        <w:rPr>
          <w:rFonts w:eastAsiaTheme="minorEastAsia" w:cs="Arial"/>
          <w:b/>
          <w:noProof/>
          <w:sz w:val="22"/>
          <w:szCs w:val="22"/>
          <w:lang w:val="en-GB" w:eastAsia="en-GB"/>
        </w:rPr>
      </w:pPr>
      <w:hyperlink w:anchor="_Toc1740641" w:history="1">
        <w:r w:rsidR="007015D7" w:rsidRPr="00C95A6F">
          <w:rPr>
            <w:rStyle w:val="Hyperlink"/>
            <w:rFonts w:cs="Arial"/>
            <w:b/>
            <w:noProof/>
            <w:sz w:val="22"/>
            <w:szCs w:val="22"/>
          </w:rPr>
          <w:t>3.</w:t>
        </w:r>
        <w:r w:rsidR="007015D7" w:rsidRPr="00C95A6F">
          <w:rPr>
            <w:rFonts w:eastAsiaTheme="minorEastAsia" w:cs="Arial"/>
            <w:b/>
            <w:noProof/>
            <w:sz w:val="22"/>
            <w:szCs w:val="22"/>
            <w:lang w:val="en-GB" w:eastAsia="en-GB"/>
          </w:rPr>
          <w:tab/>
        </w:r>
        <w:r w:rsidR="007015D7" w:rsidRPr="00C95A6F">
          <w:rPr>
            <w:rStyle w:val="Hyperlink"/>
            <w:rFonts w:cs="Arial"/>
            <w:b/>
            <w:noProof/>
            <w:sz w:val="22"/>
            <w:szCs w:val="22"/>
          </w:rPr>
          <w:t>LEGISLATIVE CONTEXT</w:t>
        </w:r>
        <w:r w:rsidR="007015D7" w:rsidRPr="00C95A6F">
          <w:rPr>
            <w:rFonts w:cs="Arial"/>
            <w:b/>
            <w:noProof/>
            <w:webHidden/>
            <w:sz w:val="22"/>
            <w:szCs w:val="22"/>
          </w:rPr>
          <w:tab/>
        </w:r>
        <w:r w:rsidR="007015D7">
          <w:rPr>
            <w:rFonts w:cs="Arial"/>
            <w:b/>
            <w:noProof/>
            <w:webHidden/>
            <w:sz w:val="22"/>
            <w:szCs w:val="22"/>
          </w:rPr>
          <w:t>3</w:t>
        </w:r>
      </w:hyperlink>
    </w:p>
    <w:p w14:paraId="170C10B5" w14:textId="52319A79" w:rsidR="0010466B" w:rsidRPr="003E1FBE" w:rsidRDefault="007F2581">
      <w:pPr>
        <w:pStyle w:val="TOC1"/>
        <w:tabs>
          <w:tab w:val="left" w:pos="660"/>
          <w:tab w:val="right" w:leader="dot" w:pos="9019"/>
        </w:tabs>
        <w:rPr>
          <w:rFonts w:eastAsiaTheme="minorEastAsia" w:cs="Arial"/>
          <w:noProof/>
          <w:sz w:val="20"/>
          <w:lang w:val="en-GB" w:eastAsia="en-GB"/>
        </w:rPr>
      </w:pPr>
      <w:hyperlink w:anchor="_Toc1740642" w:history="1">
        <w:r w:rsidR="0010466B" w:rsidRPr="003E1FBE">
          <w:rPr>
            <w:rStyle w:val="Hyperlink"/>
            <w:rFonts w:cs="Arial"/>
            <w:noProof/>
            <w:sz w:val="20"/>
          </w:rPr>
          <w:t>3.1.</w:t>
        </w:r>
        <w:r w:rsidR="0010466B" w:rsidRPr="003E1FBE">
          <w:rPr>
            <w:rFonts w:eastAsiaTheme="minorEastAsia" w:cs="Arial"/>
            <w:noProof/>
            <w:sz w:val="20"/>
            <w:lang w:val="en-GB" w:eastAsia="en-GB"/>
          </w:rPr>
          <w:tab/>
        </w:r>
        <w:r w:rsidR="0010466B" w:rsidRPr="003E1FBE">
          <w:rPr>
            <w:rStyle w:val="Hyperlink"/>
            <w:rFonts w:cs="Arial"/>
            <w:noProof/>
            <w:sz w:val="20"/>
          </w:rPr>
          <w:t xml:space="preserve">Local Government Act </w:t>
        </w:r>
        <w:r w:rsidR="005623DF">
          <w:rPr>
            <w:rStyle w:val="Hyperlink"/>
            <w:rFonts w:cs="Arial"/>
            <w:noProof/>
            <w:sz w:val="20"/>
          </w:rPr>
          <w:t>2020</w:t>
        </w:r>
        <w:r w:rsidR="0010466B" w:rsidRPr="003E1FBE">
          <w:rPr>
            <w:rFonts w:cs="Arial"/>
            <w:noProof/>
            <w:webHidden/>
            <w:sz w:val="20"/>
          </w:rPr>
          <w:tab/>
        </w:r>
        <w:r w:rsidR="007015D7">
          <w:rPr>
            <w:rFonts w:cs="Arial"/>
            <w:noProof/>
            <w:webHidden/>
            <w:sz w:val="20"/>
          </w:rPr>
          <w:t>3</w:t>
        </w:r>
      </w:hyperlink>
    </w:p>
    <w:p w14:paraId="44E9AD45" w14:textId="16B46C60" w:rsidR="0010466B" w:rsidRPr="003E1FBE" w:rsidRDefault="007F2581">
      <w:pPr>
        <w:pStyle w:val="TOC1"/>
        <w:tabs>
          <w:tab w:val="left" w:pos="660"/>
          <w:tab w:val="right" w:leader="dot" w:pos="9019"/>
        </w:tabs>
        <w:rPr>
          <w:rFonts w:eastAsiaTheme="minorEastAsia" w:cs="Arial"/>
          <w:noProof/>
          <w:sz w:val="20"/>
          <w:lang w:val="en-GB" w:eastAsia="en-GB"/>
        </w:rPr>
      </w:pPr>
      <w:hyperlink w:anchor="_Toc1740643" w:history="1">
        <w:r w:rsidR="007015D7" w:rsidRPr="003E1FBE">
          <w:rPr>
            <w:rStyle w:val="Hyperlink"/>
            <w:rFonts w:cs="Arial"/>
            <w:noProof/>
            <w:sz w:val="20"/>
          </w:rPr>
          <w:t>3.2.</w:t>
        </w:r>
        <w:r w:rsidR="007015D7" w:rsidRPr="003E1FBE">
          <w:rPr>
            <w:rFonts w:eastAsiaTheme="minorEastAsia" w:cs="Arial"/>
            <w:noProof/>
            <w:sz w:val="20"/>
            <w:lang w:val="en-GB" w:eastAsia="en-GB"/>
          </w:rPr>
          <w:tab/>
        </w:r>
        <w:r w:rsidR="007015D7" w:rsidRPr="003E1FBE">
          <w:rPr>
            <w:rStyle w:val="Hyperlink"/>
            <w:rFonts w:cs="Arial"/>
            <w:noProof/>
            <w:sz w:val="20"/>
          </w:rPr>
          <w:t>Local Government (General) Regulations 2015</w:t>
        </w:r>
        <w:r w:rsidR="007015D7" w:rsidRPr="003E1FBE">
          <w:rPr>
            <w:rFonts w:cs="Arial"/>
            <w:noProof/>
            <w:webHidden/>
            <w:sz w:val="20"/>
          </w:rPr>
          <w:tab/>
        </w:r>
        <w:r w:rsidR="00716E50">
          <w:rPr>
            <w:rFonts w:cs="Arial"/>
            <w:noProof/>
            <w:webHidden/>
            <w:sz w:val="20"/>
          </w:rPr>
          <w:t>5</w:t>
        </w:r>
      </w:hyperlink>
    </w:p>
    <w:p w14:paraId="53A90EC6" w14:textId="1BF680EC" w:rsidR="0010466B" w:rsidRPr="00C95A6F" w:rsidRDefault="007F2581">
      <w:pPr>
        <w:pStyle w:val="TOC1"/>
        <w:tabs>
          <w:tab w:val="left" w:pos="440"/>
          <w:tab w:val="right" w:leader="dot" w:pos="9019"/>
        </w:tabs>
        <w:rPr>
          <w:rFonts w:eastAsiaTheme="minorEastAsia" w:cs="Arial"/>
          <w:b/>
          <w:noProof/>
          <w:sz w:val="22"/>
          <w:szCs w:val="22"/>
          <w:lang w:val="en-GB" w:eastAsia="en-GB"/>
        </w:rPr>
      </w:pPr>
      <w:hyperlink w:anchor="_Toc1740644" w:history="1">
        <w:r w:rsidR="0010466B" w:rsidRPr="00C95A6F">
          <w:rPr>
            <w:rStyle w:val="Hyperlink"/>
            <w:rFonts w:cs="Arial"/>
            <w:b/>
            <w:noProof/>
            <w:sz w:val="22"/>
            <w:szCs w:val="22"/>
          </w:rPr>
          <w:t>4.</w:t>
        </w:r>
        <w:r w:rsidR="0010466B" w:rsidRPr="00C95A6F">
          <w:rPr>
            <w:rFonts w:eastAsiaTheme="minorEastAsia" w:cs="Arial"/>
            <w:b/>
            <w:noProof/>
            <w:sz w:val="22"/>
            <w:szCs w:val="22"/>
            <w:lang w:val="en-GB" w:eastAsia="en-GB"/>
          </w:rPr>
          <w:tab/>
        </w:r>
        <w:r w:rsidR="0010466B" w:rsidRPr="00C95A6F">
          <w:rPr>
            <w:rStyle w:val="Hyperlink"/>
            <w:rFonts w:cs="Arial"/>
            <w:b/>
            <w:noProof/>
            <w:sz w:val="22"/>
            <w:szCs w:val="22"/>
          </w:rPr>
          <w:t>PRINCIPLES</w:t>
        </w:r>
        <w:r w:rsidR="0010466B" w:rsidRPr="00C95A6F">
          <w:rPr>
            <w:rFonts w:cs="Arial"/>
            <w:b/>
            <w:noProof/>
            <w:webHidden/>
            <w:sz w:val="22"/>
            <w:szCs w:val="22"/>
          </w:rPr>
          <w:tab/>
        </w:r>
        <w:r w:rsidR="007015D7">
          <w:rPr>
            <w:rFonts w:cs="Arial"/>
            <w:b/>
            <w:noProof/>
            <w:webHidden/>
            <w:sz w:val="22"/>
            <w:szCs w:val="22"/>
          </w:rPr>
          <w:t>5</w:t>
        </w:r>
      </w:hyperlink>
    </w:p>
    <w:p w14:paraId="17A8B28D" w14:textId="67EE9837" w:rsidR="0010466B" w:rsidRPr="003E1FBE" w:rsidRDefault="007F2581">
      <w:pPr>
        <w:pStyle w:val="TOC1"/>
        <w:tabs>
          <w:tab w:val="left" w:pos="660"/>
          <w:tab w:val="right" w:leader="dot" w:pos="9019"/>
        </w:tabs>
        <w:rPr>
          <w:rFonts w:eastAsiaTheme="minorEastAsia" w:cs="Arial"/>
          <w:noProof/>
          <w:sz w:val="20"/>
          <w:lang w:val="en-GB" w:eastAsia="en-GB"/>
        </w:rPr>
      </w:pPr>
      <w:hyperlink w:anchor="_Toc1740645" w:history="1">
        <w:r w:rsidR="0010466B" w:rsidRPr="003E1FBE">
          <w:rPr>
            <w:rStyle w:val="Hyperlink"/>
            <w:rFonts w:cs="Arial"/>
            <w:noProof/>
            <w:sz w:val="20"/>
          </w:rPr>
          <w:t>4.1.</w:t>
        </w:r>
        <w:r w:rsidR="0010466B" w:rsidRPr="003E1FBE">
          <w:rPr>
            <w:rFonts w:eastAsiaTheme="minorEastAsia" w:cs="Arial"/>
            <w:noProof/>
            <w:sz w:val="20"/>
            <w:lang w:val="en-GB" w:eastAsia="en-GB"/>
          </w:rPr>
          <w:tab/>
        </w:r>
        <w:r w:rsidR="0010466B" w:rsidRPr="003E1FBE">
          <w:rPr>
            <w:rStyle w:val="Hyperlink"/>
            <w:rFonts w:cs="Arial"/>
            <w:noProof/>
            <w:sz w:val="20"/>
          </w:rPr>
          <w:t>Councillor Conduct</w:t>
        </w:r>
        <w:r w:rsidR="0010466B" w:rsidRPr="003E1FBE">
          <w:rPr>
            <w:rFonts w:cs="Arial"/>
            <w:noProof/>
            <w:webHidden/>
            <w:sz w:val="20"/>
          </w:rPr>
          <w:tab/>
        </w:r>
        <w:r w:rsidR="00716E50">
          <w:rPr>
            <w:rFonts w:cs="Arial"/>
            <w:noProof/>
            <w:webHidden/>
            <w:sz w:val="20"/>
          </w:rPr>
          <w:t>5</w:t>
        </w:r>
      </w:hyperlink>
    </w:p>
    <w:p w14:paraId="3DD67EEC" w14:textId="5760CC4B" w:rsidR="0010466B" w:rsidRPr="003E1FBE" w:rsidRDefault="007F2581">
      <w:pPr>
        <w:pStyle w:val="TOC1"/>
        <w:tabs>
          <w:tab w:val="left" w:pos="660"/>
          <w:tab w:val="right" w:leader="dot" w:pos="9019"/>
        </w:tabs>
        <w:rPr>
          <w:rFonts w:eastAsiaTheme="minorEastAsia" w:cs="Arial"/>
          <w:noProof/>
          <w:sz w:val="20"/>
          <w:lang w:val="en-GB" w:eastAsia="en-GB"/>
        </w:rPr>
      </w:pPr>
      <w:hyperlink w:anchor="_Toc1740646" w:history="1">
        <w:r w:rsidR="0010466B" w:rsidRPr="003E1FBE">
          <w:rPr>
            <w:rStyle w:val="Hyperlink"/>
            <w:rFonts w:cs="Arial"/>
            <w:noProof/>
            <w:sz w:val="20"/>
          </w:rPr>
          <w:t>4.2.</w:t>
        </w:r>
        <w:r w:rsidR="0010466B" w:rsidRPr="003E1FBE">
          <w:rPr>
            <w:rFonts w:eastAsiaTheme="minorEastAsia" w:cs="Arial"/>
            <w:noProof/>
            <w:sz w:val="20"/>
            <w:lang w:val="en-GB" w:eastAsia="en-GB"/>
          </w:rPr>
          <w:tab/>
        </w:r>
        <w:r w:rsidR="0010466B" w:rsidRPr="003E1FBE">
          <w:rPr>
            <w:rStyle w:val="Hyperlink"/>
            <w:rFonts w:cs="Arial"/>
            <w:noProof/>
            <w:sz w:val="20"/>
          </w:rPr>
          <w:t>Encouraging diversity in participation, equity and access</w:t>
        </w:r>
        <w:r w:rsidR="0010466B" w:rsidRPr="003E1FBE">
          <w:rPr>
            <w:rFonts w:cs="Arial"/>
            <w:noProof/>
            <w:webHidden/>
            <w:sz w:val="20"/>
          </w:rPr>
          <w:tab/>
        </w:r>
        <w:r w:rsidR="00716E50">
          <w:rPr>
            <w:rFonts w:cs="Arial"/>
            <w:noProof/>
            <w:webHidden/>
            <w:sz w:val="20"/>
          </w:rPr>
          <w:t>5</w:t>
        </w:r>
      </w:hyperlink>
    </w:p>
    <w:p w14:paraId="68D00A4F" w14:textId="3A266135" w:rsidR="0010466B" w:rsidRPr="003E1FBE" w:rsidRDefault="007F2581">
      <w:pPr>
        <w:pStyle w:val="TOC1"/>
        <w:tabs>
          <w:tab w:val="left" w:pos="660"/>
          <w:tab w:val="right" w:leader="dot" w:pos="9019"/>
        </w:tabs>
        <w:rPr>
          <w:rFonts w:eastAsiaTheme="minorEastAsia" w:cs="Arial"/>
          <w:noProof/>
          <w:sz w:val="20"/>
          <w:lang w:val="en-GB" w:eastAsia="en-GB"/>
        </w:rPr>
      </w:pPr>
      <w:hyperlink w:anchor="_Toc1740647" w:history="1">
        <w:r w:rsidR="0010466B" w:rsidRPr="003E1FBE">
          <w:rPr>
            <w:rStyle w:val="Hyperlink"/>
            <w:rFonts w:cs="Arial"/>
            <w:noProof/>
            <w:sz w:val="20"/>
          </w:rPr>
          <w:t>4.3.</w:t>
        </w:r>
        <w:r w:rsidR="0010466B" w:rsidRPr="003E1FBE">
          <w:rPr>
            <w:rFonts w:eastAsiaTheme="minorEastAsia" w:cs="Arial"/>
            <w:noProof/>
            <w:sz w:val="20"/>
            <w:lang w:val="en-GB" w:eastAsia="en-GB"/>
          </w:rPr>
          <w:tab/>
        </w:r>
        <w:r w:rsidR="0010466B" w:rsidRPr="003E1FBE">
          <w:rPr>
            <w:rStyle w:val="Hyperlink"/>
            <w:rFonts w:cs="Arial"/>
            <w:noProof/>
            <w:sz w:val="20"/>
          </w:rPr>
          <w:t>Accountability and transparency</w:t>
        </w:r>
        <w:r w:rsidR="0010466B" w:rsidRPr="003E1FBE">
          <w:rPr>
            <w:rFonts w:cs="Arial"/>
            <w:noProof/>
            <w:webHidden/>
            <w:sz w:val="20"/>
          </w:rPr>
          <w:tab/>
        </w:r>
        <w:r w:rsidR="00716E50">
          <w:rPr>
            <w:rFonts w:cs="Arial"/>
            <w:noProof/>
            <w:webHidden/>
            <w:sz w:val="20"/>
          </w:rPr>
          <w:t>5</w:t>
        </w:r>
      </w:hyperlink>
    </w:p>
    <w:p w14:paraId="10286C18" w14:textId="2755116C" w:rsidR="0010466B" w:rsidRPr="003E1FBE" w:rsidRDefault="007F2581">
      <w:pPr>
        <w:pStyle w:val="TOC1"/>
        <w:tabs>
          <w:tab w:val="left" w:pos="660"/>
          <w:tab w:val="right" w:leader="dot" w:pos="9019"/>
        </w:tabs>
        <w:rPr>
          <w:rFonts w:eastAsiaTheme="minorEastAsia" w:cs="Arial"/>
          <w:noProof/>
          <w:sz w:val="20"/>
          <w:lang w:val="en-GB" w:eastAsia="en-GB"/>
        </w:rPr>
      </w:pPr>
      <w:hyperlink w:anchor="_Toc1740648" w:history="1">
        <w:r w:rsidR="0010466B" w:rsidRPr="003E1FBE">
          <w:rPr>
            <w:rStyle w:val="Hyperlink"/>
            <w:rFonts w:cs="Arial"/>
            <w:noProof/>
            <w:sz w:val="20"/>
          </w:rPr>
          <w:t>4.4.</w:t>
        </w:r>
        <w:r w:rsidR="0010466B" w:rsidRPr="003E1FBE">
          <w:rPr>
            <w:rFonts w:eastAsiaTheme="minorEastAsia" w:cs="Arial"/>
            <w:noProof/>
            <w:sz w:val="20"/>
            <w:lang w:val="en-GB" w:eastAsia="en-GB"/>
          </w:rPr>
          <w:tab/>
        </w:r>
        <w:r w:rsidR="0010466B" w:rsidRPr="003E1FBE">
          <w:rPr>
            <w:rStyle w:val="Hyperlink"/>
            <w:rFonts w:cs="Arial"/>
            <w:noProof/>
            <w:sz w:val="20"/>
          </w:rPr>
          <w:t>Reasonableness and appropriateness</w:t>
        </w:r>
        <w:r w:rsidR="0010466B" w:rsidRPr="003E1FBE">
          <w:rPr>
            <w:rFonts w:cs="Arial"/>
            <w:noProof/>
            <w:webHidden/>
            <w:sz w:val="20"/>
          </w:rPr>
          <w:tab/>
        </w:r>
        <w:r w:rsidR="0010466B" w:rsidRPr="003E1FBE">
          <w:rPr>
            <w:rFonts w:cs="Arial"/>
            <w:noProof/>
            <w:webHidden/>
            <w:sz w:val="20"/>
          </w:rPr>
          <w:fldChar w:fldCharType="begin"/>
        </w:r>
        <w:r w:rsidR="0010466B" w:rsidRPr="003E1FBE">
          <w:rPr>
            <w:rFonts w:cs="Arial"/>
            <w:noProof/>
            <w:webHidden/>
            <w:sz w:val="20"/>
          </w:rPr>
          <w:instrText xml:space="preserve"> PAGEREF _Toc1740648 \h </w:instrText>
        </w:r>
        <w:r w:rsidR="0010466B" w:rsidRPr="003E1FBE">
          <w:rPr>
            <w:rFonts w:cs="Arial"/>
            <w:noProof/>
            <w:webHidden/>
            <w:sz w:val="20"/>
          </w:rPr>
        </w:r>
        <w:r w:rsidR="0010466B" w:rsidRPr="003E1FBE">
          <w:rPr>
            <w:rFonts w:cs="Arial"/>
            <w:noProof/>
            <w:webHidden/>
            <w:sz w:val="20"/>
          </w:rPr>
          <w:fldChar w:fldCharType="separate"/>
        </w:r>
        <w:r w:rsidR="00C91AC8">
          <w:rPr>
            <w:rFonts w:cs="Arial"/>
            <w:noProof/>
            <w:webHidden/>
            <w:sz w:val="20"/>
          </w:rPr>
          <w:t>6</w:t>
        </w:r>
        <w:r w:rsidR="0010466B" w:rsidRPr="003E1FBE">
          <w:rPr>
            <w:rFonts w:cs="Arial"/>
            <w:noProof/>
            <w:webHidden/>
            <w:sz w:val="20"/>
          </w:rPr>
          <w:fldChar w:fldCharType="end"/>
        </w:r>
      </w:hyperlink>
    </w:p>
    <w:p w14:paraId="79C77DB4" w14:textId="2593843D" w:rsidR="0010466B" w:rsidRPr="003E1FBE" w:rsidRDefault="007F2581">
      <w:pPr>
        <w:pStyle w:val="TOC1"/>
        <w:tabs>
          <w:tab w:val="left" w:pos="660"/>
          <w:tab w:val="right" w:leader="dot" w:pos="9019"/>
        </w:tabs>
        <w:rPr>
          <w:rFonts w:eastAsiaTheme="minorEastAsia" w:cs="Arial"/>
          <w:noProof/>
          <w:sz w:val="20"/>
          <w:lang w:val="en-GB" w:eastAsia="en-GB"/>
        </w:rPr>
      </w:pPr>
      <w:hyperlink w:anchor="_Toc1740649" w:history="1">
        <w:r w:rsidR="0010466B" w:rsidRPr="003E1FBE">
          <w:rPr>
            <w:rStyle w:val="Hyperlink"/>
            <w:rFonts w:cs="Arial"/>
            <w:noProof/>
            <w:sz w:val="20"/>
          </w:rPr>
          <w:t>4.5.</w:t>
        </w:r>
        <w:r w:rsidR="0010466B" w:rsidRPr="003E1FBE">
          <w:rPr>
            <w:rFonts w:eastAsiaTheme="minorEastAsia" w:cs="Arial"/>
            <w:noProof/>
            <w:sz w:val="20"/>
            <w:lang w:val="en-GB" w:eastAsia="en-GB"/>
          </w:rPr>
          <w:tab/>
        </w:r>
        <w:r w:rsidR="0010466B" w:rsidRPr="003E1FBE">
          <w:rPr>
            <w:rStyle w:val="Hyperlink"/>
            <w:rFonts w:cs="Arial"/>
            <w:noProof/>
            <w:sz w:val="20"/>
          </w:rPr>
          <w:t>Separation</w:t>
        </w:r>
        <w:r w:rsidR="0010466B" w:rsidRPr="003E1FBE">
          <w:rPr>
            <w:rFonts w:cs="Arial"/>
            <w:noProof/>
            <w:webHidden/>
            <w:sz w:val="20"/>
          </w:rPr>
          <w:tab/>
        </w:r>
        <w:r w:rsidR="0010466B" w:rsidRPr="003E1FBE">
          <w:rPr>
            <w:rFonts w:cs="Arial"/>
            <w:noProof/>
            <w:webHidden/>
            <w:sz w:val="20"/>
          </w:rPr>
          <w:fldChar w:fldCharType="begin"/>
        </w:r>
        <w:r w:rsidR="0010466B" w:rsidRPr="003E1FBE">
          <w:rPr>
            <w:rFonts w:cs="Arial"/>
            <w:noProof/>
            <w:webHidden/>
            <w:sz w:val="20"/>
          </w:rPr>
          <w:instrText xml:space="preserve"> PAGEREF _Toc1740649 \h </w:instrText>
        </w:r>
        <w:r w:rsidR="0010466B" w:rsidRPr="003E1FBE">
          <w:rPr>
            <w:rFonts w:cs="Arial"/>
            <w:noProof/>
            <w:webHidden/>
            <w:sz w:val="20"/>
          </w:rPr>
        </w:r>
        <w:r w:rsidR="0010466B" w:rsidRPr="003E1FBE">
          <w:rPr>
            <w:rFonts w:cs="Arial"/>
            <w:noProof/>
            <w:webHidden/>
            <w:sz w:val="20"/>
          </w:rPr>
          <w:fldChar w:fldCharType="separate"/>
        </w:r>
        <w:r w:rsidR="00C91AC8">
          <w:rPr>
            <w:rFonts w:cs="Arial"/>
            <w:noProof/>
            <w:webHidden/>
            <w:sz w:val="20"/>
          </w:rPr>
          <w:t>6</w:t>
        </w:r>
        <w:r w:rsidR="0010466B" w:rsidRPr="003E1FBE">
          <w:rPr>
            <w:rFonts w:cs="Arial"/>
            <w:noProof/>
            <w:webHidden/>
            <w:sz w:val="20"/>
          </w:rPr>
          <w:fldChar w:fldCharType="end"/>
        </w:r>
      </w:hyperlink>
    </w:p>
    <w:p w14:paraId="752E49F0" w14:textId="0D96E779" w:rsidR="0010466B" w:rsidRPr="0010466B" w:rsidRDefault="007F2581">
      <w:pPr>
        <w:pStyle w:val="TOC1"/>
        <w:tabs>
          <w:tab w:val="left" w:pos="440"/>
          <w:tab w:val="right" w:leader="dot" w:pos="9019"/>
        </w:tabs>
        <w:rPr>
          <w:rFonts w:eastAsiaTheme="minorEastAsia" w:cs="Arial"/>
          <w:b/>
          <w:noProof/>
          <w:sz w:val="22"/>
          <w:szCs w:val="22"/>
          <w:lang w:val="en-GB" w:eastAsia="en-GB"/>
        </w:rPr>
      </w:pPr>
      <w:hyperlink w:anchor="_Toc1740650" w:history="1">
        <w:r w:rsidR="0010466B" w:rsidRPr="0010466B">
          <w:rPr>
            <w:rStyle w:val="Hyperlink"/>
            <w:rFonts w:cs="Arial"/>
            <w:b/>
            <w:noProof/>
            <w:sz w:val="22"/>
            <w:szCs w:val="22"/>
          </w:rPr>
          <w:t>5.</w:t>
        </w:r>
        <w:r w:rsidR="0010466B" w:rsidRPr="0010466B">
          <w:rPr>
            <w:rFonts w:eastAsiaTheme="minorEastAsia" w:cs="Arial"/>
            <w:b/>
            <w:noProof/>
            <w:sz w:val="22"/>
            <w:szCs w:val="22"/>
            <w:lang w:val="en-GB" w:eastAsia="en-GB"/>
          </w:rPr>
          <w:tab/>
        </w:r>
        <w:r w:rsidR="0010466B" w:rsidRPr="0010466B">
          <w:rPr>
            <w:rStyle w:val="Hyperlink"/>
            <w:rFonts w:cs="Arial"/>
            <w:b/>
            <w:noProof/>
            <w:sz w:val="22"/>
            <w:szCs w:val="22"/>
          </w:rPr>
          <w:t>ALLOWANCES</w:t>
        </w:r>
        <w:r w:rsidR="0010466B" w:rsidRPr="0010466B">
          <w:rPr>
            <w:rFonts w:cs="Arial"/>
            <w:b/>
            <w:noProof/>
            <w:webHidden/>
            <w:sz w:val="22"/>
            <w:szCs w:val="22"/>
          </w:rPr>
          <w:tab/>
        </w:r>
      </w:hyperlink>
      <w:r w:rsidR="00716E50">
        <w:rPr>
          <w:rFonts w:cs="Arial"/>
          <w:b/>
          <w:noProof/>
          <w:sz w:val="22"/>
          <w:szCs w:val="22"/>
        </w:rPr>
        <w:t>6</w:t>
      </w:r>
    </w:p>
    <w:p w14:paraId="0BD77D98" w14:textId="34B00131" w:rsidR="0010466B" w:rsidRPr="0010466B" w:rsidRDefault="007F2581">
      <w:pPr>
        <w:pStyle w:val="TOC1"/>
        <w:tabs>
          <w:tab w:val="left" w:pos="440"/>
          <w:tab w:val="right" w:leader="dot" w:pos="9019"/>
        </w:tabs>
        <w:rPr>
          <w:rFonts w:eastAsiaTheme="minorEastAsia" w:cs="Arial"/>
          <w:b/>
          <w:noProof/>
          <w:sz w:val="22"/>
          <w:szCs w:val="22"/>
          <w:lang w:val="en-GB" w:eastAsia="en-GB"/>
        </w:rPr>
      </w:pPr>
      <w:hyperlink w:anchor="_Toc1740651" w:history="1">
        <w:r w:rsidR="0010466B" w:rsidRPr="0010466B">
          <w:rPr>
            <w:rStyle w:val="Hyperlink"/>
            <w:rFonts w:cs="Arial"/>
            <w:b/>
            <w:noProof/>
            <w:sz w:val="22"/>
            <w:szCs w:val="22"/>
          </w:rPr>
          <w:t>6.</w:t>
        </w:r>
        <w:r w:rsidR="0010466B" w:rsidRPr="0010466B">
          <w:rPr>
            <w:rFonts w:eastAsiaTheme="minorEastAsia" w:cs="Arial"/>
            <w:b/>
            <w:noProof/>
            <w:sz w:val="22"/>
            <w:szCs w:val="22"/>
            <w:lang w:val="en-GB" w:eastAsia="en-GB"/>
          </w:rPr>
          <w:tab/>
        </w:r>
        <w:r w:rsidR="0010466B" w:rsidRPr="0010466B">
          <w:rPr>
            <w:rStyle w:val="Hyperlink"/>
            <w:rFonts w:cs="Arial"/>
            <w:b/>
            <w:noProof/>
            <w:sz w:val="22"/>
            <w:szCs w:val="22"/>
          </w:rPr>
          <w:t>RESOURCES, FACILITIES AND SUPPORT</w:t>
        </w:r>
        <w:r w:rsidR="0010466B" w:rsidRPr="0010466B">
          <w:rPr>
            <w:rFonts w:cs="Arial"/>
            <w:b/>
            <w:noProof/>
            <w:webHidden/>
            <w:sz w:val="22"/>
            <w:szCs w:val="22"/>
          </w:rPr>
          <w:tab/>
        </w:r>
        <w:r w:rsidR="00716E50">
          <w:rPr>
            <w:rFonts w:cs="Arial"/>
            <w:b/>
            <w:noProof/>
            <w:webHidden/>
            <w:sz w:val="22"/>
            <w:szCs w:val="22"/>
          </w:rPr>
          <w:t>6</w:t>
        </w:r>
      </w:hyperlink>
    </w:p>
    <w:p w14:paraId="64F9D801" w14:textId="77777777" w:rsidR="00C95A6F" w:rsidRPr="003E1FBE" w:rsidRDefault="007F2581" w:rsidP="00C95A6F">
      <w:pPr>
        <w:pStyle w:val="TOC1"/>
        <w:tabs>
          <w:tab w:val="left" w:pos="660"/>
          <w:tab w:val="right" w:leader="dot" w:pos="9019"/>
        </w:tabs>
        <w:rPr>
          <w:rStyle w:val="Hyperlink"/>
          <w:rFonts w:cs="Arial"/>
          <w:noProof/>
          <w:sz w:val="20"/>
        </w:rPr>
      </w:pPr>
      <w:hyperlink w:anchor="_Toc1740654" w:history="1">
        <w:r w:rsidR="00C95A6F" w:rsidRPr="003E1FBE">
          <w:rPr>
            <w:rStyle w:val="Hyperlink"/>
            <w:rFonts w:cs="Arial"/>
            <w:noProof/>
            <w:sz w:val="20"/>
          </w:rPr>
          <w:t>6.1</w:t>
        </w:r>
        <w:r w:rsidR="00C95A6F" w:rsidRPr="003E1FBE">
          <w:rPr>
            <w:rFonts w:eastAsiaTheme="minorEastAsia" w:cs="Arial"/>
            <w:noProof/>
            <w:sz w:val="20"/>
            <w:lang w:val="en-GB" w:eastAsia="en-GB"/>
          </w:rPr>
          <w:tab/>
        </w:r>
        <w:r w:rsidR="00C95A6F" w:rsidRPr="003E1FBE">
          <w:rPr>
            <w:rStyle w:val="Hyperlink"/>
            <w:rFonts w:cs="Arial"/>
            <w:noProof/>
            <w:sz w:val="20"/>
          </w:rPr>
          <w:t>Administrative support</w:t>
        </w:r>
        <w:r w:rsidR="00C95A6F" w:rsidRPr="003E1FBE">
          <w:rPr>
            <w:rFonts w:cs="Arial"/>
            <w:noProof/>
            <w:webHidden/>
            <w:sz w:val="20"/>
          </w:rPr>
          <w:tab/>
          <w:t>7</w:t>
        </w:r>
      </w:hyperlink>
    </w:p>
    <w:p w14:paraId="5FE08982" w14:textId="77777777"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6.2</w:t>
        </w:r>
        <w:r w:rsidR="00C95A6F" w:rsidRPr="003E1FBE">
          <w:rPr>
            <w:rFonts w:eastAsiaTheme="minorEastAsia" w:cs="Arial"/>
            <w:noProof/>
            <w:sz w:val="20"/>
            <w:lang w:val="en-GB" w:eastAsia="en-GB"/>
          </w:rPr>
          <w:tab/>
        </w:r>
        <w:r w:rsidR="00F551E2">
          <w:rPr>
            <w:rFonts w:eastAsiaTheme="minorEastAsia" w:cs="Arial"/>
            <w:noProof/>
            <w:sz w:val="20"/>
            <w:lang w:val="en-GB" w:eastAsia="en-GB"/>
          </w:rPr>
          <w:t>Administrative areas and m</w:t>
        </w:r>
        <w:r w:rsidR="00C95A6F" w:rsidRPr="003E1FBE">
          <w:rPr>
            <w:rStyle w:val="Hyperlink"/>
            <w:rFonts w:cs="Arial"/>
            <w:noProof/>
            <w:sz w:val="20"/>
          </w:rPr>
          <w:t>eeting rooms</w:t>
        </w:r>
        <w:r w:rsidR="00C95A6F" w:rsidRPr="003E1FBE">
          <w:rPr>
            <w:rFonts w:cs="Arial"/>
            <w:noProof/>
            <w:webHidden/>
            <w:sz w:val="20"/>
          </w:rPr>
          <w:tab/>
          <w:t>7</w:t>
        </w:r>
      </w:hyperlink>
    </w:p>
    <w:p w14:paraId="440836B0" w14:textId="13289798"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6.3</w:t>
        </w:r>
        <w:r w:rsidR="00C95A6F" w:rsidRPr="003E1FBE">
          <w:rPr>
            <w:rFonts w:eastAsiaTheme="minorEastAsia" w:cs="Arial"/>
            <w:noProof/>
            <w:sz w:val="20"/>
            <w:lang w:val="en-GB" w:eastAsia="en-GB"/>
          </w:rPr>
          <w:tab/>
        </w:r>
        <w:r w:rsidR="00C95A6F" w:rsidRPr="003E1FBE">
          <w:rPr>
            <w:rStyle w:val="Hyperlink"/>
            <w:rFonts w:cs="Arial"/>
            <w:noProof/>
            <w:sz w:val="20"/>
          </w:rPr>
          <w:t>Stationery / mail</w:t>
        </w:r>
        <w:r w:rsidR="00C95A6F" w:rsidRPr="003E1FBE">
          <w:rPr>
            <w:rFonts w:cs="Arial"/>
            <w:noProof/>
            <w:webHidden/>
            <w:sz w:val="20"/>
          </w:rPr>
          <w:tab/>
        </w:r>
        <w:r w:rsidR="00716E50">
          <w:rPr>
            <w:rFonts w:cs="Arial"/>
            <w:noProof/>
            <w:webHidden/>
            <w:sz w:val="20"/>
          </w:rPr>
          <w:t>7</w:t>
        </w:r>
      </w:hyperlink>
    </w:p>
    <w:p w14:paraId="0A26DE73" w14:textId="144C6772"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6.4</w:t>
        </w:r>
        <w:r w:rsidR="00C95A6F" w:rsidRPr="003E1FBE">
          <w:rPr>
            <w:rFonts w:eastAsiaTheme="minorEastAsia" w:cs="Arial"/>
            <w:noProof/>
            <w:sz w:val="20"/>
            <w:lang w:val="en-GB" w:eastAsia="en-GB"/>
          </w:rPr>
          <w:tab/>
        </w:r>
        <w:r w:rsidR="00C95A6F" w:rsidRPr="003E1FBE">
          <w:rPr>
            <w:rStyle w:val="Hyperlink"/>
            <w:rFonts w:cs="Arial"/>
            <w:noProof/>
            <w:sz w:val="20"/>
          </w:rPr>
          <w:t>Technology devices</w:t>
        </w:r>
        <w:r w:rsidR="00C95A6F" w:rsidRPr="003E1FBE">
          <w:rPr>
            <w:rFonts w:cs="Arial"/>
            <w:noProof/>
            <w:webHidden/>
            <w:sz w:val="20"/>
          </w:rPr>
          <w:tab/>
        </w:r>
        <w:r w:rsidR="00716E50">
          <w:rPr>
            <w:rFonts w:cs="Arial"/>
            <w:noProof/>
            <w:webHidden/>
            <w:sz w:val="20"/>
          </w:rPr>
          <w:t>7</w:t>
        </w:r>
      </w:hyperlink>
    </w:p>
    <w:p w14:paraId="10309375" w14:textId="18A35717"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6.5</w:t>
        </w:r>
        <w:r w:rsidR="00C95A6F" w:rsidRPr="003E1FBE">
          <w:rPr>
            <w:rFonts w:eastAsiaTheme="minorEastAsia" w:cs="Arial"/>
            <w:noProof/>
            <w:sz w:val="20"/>
            <w:lang w:val="en-GB" w:eastAsia="en-GB"/>
          </w:rPr>
          <w:tab/>
        </w:r>
        <w:r w:rsidR="00C95A6F" w:rsidRPr="003E1FBE">
          <w:rPr>
            <w:rStyle w:val="Hyperlink"/>
            <w:rFonts w:cs="Arial"/>
            <w:noProof/>
            <w:sz w:val="20"/>
          </w:rPr>
          <w:t>Mayoral Vehicle / Transportation</w:t>
        </w:r>
        <w:r w:rsidR="00C95A6F" w:rsidRPr="003E1FBE">
          <w:rPr>
            <w:rFonts w:cs="Arial"/>
            <w:noProof/>
            <w:webHidden/>
            <w:sz w:val="20"/>
          </w:rPr>
          <w:tab/>
        </w:r>
        <w:r w:rsidR="00C95A6F" w:rsidRPr="003E1FBE">
          <w:rPr>
            <w:rFonts w:cs="Arial"/>
            <w:noProof/>
            <w:webHidden/>
            <w:sz w:val="20"/>
          </w:rPr>
          <w:fldChar w:fldCharType="begin"/>
        </w:r>
        <w:r w:rsidR="00C95A6F" w:rsidRPr="003E1FBE">
          <w:rPr>
            <w:rFonts w:cs="Arial"/>
            <w:noProof/>
            <w:webHidden/>
            <w:sz w:val="20"/>
          </w:rPr>
          <w:instrText xml:space="preserve"> PAGEREF _Toc1740654 \h </w:instrText>
        </w:r>
        <w:r w:rsidR="00C95A6F" w:rsidRPr="003E1FBE">
          <w:rPr>
            <w:rFonts w:cs="Arial"/>
            <w:noProof/>
            <w:webHidden/>
            <w:sz w:val="20"/>
          </w:rPr>
        </w:r>
        <w:r w:rsidR="00C95A6F" w:rsidRPr="003E1FBE">
          <w:rPr>
            <w:rFonts w:cs="Arial"/>
            <w:noProof/>
            <w:webHidden/>
            <w:sz w:val="20"/>
          </w:rPr>
          <w:fldChar w:fldCharType="separate"/>
        </w:r>
        <w:r w:rsidR="00C91AC8">
          <w:rPr>
            <w:rFonts w:cs="Arial"/>
            <w:noProof/>
            <w:webHidden/>
            <w:sz w:val="20"/>
          </w:rPr>
          <w:t>9</w:t>
        </w:r>
        <w:r w:rsidR="00C95A6F" w:rsidRPr="003E1FBE">
          <w:rPr>
            <w:rFonts w:cs="Arial"/>
            <w:noProof/>
            <w:webHidden/>
            <w:sz w:val="20"/>
          </w:rPr>
          <w:fldChar w:fldCharType="end"/>
        </w:r>
      </w:hyperlink>
    </w:p>
    <w:p w14:paraId="3295B364" w14:textId="365C39CB" w:rsidR="0010466B" w:rsidRPr="003E1FBE" w:rsidRDefault="007F2581">
      <w:pPr>
        <w:pStyle w:val="TOC1"/>
        <w:tabs>
          <w:tab w:val="left" w:pos="660"/>
          <w:tab w:val="right" w:leader="dot" w:pos="9019"/>
        </w:tabs>
        <w:rPr>
          <w:rStyle w:val="Hyperlink"/>
          <w:rFonts w:cs="Arial"/>
          <w:noProof/>
          <w:sz w:val="20"/>
        </w:rPr>
      </w:pPr>
      <w:hyperlink w:anchor="_Toc1740655" w:history="1">
        <w:r w:rsidR="0010466B" w:rsidRPr="003E1FBE">
          <w:rPr>
            <w:rStyle w:val="Hyperlink"/>
            <w:rFonts w:cs="Arial"/>
            <w:noProof/>
            <w:sz w:val="20"/>
          </w:rPr>
          <w:t>6.6</w:t>
        </w:r>
        <w:r w:rsidR="0010466B" w:rsidRPr="003E1FBE">
          <w:rPr>
            <w:rFonts w:eastAsiaTheme="minorEastAsia" w:cs="Arial"/>
            <w:noProof/>
            <w:sz w:val="20"/>
            <w:lang w:val="en-GB" w:eastAsia="en-GB"/>
          </w:rPr>
          <w:tab/>
        </w:r>
        <w:r w:rsidR="0010466B" w:rsidRPr="003E1FBE">
          <w:rPr>
            <w:rStyle w:val="Hyperlink"/>
            <w:rFonts w:cs="Arial"/>
            <w:noProof/>
            <w:sz w:val="20"/>
          </w:rPr>
          <w:t>Training and Development</w:t>
        </w:r>
        <w:r w:rsidR="0010466B" w:rsidRPr="003E1FBE">
          <w:rPr>
            <w:rFonts w:cs="Arial"/>
            <w:noProof/>
            <w:webHidden/>
            <w:sz w:val="20"/>
          </w:rPr>
          <w:tab/>
        </w:r>
        <w:r w:rsidR="00716E50">
          <w:rPr>
            <w:rFonts w:cs="Arial"/>
            <w:noProof/>
            <w:webHidden/>
            <w:sz w:val="20"/>
          </w:rPr>
          <w:t>9</w:t>
        </w:r>
      </w:hyperlink>
    </w:p>
    <w:p w14:paraId="340FCC89" w14:textId="32638A9D" w:rsidR="00C95A6F" w:rsidRPr="003E1FBE" w:rsidRDefault="007F2581" w:rsidP="00C95A6F">
      <w:pPr>
        <w:pStyle w:val="TOC1"/>
        <w:tabs>
          <w:tab w:val="left" w:pos="660"/>
          <w:tab w:val="right" w:leader="dot" w:pos="9019"/>
        </w:tabs>
        <w:rPr>
          <w:rFonts w:cs="Arial"/>
          <w:noProof/>
          <w:color w:val="0000FF" w:themeColor="hyperlink"/>
          <w:sz w:val="20"/>
          <w:u w:val="single"/>
        </w:rPr>
      </w:pPr>
      <w:hyperlink w:anchor="_Toc1740656" w:history="1">
        <w:r w:rsidR="00C95A6F" w:rsidRPr="003E1FBE">
          <w:rPr>
            <w:rStyle w:val="Hyperlink"/>
            <w:rFonts w:cs="Arial"/>
            <w:noProof/>
            <w:sz w:val="20"/>
          </w:rPr>
          <w:t>6.7</w:t>
        </w:r>
        <w:r w:rsidR="00C95A6F" w:rsidRPr="003E1FBE">
          <w:rPr>
            <w:rFonts w:eastAsiaTheme="minorEastAsia" w:cs="Arial"/>
            <w:noProof/>
            <w:sz w:val="20"/>
            <w:lang w:val="en-GB" w:eastAsia="en-GB"/>
          </w:rPr>
          <w:tab/>
        </w:r>
        <w:r w:rsidR="00C95A6F" w:rsidRPr="003E1FBE">
          <w:rPr>
            <w:rStyle w:val="Hyperlink"/>
            <w:rFonts w:cs="Arial"/>
            <w:noProof/>
            <w:sz w:val="20"/>
          </w:rPr>
          <w:t>Attendance at Events When Performing Duties as a Councillor</w:t>
        </w:r>
        <w:r w:rsidR="00C95A6F" w:rsidRPr="003E1FBE">
          <w:rPr>
            <w:rFonts w:cs="Arial"/>
            <w:noProof/>
            <w:webHidden/>
            <w:sz w:val="20"/>
          </w:rPr>
          <w:tab/>
        </w:r>
        <w:r w:rsidR="00C95A6F" w:rsidRPr="003E1FBE">
          <w:rPr>
            <w:rFonts w:cs="Arial"/>
            <w:noProof/>
            <w:webHidden/>
            <w:sz w:val="20"/>
          </w:rPr>
          <w:fldChar w:fldCharType="begin"/>
        </w:r>
        <w:r w:rsidR="00C95A6F" w:rsidRPr="003E1FBE">
          <w:rPr>
            <w:rFonts w:cs="Arial"/>
            <w:noProof/>
            <w:webHidden/>
            <w:sz w:val="20"/>
          </w:rPr>
          <w:instrText xml:space="preserve"> PAGEREF _Toc1740656 \h </w:instrText>
        </w:r>
        <w:r w:rsidR="00C95A6F" w:rsidRPr="003E1FBE">
          <w:rPr>
            <w:rFonts w:cs="Arial"/>
            <w:noProof/>
            <w:webHidden/>
            <w:sz w:val="20"/>
          </w:rPr>
        </w:r>
        <w:r w:rsidR="00C95A6F" w:rsidRPr="003E1FBE">
          <w:rPr>
            <w:rFonts w:cs="Arial"/>
            <w:noProof/>
            <w:webHidden/>
            <w:sz w:val="20"/>
          </w:rPr>
          <w:fldChar w:fldCharType="separate"/>
        </w:r>
        <w:r w:rsidR="00C91AC8">
          <w:rPr>
            <w:rFonts w:cs="Arial"/>
            <w:noProof/>
            <w:webHidden/>
            <w:sz w:val="20"/>
          </w:rPr>
          <w:t>10</w:t>
        </w:r>
        <w:r w:rsidR="00C95A6F" w:rsidRPr="003E1FBE">
          <w:rPr>
            <w:rFonts w:cs="Arial"/>
            <w:noProof/>
            <w:webHidden/>
            <w:sz w:val="20"/>
          </w:rPr>
          <w:fldChar w:fldCharType="end"/>
        </w:r>
      </w:hyperlink>
    </w:p>
    <w:p w14:paraId="5D266900" w14:textId="613896D6" w:rsidR="00C95A6F" w:rsidRPr="003E1FBE" w:rsidRDefault="007F2581" w:rsidP="00C95A6F">
      <w:pPr>
        <w:pStyle w:val="TOC1"/>
        <w:tabs>
          <w:tab w:val="left" w:pos="660"/>
          <w:tab w:val="right" w:leader="dot" w:pos="9019"/>
        </w:tabs>
        <w:rPr>
          <w:rFonts w:cs="Arial"/>
          <w:noProof/>
          <w:color w:val="0000FF" w:themeColor="hyperlink"/>
          <w:sz w:val="20"/>
          <w:u w:val="single"/>
        </w:rPr>
      </w:pPr>
      <w:hyperlink w:anchor="_Toc1740656" w:history="1">
        <w:r w:rsidR="00C95A6F" w:rsidRPr="003E1FBE">
          <w:rPr>
            <w:rStyle w:val="Hyperlink"/>
            <w:rFonts w:cs="Arial"/>
            <w:noProof/>
            <w:sz w:val="20"/>
          </w:rPr>
          <w:t>6.8</w:t>
        </w:r>
        <w:r w:rsidR="0010466B" w:rsidRPr="003E1FBE">
          <w:rPr>
            <w:rFonts w:eastAsiaTheme="minorEastAsia" w:cs="Arial"/>
            <w:noProof/>
            <w:sz w:val="20"/>
            <w:lang w:val="en-GB" w:eastAsia="en-GB"/>
          </w:rPr>
          <w:tab/>
        </w:r>
        <w:r w:rsidR="00C95A6F" w:rsidRPr="003E1FBE">
          <w:rPr>
            <w:rStyle w:val="Hyperlink"/>
            <w:rFonts w:cs="Arial"/>
            <w:noProof/>
            <w:sz w:val="20"/>
          </w:rPr>
          <w:t>Other support and assistance – Counselling Service</w:t>
        </w:r>
        <w:r w:rsidR="0010466B" w:rsidRPr="003E1FBE">
          <w:rPr>
            <w:rFonts w:cs="Arial"/>
            <w:noProof/>
            <w:webHidden/>
            <w:sz w:val="20"/>
          </w:rPr>
          <w:tab/>
        </w:r>
        <w:r w:rsidR="0010466B" w:rsidRPr="003E1FBE">
          <w:rPr>
            <w:rFonts w:cs="Arial"/>
            <w:noProof/>
            <w:webHidden/>
            <w:sz w:val="20"/>
          </w:rPr>
          <w:fldChar w:fldCharType="begin"/>
        </w:r>
        <w:r w:rsidR="0010466B" w:rsidRPr="003E1FBE">
          <w:rPr>
            <w:rFonts w:cs="Arial"/>
            <w:noProof/>
            <w:webHidden/>
            <w:sz w:val="20"/>
          </w:rPr>
          <w:instrText xml:space="preserve"> PAGEREF _Toc1740656 \h </w:instrText>
        </w:r>
        <w:r w:rsidR="0010466B" w:rsidRPr="003E1FBE">
          <w:rPr>
            <w:rFonts w:cs="Arial"/>
            <w:noProof/>
            <w:webHidden/>
            <w:sz w:val="20"/>
          </w:rPr>
        </w:r>
        <w:r w:rsidR="0010466B" w:rsidRPr="003E1FBE">
          <w:rPr>
            <w:rFonts w:cs="Arial"/>
            <w:noProof/>
            <w:webHidden/>
            <w:sz w:val="20"/>
          </w:rPr>
          <w:fldChar w:fldCharType="separate"/>
        </w:r>
        <w:r w:rsidR="00C91AC8">
          <w:rPr>
            <w:rFonts w:cs="Arial"/>
            <w:noProof/>
            <w:webHidden/>
            <w:sz w:val="20"/>
          </w:rPr>
          <w:t>10</w:t>
        </w:r>
        <w:r w:rsidR="0010466B" w:rsidRPr="003E1FBE">
          <w:rPr>
            <w:rFonts w:cs="Arial"/>
            <w:noProof/>
            <w:webHidden/>
            <w:sz w:val="20"/>
          </w:rPr>
          <w:fldChar w:fldCharType="end"/>
        </w:r>
      </w:hyperlink>
    </w:p>
    <w:p w14:paraId="25971EE9" w14:textId="304AD3B6" w:rsidR="0010466B" w:rsidRPr="0010466B" w:rsidRDefault="007F2581">
      <w:pPr>
        <w:pStyle w:val="TOC1"/>
        <w:tabs>
          <w:tab w:val="left" w:pos="440"/>
          <w:tab w:val="right" w:leader="dot" w:pos="9019"/>
        </w:tabs>
        <w:rPr>
          <w:rFonts w:eastAsiaTheme="minorEastAsia" w:cs="Arial"/>
          <w:b/>
          <w:noProof/>
          <w:sz w:val="22"/>
          <w:szCs w:val="22"/>
          <w:lang w:val="en-GB" w:eastAsia="en-GB"/>
        </w:rPr>
      </w:pPr>
      <w:hyperlink w:anchor="_Toc1740657" w:history="1">
        <w:r w:rsidR="0010466B" w:rsidRPr="0010466B">
          <w:rPr>
            <w:rStyle w:val="Hyperlink"/>
            <w:rFonts w:cs="Arial"/>
            <w:b/>
            <w:noProof/>
            <w:sz w:val="22"/>
            <w:szCs w:val="22"/>
          </w:rPr>
          <w:t>7</w:t>
        </w:r>
        <w:r w:rsidR="0010466B" w:rsidRPr="0010466B">
          <w:rPr>
            <w:rFonts w:eastAsiaTheme="minorEastAsia" w:cs="Arial"/>
            <w:b/>
            <w:noProof/>
            <w:sz w:val="22"/>
            <w:szCs w:val="22"/>
            <w:lang w:val="en-GB" w:eastAsia="en-GB"/>
          </w:rPr>
          <w:tab/>
        </w:r>
        <w:r w:rsidR="0010466B" w:rsidRPr="0010466B">
          <w:rPr>
            <w:rStyle w:val="Hyperlink"/>
            <w:rFonts w:cs="Arial"/>
            <w:b/>
            <w:noProof/>
            <w:sz w:val="22"/>
            <w:szCs w:val="22"/>
          </w:rPr>
          <w:t>REIMBURSEMENT OF EXPENSES</w:t>
        </w:r>
        <w:r w:rsidR="0010466B" w:rsidRPr="0010466B">
          <w:rPr>
            <w:rFonts w:cs="Arial"/>
            <w:b/>
            <w:noProof/>
            <w:webHidden/>
            <w:sz w:val="22"/>
            <w:szCs w:val="22"/>
          </w:rPr>
          <w:tab/>
        </w:r>
        <w:r w:rsidR="0010466B" w:rsidRPr="0010466B">
          <w:rPr>
            <w:rFonts w:cs="Arial"/>
            <w:b/>
            <w:noProof/>
            <w:webHidden/>
            <w:sz w:val="22"/>
            <w:szCs w:val="22"/>
          </w:rPr>
          <w:fldChar w:fldCharType="begin"/>
        </w:r>
        <w:r w:rsidR="0010466B" w:rsidRPr="0010466B">
          <w:rPr>
            <w:rFonts w:cs="Arial"/>
            <w:b/>
            <w:noProof/>
            <w:webHidden/>
            <w:sz w:val="22"/>
            <w:szCs w:val="22"/>
          </w:rPr>
          <w:instrText xml:space="preserve"> PAGEREF _Toc1740657 \h </w:instrText>
        </w:r>
        <w:r w:rsidR="0010466B" w:rsidRPr="0010466B">
          <w:rPr>
            <w:rFonts w:cs="Arial"/>
            <w:b/>
            <w:noProof/>
            <w:webHidden/>
            <w:sz w:val="22"/>
            <w:szCs w:val="22"/>
          </w:rPr>
        </w:r>
        <w:r w:rsidR="0010466B" w:rsidRPr="0010466B">
          <w:rPr>
            <w:rFonts w:cs="Arial"/>
            <w:b/>
            <w:noProof/>
            <w:webHidden/>
            <w:sz w:val="22"/>
            <w:szCs w:val="22"/>
          </w:rPr>
          <w:fldChar w:fldCharType="separate"/>
        </w:r>
        <w:r w:rsidR="00C91AC8">
          <w:rPr>
            <w:rFonts w:cs="Arial"/>
            <w:b/>
            <w:noProof/>
            <w:webHidden/>
            <w:sz w:val="22"/>
            <w:szCs w:val="22"/>
          </w:rPr>
          <w:t>10</w:t>
        </w:r>
        <w:r w:rsidR="0010466B" w:rsidRPr="0010466B">
          <w:rPr>
            <w:rFonts w:cs="Arial"/>
            <w:b/>
            <w:noProof/>
            <w:webHidden/>
            <w:sz w:val="22"/>
            <w:szCs w:val="22"/>
          </w:rPr>
          <w:fldChar w:fldCharType="end"/>
        </w:r>
      </w:hyperlink>
    </w:p>
    <w:p w14:paraId="3189986D" w14:textId="7E7329E3" w:rsidR="0010466B" w:rsidRPr="003E1FBE" w:rsidRDefault="007F2581">
      <w:pPr>
        <w:pStyle w:val="TOC1"/>
        <w:tabs>
          <w:tab w:val="left" w:pos="660"/>
          <w:tab w:val="right" w:leader="dot" w:pos="9019"/>
        </w:tabs>
        <w:rPr>
          <w:rFonts w:eastAsiaTheme="minorEastAsia" w:cs="Arial"/>
          <w:noProof/>
          <w:sz w:val="20"/>
          <w:lang w:val="en-GB" w:eastAsia="en-GB"/>
        </w:rPr>
      </w:pPr>
      <w:hyperlink w:anchor="_Toc1740658" w:history="1">
        <w:r w:rsidR="0010466B" w:rsidRPr="003E1FBE">
          <w:rPr>
            <w:rStyle w:val="Hyperlink"/>
            <w:rFonts w:cs="Arial"/>
            <w:noProof/>
            <w:sz w:val="20"/>
          </w:rPr>
          <w:t>7.1</w:t>
        </w:r>
        <w:r w:rsidR="0010466B" w:rsidRPr="003E1FBE">
          <w:rPr>
            <w:rFonts w:eastAsiaTheme="minorEastAsia" w:cs="Arial"/>
            <w:noProof/>
            <w:sz w:val="20"/>
            <w:lang w:val="en-GB" w:eastAsia="en-GB"/>
          </w:rPr>
          <w:tab/>
        </w:r>
        <w:r w:rsidR="0010466B" w:rsidRPr="003E1FBE">
          <w:rPr>
            <w:rStyle w:val="Hyperlink"/>
            <w:rFonts w:cs="Arial"/>
            <w:noProof/>
            <w:sz w:val="20"/>
          </w:rPr>
          <w:t>Private Vehicle Use</w:t>
        </w:r>
        <w:r w:rsidR="0010466B" w:rsidRPr="003E1FBE">
          <w:rPr>
            <w:rFonts w:cs="Arial"/>
            <w:noProof/>
            <w:webHidden/>
            <w:sz w:val="20"/>
          </w:rPr>
          <w:tab/>
        </w:r>
        <w:r w:rsidR="0010466B" w:rsidRPr="003E1FBE">
          <w:rPr>
            <w:rFonts w:cs="Arial"/>
            <w:noProof/>
            <w:webHidden/>
            <w:sz w:val="20"/>
          </w:rPr>
          <w:fldChar w:fldCharType="begin"/>
        </w:r>
        <w:r w:rsidR="0010466B" w:rsidRPr="003E1FBE">
          <w:rPr>
            <w:rFonts w:cs="Arial"/>
            <w:noProof/>
            <w:webHidden/>
            <w:sz w:val="20"/>
          </w:rPr>
          <w:instrText xml:space="preserve"> PAGEREF _Toc1740658 \h </w:instrText>
        </w:r>
        <w:r w:rsidR="0010466B" w:rsidRPr="003E1FBE">
          <w:rPr>
            <w:rFonts w:cs="Arial"/>
            <w:noProof/>
            <w:webHidden/>
            <w:sz w:val="20"/>
          </w:rPr>
        </w:r>
        <w:r w:rsidR="0010466B" w:rsidRPr="003E1FBE">
          <w:rPr>
            <w:rFonts w:cs="Arial"/>
            <w:noProof/>
            <w:webHidden/>
            <w:sz w:val="20"/>
          </w:rPr>
          <w:fldChar w:fldCharType="separate"/>
        </w:r>
        <w:r w:rsidR="00C91AC8">
          <w:rPr>
            <w:rFonts w:cs="Arial"/>
            <w:noProof/>
            <w:webHidden/>
            <w:sz w:val="20"/>
          </w:rPr>
          <w:t>11</w:t>
        </w:r>
        <w:r w:rsidR="0010466B" w:rsidRPr="003E1FBE">
          <w:rPr>
            <w:rFonts w:cs="Arial"/>
            <w:noProof/>
            <w:webHidden/>
            <w:sz w:val="20"/>
          </w:rPr>
          <w:fldChar w:fldCharType="end"/>
        </w:r>
      </w:hyperlink>
    </w:p>
    <w:p w14:paraId="06A967E4" w14:textId="57CB762A" w:rsidR="0010466B" w:rsidRPr="003E1FBE" w:rsidRDefault="007F2581" w:rsidP="00C95A6F">
      <w:pPr>
        <w:pStyle w:val="TOC1"/>
        <w:tabs>
          <w:tab w:val="left" w:pos="660"/>
          <w:tab w:val="right" w:leader="dot" w:pos="9019"/>
        </w:tabs>
        <w:rPr>
          <w:rStyle w:val="Hyperlink"/>
          <w:rFonts w:eastAsiaTheme="minorEastAsia" w:cs="Arial"/>
          <w:noProof/>
          <w:color w:val="auto"/>
          <w:sz w:val="20"/>
          <w:u w:val="none"/>
          <w:lang w:val="en-GB" w:eastAsia="en-GB"/>
        </w:rPr>
      </w:pPr>
      <w:hyperlink w:anchor="_Toc1740659" w:history="1">
        <w:r w:rsidR="0010466B" w:rsidRPr="003E1FBE">
          <w:rPr>
            <w:rStyle w:val="Hyperlink"/>
            <w:rFonts w:cs="Arial"/>
            <w:noProof/>
            <w:sz w:val="20"/>
          </w:rPr>
          <w:t>7.2</w:t>
        </w:r>
        <w:r w:rsidR="0010466B" w:rsidRPr="003E1FBE">
          <w:rPr>
            <w:rFonts w:eastAsiaTheme="minorEastAsia" w:cs="Arial"/>
            <w:noProof/>
            <w:sz w:val="20"/>
            <w:lang w:val="en-GB" w:eastAsia="en-GB"/>
          </w:rPr>
          <w:tab/>
        </w:r>
        <w:r w:rsidR="0010466B" w:rsidRPr="003E1FBE">
          <w:rPr>
            <w:rStyle w:val="Hyperlink"/>
            <w:rFonts w:cs="Arial"/>
            <w:noProof/>
            <w:sz w:val="20"/>
          </w:rPr>
          <w:t>Family Care</w:t>
        </w:r>
        <w:r w:rsidR="0010466B" w:rsidRPr="003E1FBE">
          <w:rPr>
            <w:rFonts w:cs="Arial"/>
            <w:noProof/>
            <w:webHidden/>
            <w:sz w:val="20"/>
          </w:rPr>
          <w:tab/>
        </w:r>
        <w:r w:rsidR="0010466B" w:rsidRPr="003E1FBE">
          <w:rPr>
            <w:rFonts w:cs="Arial"/>
            <w:noProof/>
            <w:webHidden/>
            <w:sz w:val="20"/>
          </w:rPr>
          <w:fldChar w:fldCharType="begin"/>
        </w:r>
        <w:r w:rsidR="0010466B" w:rsidRPr="003E1FBE">
          <w:rPr>
            <w:rFonts w:cs="Arial"/>
            <w:noProof/>
            <w:webHidden/>
            <w:sz w:val="20"/>
          </w:rPr>
          <w:instrText xml:space="preserve"> PAGEREF _Toc1740659 \h </w:instrText>
        </w:r>
        <w:r w:rsidR="0010466B" w:rsidRPr="003E1FBE">
          <w:rPr>
            <w:rFonts w:cs="Arial"/>
            <w:noProof/>
            <w:webHidden/>
            <w:sz w:val="20"/>
          </w:rPr>
        </w:r>
        <w:r w:rsidR="0010466B" w:rsidRPr="003E1FBE">
          <w:rPr>
            <w:rFonts w:cs="Arial"/>
            <w:noProof/>
            <w:webHidden/>
            <w:sz w:val="20"/>
          </w:rPr>
          <w:fldChar w:fldCharType="separate"/>
        </w:r>
        <w:r w:rsidR="00C91AC8">
          <w:rPr>
            <w:rFonts w:cs="Arial"/>
            <w:noProof/>
            <w:webHidden/>
            <w:sz w:val="20"/>
          </w:rPr>
          <w:t>11</w:t>
        </w:r>
        <w:r w:rsidR="0010466B" w:rsidRPr="003E1FBE">
          <w:rPr>
            <w:rFonts w:cs="Arial"/>
            <w:noProof/>
            <w:webHidden/>
            <w:sz w:val="20"/>
          </w:rPr>
          <w:fldChar w:fldCharType="end"/>
        </w:r>
      </w:hyperlink>
    </w:p>
    <w:p w14:paraId="2C034496" w14:textId="4C712558"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7.3</w:t>
        </w:r>
        <w:r w:rsidR="00C95A6F" w:rsidRPr="003E1FBE">
          <w:rPr>
            <w:rFonts w:eastAsiaTheme="minorEastAsia" w:cs="Arial"/>
            <w:noProof/>
            <w:sz w:val="20"/>
            <w:lang w:val="en-GB" w:eastAsia="en-GB"/>
          </w:rPr>
          <w:tab/>
        </w:r>
        <w:r w:rsidR="00C95A6F" w:rsidRPr="003E1FBE">
          <w:rPr>
            <w:rStyle w:val="Hyperlink"/>
            <w:rFonts w:cs="Arial"/>
            <w:noProof/>
            <w:sz w:val="20"/>
          </w:rPr>
          <w:t>Training and Development</w:t>
        </w:r>
        <w:r w:rsidR="00C95A6F" w:rsidRPr="003E1FBE">
          <w:rPr>
            <w:rFonts w:cs="Arial"/>
            <w:noProof/>
            <w:webHidden/>
            <w:sz w:val="20"/>
          </w:rPr>
          <w:tab/>
          <w:t>1</w:t>
        </w:r>
        <w:r w:rsidR="00716E50">
          <w:rPr>
            <w:rFonts w:cs="Arial"/>
            <w:noProof/>
            <w:webHidden/>
            <w:sz w:val="20"/>
          </w:rPr>
          <w:t>2</w:t>
        </w:r>
      </w:hyperlink>
    </w:p>
    <w:p w14:paraId="146AEF29" w14:textId="32EFA36C"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7.4</w:t>
        </w:r>
        <w:r w:rsidR="00C95A6F" w:rsidRPr="003E1FBE">
          <w:rPr>
            <w:rFonts w:eastAsiaTheme="minorEastAsia" w:cs="Arial"/>
            <w:noProof/>
            <w:sz w:val="20"/>
            <w:lang w:val="en-GB" w:eastAsia="en-GB"/>
          </w:rPr>
          <w:tab/>
        </w:r>
        <w:r w:rsidR="00C95A6F" w:rsidRPr="003E1FBE">
          <w:rPr>
            <w:rStyle w:val="Hyperlink"/>
            <w:rFonts w:cs="Arial"/>
            <w:noProof/>
            <w:sz w:val="20"/>
          </w:rPr>
          <w:t>Attendance at Events When Performing Duties as a Councillor</w:t>
        </w:r>
        <w:r w:rsidR="00C95A6F" w:rsidRPr="003E1FBE">
          <w:rPr>
            <w:rFonts w:cs="Arial"/>
            <w:noProof/>
            <w:webHidden/>
            <w:sz w:val="20"/>
          </w:rPr>
          <w:tab/>
          <w:t>1</w:t>
        </w:r>
        <w:r w:rsidR="00716E50">
          <w:rPr>
            <w:rFonts w:cs="Arial"/>
            <w:noProof/>
            <w:webHidden/>
            <w:sz w:val="20"/>
          </w:rPr>
          <w:t>2</w:t>
        </w:r>
      </w:hyperlink>
    </w:p>
    <w:p w14:paraId="6565A201" w14:textId="19142B9E"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7.5</w:t>
        </w:r>
        <w:r w:rsidR="00C95A6F" w:rsidRPr="003E1FBE">
          <w:rPr>
            <w:rFonts w:eastAsiaTheme="minorEastAsia" w:cs="Arial"/>
            <w:noProof/>
            <w:sz w:val="20"/>
            <w:lang w:val="en-GB" w:eastAsia="en-GB"/>
          </w:rPr>
          <w:tab/>
        </w:r>
        <w:r w:rsidR="00C95A6F" w:rsidRPr="003E1FBE">
          <w:rPr>
            <w:rStyle w:val="Hyperlink"/>
            <w:rFonts w:cs="Arial"/>
            <w:noProof/>
            <w:sz w:val="20"/>
          </w:rPr>
          <w:t>Mobile Phone Reimbursement</w:t>
        </w:r>
        <w:r w:rsidR="00C95A6F" w:rsidRPr="003E1FBE">
          <w:rPr>
            <w:rFonts w:cs="Arial"/>
            <w:noProof/>
            <w:webHidden/>
            <w:sz w:val="20"/>
          </w:rPr>
          <w:tab/>
          <w:t>1</w:t>
        </w:r>
        <w:r w:rsidR="00716E50">
          <w:rPr>
            <w:rFonts w:cs="Arial"/>
            <w:noProof/>
            <w:webHidden/>
            <w:sz w:val="20"/>
          </w:rPr>
          <w:t>2</w:t>
        </w:r>
      </w:hyperlink>
    </w:p>
    <w:p w14:paraId="0704DD5A" w14:textId="14F6A055"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7.6</w:t>
        </w:r>
        <w:r w:rsidR="00C95A6F" w:rsidRPr="003E1FBE">
          <w:rPr>
            <w:rFonts w:eastAsiaTheme="minorEastAsia" w:cs="Arial"/>
            <w:noProof/>
            <w:sz w:val="20"/>
            <w:lang w:val="en-GB" w:eastAsia="en-GB"/>
          </w:rPr>
          <w:tab/>
        </w:r>
        <w:r w:rsidR="00C95A6F" w:rsidRPr="003E1FBE">
          <w:rPr>
            <w:rStyle w:val="Hyperlink"/>
            <w:rFonts w:cs="Arial"/>
            <w:noProof/>
            <w:sz w:val="20"/>
          </w:rPr>
          <w:t>General Expenditure</w:t>
        </w:r>
        <w:r w:rsidR="00C95A6F" w:rsidRPr="003E1FBE">
          <w:rPr>
            <w:rFonts w:cs="Arial"/>
            <w:noProof/>
            <w:webHidden/>
            <w:sz w:val="20"/>
          </w:rPr>
          <w:tab/>
          <w:t>1</w:t>
        </w:r>
        <w:r w:rsidR="00716E50">
          <w:rPr>
            <w:rFonts w:cs="Arial"/>
            <w:noProof/>
            <w:webHidden/>
            <w:sz w:val="20"/>
          </w:rPr>
          <w:t>2</w:t>
        </w:r>
      </w:hyperlink>
    </w:p>
    <w:p w14:paraId="60AC8921" w14:textId="77777777"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7.7</w:t>
        </w:r>
        <w:r w:rsidR="00C95A6F" w:rsidRPr="003E1FBE">
          <w:rPr>
            <w:rFonts w:eastAsiaTheme="minorEastAsia" w:cs="Arial"/>
            <w:noProof/>
            <w:sz w:val="20"/>
            <w:lang w:val="en-GB" w:eastAsia="en-GB"/>
          </w:rPr>
          <w:tab/>
        </w:r>
        <w:r w:rsidR="00C95A6F" w:rsidRPr="003E1FBE">
          <w:rPr>
            <w:rStyle w:val="Hyperlink"/>
            <w:rFonts w:cs="Arial"/>
            <w:noProof/>
            <w:sz w:val="20"/>
          </w:rPr>
          <w:t>Submitting Claims</w:t>
        </w:r>
        <w:r w:rsidR="00C95A6F" w:rsidRPr="003E1FBE">
          <w:rPr>
            <w:rFonts w:cs="Arial"/>
            <w:noProof/>
            <w:webHidden/>
            <w:sz w:val="20"/>
          </w:rPr>
          <w:tab/>
          <w:t>13</w:t>
        </w:r>
      </w:hyperlink>
    </w:p>
    <w:p w14:paraId="5615A31C" w14:textId="77777777"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7.8</w:t>
        </w:r>
        <w:r w:rsidR="00C95A6F" w:rsidRPr="003E1FBE">
          <w:rPr>
            <w:rFonts w:eastAsiaTheme="minorEastAsia" w:cs="Arial"/>
            <w:noProof/>
            <w:sz w:val="20"/>
            <w:lang w:val="en-GB" w:eastAsia="en-GB"/>
          </w:rPr>
          <w:tab/>
        </w:r>
        <w:r w:rsidR="00C95A6F" w:rsidRPr="003E1FBE">
          <w:rPr>
            <w:rStyle w:val="Hyperlink"/>
            <w:rFonts w:cs="Arial"/>
            <w:noProof/>
            <w:sz w:val="20"/>
          </w:rPr>
          <w:t>Approval of Claims</w:t>
        </w:r>
        <w:r w:rsidR="00C95A6F" w:rsidRPr="003E1FBE">
          <w:rPr>
            <w:rFonts w:cs="Arial"/>
            <w:noProof/>
            <w:webHidden/>
            <w:sz w:val="20"/>
          </w:rPr>
          <w:tab/>
          <w:t>13</w:t>
        </w:r>
      </w:hyperlink>
    </w:p>
    <w:p w14:paraId="171F4723" w14:textId="77777777"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7.9</w:t>
        </w:r>
        <w:r w:rsidR="00C95A6F" w:rsidRPr="003E1FBE">
          <w:rPr>
            <w:rFonts w:eastAsiaTheme="minorEastAsia" w:cs="Arial"/>
            <w:noProof/>
            <w:sz w:val="20"/>
            <w:lang w:val="en-GB" w:eastAsia="en-GB"/>
          </w:rPr>
          <w:tab/>
        </w:r>
        <w:r w:rsidR="00C95A6F" w:rsidRPr="003E1FBE">
          <w:rPr>
            <w:rStyle w:val="Hyperlink"/>
            <w:rFonts w:cs="Arial"/>
            <w:noProof/>
            <w:sz w:val="20"/>
          </w:rPr>
          <w:t>Costs Not to be Reimbursed</w:t>
        </w:r>
        <w:r w:rsidR="00C95A6F" w:rsidRPr="003E1FBE">
          <w:rPr>
            <w:rFonts w:cs="Arial"/>
            <w:noProof/>
            <w:webHidden/>
            <w:sz w:val="20"/>
          </w:rPr>
          <w:tab/>
          <w:t>13</w:t>
        </w:r>
      </w:hyperlink>
    </w:p>
    <w:p w14:paraId="25F8B4A7" w14:textId="6CA7369C"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7.10</w:t>
        </w:r>
        <w:r w:rsidR="00C95A6F" w:rsidRPr="003E1FBE">
          <w:rPr>
            <w:rFonts w:eastAsiaTheme="minorEastAsia" w:cs="Arial"/>
            <w:noProof/>
            <w:sz w:val="20"/>
            <w:lang w:val="en-GB" w:eastAsia="en-GB"/>
          </w:rPr>
          <w:tab/>
        </w:r>
        <w:r w:rsidR="00C95A6F" w:rsidRPr="003E1FBE">
          <w:rPr>
            <w:rStyle w:val="Hyperlink"/>
            <w:rFonts w:cs="Arial"/>
            <w:noProof/>
            <w:sz w:val="20"/>
          </w:rPr>
          <w:t>Pre-approval Process</w:t>
        </w:r>
        <w:r w:rsidR="00C95A6F" w:rsidRPr="003E1FBE">
          <w:rPr>
            <w:rFonts w:cs="Arial"/>
            <w:noProof/>
            <w:webHidden/>
            <w:sz w:val="20"/>
          </w:rPr>
          <w:tab/>
          <w:t>1</w:t>
        </w:r>
        <w:r w:rsidR="00716E50">
          <w:rPr>
            <w:rFonts w:cs="Arial"/>
            <w:noProof/>
            <w:webHidden/>
            <w:sz w:val="20"/>
          </w:rPr>
          <w:t>3</w:t>
        </w:r>
      </w:hyperlink>
    </w:p>
    <w:p w14:paraId="51372137" w14:textId="77777777" w:rsidR="00C95A6F" w:rsidRPr="003E1FBE" w:rsidRDefault="007F2581" w:rsidP="00C95A6F">
      <w:pPr>
        <w:pStyle w:val="TOC1"/>
        <w:tabs>
          <w:tab w:val="left" w:pos="660"/>
          <w:tab w:val="right" w:leader="dot" w:pos="9019"/>
        </w:tabs>
        <w:rPr>
          <w:rFonts w:eastAsiaTheme="minorEastAsia" w:cs="Arial"/>
          <w:noProof/>
          <w:sz w:val="20"/>
          <w:lang w:val="en-GB" w:eastAsia="en-GB"/>
        </w:rPr>
      </w:pPr>
      <w:hyperlink w:anchor="_Toc1740654" w:history="1">
        <w:r w:rsidR="00C95A6F" w:rsidRPr="003E1FBE">
          <w:rPr>
            <w:rStyle w:val="Hyperlink"/>
            <w:rFonts w:cs="Arial"/>
            <w:noProof/>
            <w:sz w:val="20"/>
          </w:rPr>
          <w:t>7.11</w:t>
        </w:r>
        <w:r w:rsidR="00C95A6F" w:rsidRPr="003E1FBE">
          <w:rPr>
            <w:rFonts w:eastAsiaTheme="minorEastAsia" w:cs="Arial"/>
            <w:noProof/>
            <w:sz w:val="20"/>
            <w:lang w:val="en-GB" w:eastAsia="en-GB"/>
          </w:rPr>
          <w:tab/>
        </w:r>
        <w:r w:rsidR="00C95A6F" w:rsidRPr="003E1FBE">
          <w:rPr>
            <w:rStyle w:val="Hyperlink"/>
            <w:rFonts w:cs="Arial"/>
            <w:noProof/>
            <w:sz w:val="20"/>
          </w:rPr>
          <w:t>Authorisation</w:t>
        </w:r>
        <w:r w:rsidR="00C95A6F" w:rsidRPr="003E1FBE">
          <w:rPr>
            <w:rFonts w:cs="Arial"/>
            <w:noProof/>
            <w:webHidden/>
            <w:sz w:val="20"/>
          </w:rPr>
          <w:tab/>
          <w:t>14</w:t>
        </w:r>
      </w:hyperlink>
    </w:p>
    <w:p w14:paraId="4B021DCF" w14:textId="77777777" w:rsidR="00C95A6F" w:rsidRPr="003E1FBE" w:rsidRDefault="007F2581" w:rsidP="00C95A6F">
      <w:pPr>
        <w:pStyle w:val="TOC1"/>
        <w:tabs>
          <w:tab w:val="left" w:pos="660"/>
          <w:tab w:val="right" w:leader="dot" w:pos="9019"/>
        </w:tabs>
        <w:rPr>
          <w:rStyle w:val="Hyperlink"/>
          <w:rFonts w:cs="Arial"/>
          <w:noProof/>
          <w:sz w:val="20"/>
        </w:rPr>
      </w:pPr>
      <w:hyperlink w:anchor="_Toc1740654" w:history="1">
        <w:r w:rsidR="00C95A6F" w:rsidRPr="003E1FBE">
          <w:rPr>
            <w:rStyle w:val="Hyperlink"/>
            <w:rFonts w:cs="Arial"/>
            <w:noProof/>
            <w:sz w:val="20"/>
          </w:rPr>
          <w:t>7.12</w:t>
        </w:r>
        <w:r w:rsidR="00C95A6F" w:rsidRPr="003E1FBE">
          <w:rPr>
            <w:rFonts w:eastAsiaTheme="minorEastAsia" w:cs="Arial"/>
            <w:noProof/>
            <w:sz w:val="20"/>
            <w:lang w:val="en-GB" w:eastAsia="en-GB"/>
          </w:rPr>
          <w:tab/>
        </w:r>
        <w:r w:rsidR="00C95A6F" w:rsidRPr="003E1FBE">
          <w:rPr>
            <w:rStyle w:val="Hyperlink"/>
            <w:rFonts w:cs="Arial"/>
            <w:noProof/>
            <w:sz w:val="20"/>
          </w:rPr>
          <w:t>Exception for Overseas Travel</w:t>
        </w:r>
        <w:r w:rsidR="00C95A6F" w:rsidRPr="003E1FBE">
          <w:rPr>
            <w:rFonts w:cs="Arial"/>
            <w:noProof/>
            <w:webHidden/>
            <w:sz w:val="20"/>
          </w:rPr>
          <w:tab/>
          <w:t>14</w:t>
        </w:r>
      </w:hyperlink>
    </w:p>
    <w:p w14:paraId="2B3E7E72" w14:textId="7854FCC2" w:rsidR="00C95A6F" w:rsidRPr="00C95A6F" w:rsidRDefault="007F2581" w:rsidP="00C95A6F">
      <w:pPr>
        <w:pStyle w:val="TOC1"/>
        <w:tabs>
          <w:tab w:val="left" w:pos="440"/>
          <w:tab w:val="right" w:leader="dot" w:pos="9019"/>
        </w:tabs>
        <w:rPr>
          <w:rFonts w:eastAsiaTheme="minorEastAsia" w:cs="Arial"/>
          <w:b/>
          <w:noProof/>
          <w:sz w:val="22"/>
          <w:szCs w:val="22"/>
          <w:lang w:val="en-GB" w:eastAsia="en-GB"/>
        </w:rPr>
      </w:pPr>
      <w:hyperlink w:anchor="_Toc1740666" w:history="1">
        <w:r w:rsidR="00C95A6F" w:rsidRPr="00C95A6F">
          <w:rPr>
            <w:rStyle w:val="Hyperlink"/>
            <w:rFonts w:cs="Arial"/>
            <w:b/>
            <w:noProof/>
            <w:sz w:val="22"/>
            <w:szCs w:val="22"/>
          </w:rPr>
          <w:t>8</w:t>
        </w:r>
        <w:r w:rsidR="00C95A6F" w:rsidRPr="00C95A6F">
          <w:rPr>
            <w:rFonts w:eastAsiaTheme="minorEastAsia" w:cs="Arial"/>
            <w:b/>
            <w:noProof/>
            <w:sz w:val="22"/>
            <w:szCs w:val="22"/>
            <w:lang w:val="en-GB" w:eastAsia="en-GB"/>
          </w:rPr>
          <w:tab/>
        </w:r>
        <w:r w:rsidR="00C95A6F" w:rsidRPr="00C95A6F">
          <w:rPr>
            <w:rStyle w:val="Hyperlink"/>
            <w:rFonts w:cs="Arial"/>
            <w:b/>
            <w:noProof/>
            <w:sz w:val="22"/>
            <w:szCs w:val="22"/>
          </w:rPr>
          <w:t>CLAIMS FOR REIMBURSEMENT</w:t>
        </w:r>
        <w:r w:rsidR="00C95A6F" w:rsidRPr="00C95A6F">
          <w:rPr>
            <w:rFonts w:cs="Arial"/>
            <w:b/>
            <w:noProof/>
            <w:webHidden/>
            <w:sz w:val="22"/>
            <w:szCs w:val="22"/>
          </w:rPr>
          <w:tab/>
        </w:r>
        <w:r w:rsidR="00C95A6F" w:rsidRPr="00C95A6F">
          <w:rPr>
            <w:rFonts w:cs="Arial"/>
            <w:b/>
            <w:noProof/>
            <w:webHidden/>
            <w:sz w:val="22"/>
            <w:szCs w:val="22"/>
          </w:rPr>
          <w:fldChar w:fldCharType="begin"/>
        </w:r>
        <w:r w:rsidR="00C95A6F" w:rsidRPr="00C95A6F">
          <w:rPr>
            <w:rFonts w:cs="Arial"/>
            <w:b/>
            <w:noProof/>
            <w:webHidden/>
            <w:sz w:val="22"/>
            <w:szCs w:val="22"/>
          </w:rPr>
          <w:instrText xml:space="preserve"> PAGEREF _Toc1740666 \h </w:instrText>
        </w:r>
        <w:r w:rsidR="00C95A6F" w:rsidRPr="00C95A6F">
          <w:rPr>
            <w:rFonts w:cs="Arial"/>
            <w:b/>
            <w:noProof/>
            <w:webHidden/>
            <w:sz w:val="22"/>
            <w:szCs w:val="22"/>
          </w:rPr>
        </w:r>
        <w:r w:rsidR="00C95A6F" w:rsidRPr="00C95A6F">
          <w:rPr>
            <w:rFonts w:cs="Arial"/>
            <w:b/>
            <w:noProof/>
            <w:webHidden/>
            <w:sz w:val="22"/>
            <w:szCs w:val="22"/>
          </w:rPr>
          <w:fldChar w:fldCharType="separate"/>
        </w:r>
        <w:r w:rsidR="00C91AC8">
          <w:rPr>
            <w:rFonts w:cs="Arial"/>
            <w:b/>
            <w:noProof/>
            <w:webHidden/>
            <w:sz w:val="22"/>
            <w:szCs w:val="22"/>
          </w:rPr>
          <w:t>14</w:t>
        </w:r>
        <w:r w:rsidR="00C95A6F" w:rsidRPr="00C95A6F">
          <w:rPr>
            <w:rFonts w:cs="Arial"/>
            <w:b/>
            <w:noProof/>
            <w:webHidden/>
            <w:sz w:val="22"/>
            <w:szCs w:val="22"/>
          </w:rPr>
          <w:fldChar w:fldCharType="end"/>
        </w:r>
      </w:hyperlink>
    </w:p>
    <w:p w14:paraId="178592A4" w14:textId="740F7478" w:rsidR="00C95A6F" w:rsidRPr="00C95A6F" w:rsidRDefault="007F2581" w:rsidP="00C95A6F">
      <w:pPr>
        <w:pStyle w:val="TOC1"/>
        <w:tabs>
          <w:tab w:val="left" w:pos="440"/>
          <w:tab w:val="right" w:leader="dot" w:pos="9019"/>
        </w:tabs>
        <w:rPr>
          <w:rFonts w:cs="Arial"/>
          <w:b/>
          <w:noProof/>
          <w:color w:val="0000FF" w:themeColor="hyperlink"/>
          <w:sz w:val="22"/>
          <w:szCs w:val="22"/>
          <w:u w:val="single"/>
        </w:rPr>
      </w:pPr>
      <w:hyperlink w:anchor="_Toc1740668" w:history="1">
        <w:r w:rsidR="00C95A6F" w:rsidRPr="00C95A6F">
          <w:rPr>
            <w:rStyle w:val="Hyperlink"/>
            <w:rFonts w:cs="Arial"/>
            <w:b/>
            <w:noProof/>
            <w:sz w:val="22"/>
            <w:szCs w:val="22"/>
          </w:rPr>
          <w:t>9</w:t>
        </w:r>
        <w:r w:rsidR="00C95A6F" w:rsidRPr="00C95A6F">
          <w:rPr>
            <w:rFonts w:eastAsiaTheme="minorEastAsia" w:cs="Arial"/>
            <w:b/>
            <w:noProof/>
            <w:sz w:val="22"/>
            <w:szCs w:val="22"/>
            <w:lang w:val="en-GB" w:eastAsia="en-GB"/>
          </w:rPr>
          <w:tab/>
        </w:r>
        <w:r w:rsidR="00C95A6F" w:rsidRPr="00C95A6F">
          <w:rPr>
            <w:rStyle w:val="Hyperlink"/>
            <w:rFonts w:cs="Arial"/>
            <w:b/>
            <w:noProof/>
            <w:sz w:val="22"/>
            <w:szCs w:val="22"/>
          </w:rPr>
          <w:t>REPORTING TO COUNCIL</w:t>
        </w:r>
        <w:r w:rsidR="00C95A6F" w:rsidRPr="00C95A6F">
          <w:rPr>
            <w:rFonts w:cs="Arial"/>
            <w:b/>
            <w:noProof/>
            <w:webHidden/>
            <w:sz w:val="22"/>
            <w:szCs w:val="22"/>
          </w:rPr>
          <w:tab/>
        </w:r>
        <w:r w:rsidR="00C95A6F" w:rsidRPr="00C95A6F">
          <w:rPr>
            <w:rFonts w:cs="Arial"/>
            <w:b/>
            <w:noProof/>
            <w:webHidden/>
            <w:sz w:val="22"/>
            <w:szCs w:val="22"/>
          </w:rPr>
          <w:fldChar w:fldCharType="begin"/>
        </w:r>
        <w:r w:rsidR="00C95A6F" w:rsidRPr="00C95A6F">
          <w:rPr>
            <w:rFonts w:cs="Arial"/>
            <w:b/>
            <w:noProof/>
            <w:webHidden/>
            <w:sz w:val="22"/>
            <w:szCs w:val="22"/>
          </w:rPr>
          <w:instrText xml:space="preserve"> PAGEREF _Toc1740668 \h </w:instrText>
        </w:r>
        <w:r w:rsidR="00C95A6F" w:rsidRPr="00C95A6F">
          <w:rPr>
            <w:rFonts w:cs="Arial"/>
            <w:b/>
            <w:noProof/>
            <w:webHidden/>
            <w:sz w:val="22"/>
            <w:szCs w:val="22"/>
          </w:rPr>
        </w:r>
        <w:r w:rsidR="00C95A6F" w:rsidRPr="00C95A6F">
          <w:rPr>
            <w:rFonts w:cs="Arial"/>
            <w:b/>
            <w:noProof/>
            <w:webHidden/>
            <w:sz w:val="22"/>
            <w:szCs w:val="22"/>
          </w:rPr>
          <w:fldChar w:fldCharType="separate"/>
        </w:r>
        <w:r w:rsidR="00C91AC8">
          <w:rPr>
            <w:rFonts w:cs="Arial"/>
            <w:b/>
            <w:noProof/>
            <w:webHidden/>
            <w:sz w:val="22"/>
            <w:szCs w:val="22"/>
          </w:rPr>
          <w:t>14</w:t>
        </w:r>
        <w:r w:rsidR="00C95A6F" w:rsidRPr="00C95A6F">
          <w:rPr>
            <w:rFonts w:cs="Arial"/>
            <w:b/>
            <w:noProof/>
            <w:webHidden/>
            <w:sz w:val="22"/>
            <w:szCs w:val="22"/>
          </w:rPr>
          <w:fldChar w:fldCharType="end"/>
        </w:r>
      </w:hyperlink>
    </w:p>
    <w:p w14:paraId="7A574C08" w14:textId="36F81C5E" w:rsidR="00C95A6F" w:rsidRPr="003E1FBE" w:rsidRDefault="007F2581" w:rsidP="00C95A6F">
      <w:pPr>
        <w:pStyle w:val="TOC1"/>
        <w:tabs>
          <w:tab w:val="left" w:pos="660"/>
          <w:tab w:val="right" w:leader="dot" w:pos="9019"/>
        </w:tabs>
        <w:rPr>
          <w:rStyle w:val="Hyperlink"/>
          <w:rFonts w:cs="Arial"/>
          <w:noProof/>
          <w:sz w:val="20"/>
        </w:rPr>
      </w:pPr>
      <w:hyperlink w:anchor="_Toc1740654" w:history="1">
        <w:r w:rsidR="00C95A6F" w:rsidRPr="003E1FBE">
          <w:rPr>
            <w:rStyle w:val="Hyperlink"/>
            <w:rFonts w:cs="Arial"/>
            <w:noProof/>
            <w:sz w:val="20"/>
          </w:rPr>
          <w:t>9.1</w:t>
        </w:r>
        <w:r w:rsidR="00C95A6F" w:rsidRPr="003E1FBE">
          <w:rPr>
            <w:rFonts w:eastAsiaTheme="minorEastAsia" w:cs="Arial"/>
            <w:noProof/>
            <w:sz w:val="20"/>
            <w:lang w:val="en-GB" w:eastAsia="en-GB"/>
          </w:rPr>
          <w:tab/>
        </w:r>
        <w:r w:rsidR="00C95A6F" w:rsidRPr="003E1FBE">
          <w:rPr>
            <w:rStyle w:val="Hyperlink"/>
            <w:rFonts w:cs="Arial"/>
            <w:noProof/>
            <w:sz w:val="20"/>
          </w:rPr>
          <w:t>Councillor Expenses</w:t>
        </w:r>
        <w:r w:rsidR="00C95A6F" w:rsidRPr="003E1FBE">
          <w:rPr>
            <w:rFonts w:cs="Arial"/>
            <w:noProof/>
            <w:webHidden/>
            <w:sz w:val="20"/>
          </w:rPr>
          <w:tab/>
          <w:t>1</w:t>
        </w:r>
        <w:r w:rsidR="00716E50">
          <w:rPr>
            <w:rFonts w:cs="Arial"/>
            <w:noProof/>
            <w:webHidden/>
            <w:sz w:val="20"/>
          </w:rPr>
          <w:t>4</w:t>
        </w:r>
      </w:hyperlink>
    </w:p>
    <w:p w14:paraId="020CC06D" w14:textId="4CDCFDF0" w:rsidR="00C95A6F" w:rsidRPr="003E1FBE" w:rsidRDefault="007F2581" w:rsidP="00C95A6F">
      <w:pPr>
        <w:pStyle w:val="TOC1"/>
        <w:tabs>
          <w:tab w:val="left" w:pos="660"/>
          <w:tab w:val="right" w:leader="dot" w:pos="9019"/>
        </w:tabs>
        <w:rPr>
          <w:rStyle w:val="Hyperlink"/>
          <w:rFonts w:cs="Arial"/>
          <w:noProof/>
          <w:sz w:val="20"/>
        </w:rPr>
      </w:pPr>
      <w:hyperlink w:anchor="_Toc1740654" w:history="1">
        <w:r w:rsidR="00C95A6F" w:rsidRPr="003E1FBE">
          <w:rPr>
            <w:rStyle w:val="Hyperlink"/>
            <w:rFonts w:cs="Arial"/>
            <w:noProof/>
            <w:sz w:val="20"/>
          </w:rPr>
          <w:t>9.2</w:t>
        </w:r>
        <w:r w:rsidR="00C95A6F" w:rsidRPr="003E1FBE">
          <w:rPr>
            <w:rFonts w:eastAsiaTheme="minorEastAsia" w:cs="Arial"/>
            <w:noProof/>
            <w:sz w:val="20"/>
            <w:lang w:val="en-GB" w:eastAsia="en-GB"/>
          </w:rPr>
          <w:tab/>
        </w:r>
        <w:r w:rsidR="00C95A6F" w:rsidRPr="003E1FBE">
          <w:rPr>
            <w:rStyle w:val="Hyperlink"/>
            <w:rFonts w:cs="Arial"/>
            <w:noProof/>
            <w:sz w:val="20"/>
          </w:rPr>
          <w:t xml:space="preserve">Councillor </w:t>
        </w:r>
        <w:r w:rsidR="00716E50">
          <w:rPr>
            <w:rStyle w:val="Hyperlink"/>
            <w:rFonts w:cs="Arial"/>
            <w:noProof/>
            <w:sz w:val="20"/>
          </w:rPr>
          <w:t>and Delegated Committee Member Expenses</w:t>
        </w:r>
        <w:r w:rsidR="00C95A6F" w:rsidRPr="003E1FBE">
          <w:rPr>
            <w:rFonts w:cs="Arial"/>
            <w:noProof/>
            <w:webHidden/>
            <w:sz w:val="20"/>
          </w:rPr>
          <w:tab/>
          <w:t>1</w:t>
        </w:r>
        <w:r w:rsidR="00716E50">
          <w:rPr>
            <w:rFonts w:cs="Arial"/>
            <w:noProof/>
            <w:webHidden/>
            <w:sz w:val="20"/>
          </w:rPr>
          <w:t>4</w:t>
        </w:r>
      </w:hyperlink>
    </w:p>
    <w:p w14:paraId="3E3ED044" w14:textId="290D8B44" w:rsidR="00C95A6F" w:rsidRPr="003E1FBE" w:rsidRDefault="007F2581" w:rsidP="00C95A6F">
      <w:pPr>
        <w:pStyle w:val="TOC1"/>
        <w:tabs>
          <w:tab w:val="left" w:pos="660"/>
          <w:tab w:val="right" w:leader="dot" w:pos="9019"/>
        </w:tabs>
        <w:rPr>
          <w:rStyle w:val="Hyperlink"/>
          <w:rFonts w:cs="Arial"/>
          <w:noProof/>
          <w:sz w:val="20"/>
        </w:rPr>
      </w:pPr>
      <w:hyperlink w:anchor="_Toc1740654" w:history="1">
        <w:r w:rsidR="00C95A6F" w:rsidRPr="003E1FBE">
          <w:rPr>
            <w:rStyle w:val="Hyperlink"/>
            <w:rFonts w:cs="Arial"/>
            <w:noProof/>
            <w:sz w:val="20"/>
          </w:rPr>
          <w:t>9.3</w:t>
        </w:r>
        <w:r w:rsidR="00C95A6F" w:rsidRPr="003E1FBE">
          <w:rPr>
            <w:rFonts w:eastAsiaTheme="minorEastAsia" w:cs="Arial"/>
            <w:noProof/>
            <w:sz w:val="20"/>
            <w:lang w:val="en-GB" w:eastAsia="en-GB"/>
          </w:rPr>
          <w:tab/>
        </w:r>
        <w:r w:rsidR="00716E50">
          <w:rPr>
            <w:rStyle w:val="Hyperlink"/>
            <w:rFonts w:cs="Arial"/>
            <w:noProof/>
            <w:sz w:val="20"/>
          </w:rPr>
          <w:t>Councillor Activities</w:t>
        </w:r>
        <w:r w:rsidR="00C95A6F" w:rsidRPr="003E1FBE">
          <w:rPr>
            <w:rFonts w:cs="Arial"/>
            <w:noProof/>
            <w:webHidden/>
            <w:sz w:val="20"/>
          </w:rPr>
          <w:tab/>
          <w:t>1</w:t>
        </w:r>
        <w:r w:rsidR="00F551E2">
          <w:rPr>
            <w:rFonts w:cs="Arial"/>
            <w:noProof/>
            <w:webHidden/>
            <w:sz w:val="20"/>
          </w:rPr>
          <w:t>5</w:t>
        </w:r>
      </w:hyperlink>
    </w:p>
    <w:p w14:paraId="0D99CCA3" w14:textId="74B4E448" w:rsidR="00716E50" w:rsidRPr="003E1FBE" w:rsidRDefault="0024572F" w:rsidP="00716E50">
      <w:pPr>
        <w:pStyle w:val="TOC1"/>
        <w:tabs>
          <w:tab w:val="left" w:pos="660"/>
          <w:tab w:val="right" w:leader="dot" w:pos="9019"/>
        </w:tabs>
        <w:rPr>
          <w:rStyle w:val="Hyperlink"/>
          <w:rFonts w:cs="Arial"/>
          <w:noProof/>
          <w:sz w:val="20"/>
        </w:rPr>
      </w:pPr>
      <w:r w:rsidRPr="00BA432E">
        <w:rPr>
          <w:rFonts w:cs="Arial"/>
          <w:sz w:val="22"/>
          <w:szCs w:val="22"/>
          <w:highlight w:val="yellow"/>
        </w:rPr>
        <w:fldChar w:fldCharType="end"/>
      </w:r>
      <w:r w:rsidR="00716E50">
        <w:rPr>
          <w:rFonts w:cs="Arial"/>
          <w:noProof/>
          <w:sz w:val="20"/>
        </w:rPr>
        <w:t>9.4</w:t>
      </w:r>
      <w:r w:rsidR="00716E50" w:rsidRPr="003E1FBE">
        <w:rPr>
          <w:rFonts w:eastAsiaTheme="minorEastAsia" w:cs="Arial"/>
          <w:noProof/>
          <w:sz w:val="20"/>
          <w:lang w:val="en-GB" w:eastAsia="en-GB"/>
        </w:rPr>
        <w:tab/>
      </w:r>
      <w:r w:rsidR="00716E50" w:rsidRPr="00716E50">
        <w:rPr>
          <w:rFonts w:cs="Arial"/>
          <w:noProof/>
          <w:sz w:val="20"/>
        </w:rPr>
        <w:t>Interstate and Overseas Travel</w:t>
      </w:r>
      <w:r w:rsidR="00716E50" w:rsidRPr="003E1FBE">
        <w:rPr>
          <w:rFonts w:cs="Arial"/>
          <w:noProof/>
          <w:webHidden/>
          <w:sz w:val="20"/>
        </w:rPr>
        <w:tab/>
        <w:t>1</w:t>
      </w:r>
      <w:r w:rsidR="00716E50">
        <w:rPr>
          <w:rFonts w:cs="Arial"/>
          <w:noProof/>
          <w:webHidden/>
          <w:sz w:val="20"/>
        </w:rPr>
        <w:t>5</w:t>
      </w:r>
    </w:p>
    <w:p w14:paraId="0AC8A32A" w14:textId="77777777" w:rsidR="002E1D18" w:rsidRPr="00C95A6F" w:rsidRDefault="002E1D18">
      <w:pPr>
        <w:rPr>
          <w:rFonts w:cs="Arial"/>
          <w:sz w:val="22"/>
          <w:szCs w:val="22"/>
        </w:rPr>
      </w:pPr>
      <w:bookmarkStart w:id="8" w:name="_GoBack"/>
      <w:bookmarkEnd w:id="8"/>
      <w:r w:rsidRPr="00AE1A2E">
        <w:rPr>
          <w:rFonts w:cs="Arial"/>
        </w:rPr>
        <w:br w:type="page"/>
      </w:r>
    </w:p>
    <w:p w14:paraId="4E28404C" w14:textId="77777777" w:rsidR="005C7918" w:rsidRPr="00AE1A2E" w:rsidRDefault="00A752BB" w:rsidP="00A147D0">
      <w:pPr>
        <w:pStyle w:val="Heading1"/>
        <w:numPr>
          <w:ilvl w:val="0"/>
          <w:numId w:val="11"/>
        </w:numPr>
        <w:spacing w:before="0" w:after="0" w:line="276" w:lineRule="auto"/>
        <w:rPr>
          <w:rFonts w:cs="Arial"/>
        </w:rPr>
      </w:pPr>
      <w:bookmarkStart w:id="9" w:name="_Toc1740639"/>
      <w:r w:rsidRPr="00AE1A2E">
        <w:rPr>
          <w:rFonts w:cs="Arial"/>
        </w:rPr>
        <w:lastRenderedPageBreak/>
        <w:t>POLICY OBJECTIVE</w:t>
      </w:r>
      <w:bookmarkEnd w:id="9"/>
    </w:p>
    <w:p w14:paraId="79378CBB" w14:textId="77777777" w:rsidR="00F40E7A" w:rsidRDefault="00F40E7A" w:rsidP="00FE64F8">
      <w:pPr>
        <w:ind w:left="360"/>
        <w:rPr>
          <w:rFonts w:cs="Arial"/>
          <w:sz w:val="22"/>
        </w:rPr>
      </w:pPr>
    </w:p>
    <w:p w14:paraId="631EDC11" w14:textId="62A75FA6" w:rsidR="002441C2" w:rsidRDefault="002441C2" w:rsidP="00FE64F8">
      <w:pPr>
        <w:ind w:left="360"/>
        <w:rPr>
          <w:rFonts w:cs="Arial"/>
          <w:sz w:val="22"/>
        </w:rPr>
      </w:pPr>
      <w:r>
        <w:rPr>
          <w:rFonts w:cs="Arial"/>
          <w:sz w:val="22"/>
        </w:rPr>
        <w:t>In recognition of the considerable requirements and expectations placed on Councillors in providing leadership for the good governance of the Shire and fulfilling their civic and statutory duties, Council will provide</w:t>
      </w:r>
      <w:r w:rsidR="00126431" w:rsidRPr="00D90E97">
        <w:rPr>
          <w:rFonts w:cs="Arial"/>
          <w:sz w:val="22"/>
        </w:rPr>
        <w:t xml:space="preserve"> a range of facilities</w:t>
      </w:r>
      <w:r>
        <w:rPr>
          <w:rFonts w:cs="Arial"/>
          <w:sz w:val="22"/>
        </w:rPr>
        <w:t>, resources and support to Councillors in carrying out their role.</w:t>
      </w:r>
    </w:p>
    <w:p w14:paraId="31ED5503" w14:textId="77777777" w:rsidR="002441C2" w:rsidRDefault="002441C2" w:rsidP="00FE64F8">
      <w:pPr>
        <w:ind w:left="360"/>
        <w:rPr>
          <w:rFonts w:cs="Arial"/>
          <w:sz w:val="22"/>
        </w:rPr>
      </w:pPr>
    </w:p>
    <w:p w14:paraId="78E32FF3" w14:textId="26162C1F" w:rsidR="004F050D" w:rsidRPr="00D90E97" w:rsidRDefault="002441C2" w:rsidP="00FE64F8">
      <w:pPr>
        <w:ind w:left="360"/>
        <w:rPr>
          <w:rFonts w:cs="Arial"/>
          <w:sz w:val="22"/>
        </w:rPr>
      </w:pPr>
      <w:r>
        <w:rPr>
          <w:rFonts w:cs="Arial"/>
          <w:sz w:val="22"/>
        </w:rPr>
        <w:t>Council</w:t>
      </w:r>
      <w:r w:rsidR="00594B84">
        <w:rPr>
          <w:rFonts w:cs="Arial"/>
          <w:sz w:val="22"/>
        </w:rPr>
        <w:t xml:space="preserve"> will</w:t>
      </w:r>
      <w:r>
        <w:rPr>
          <w:rFonts w:cs="Arial"/>
          <w:sz w:val="22"/>
        </w:rPr>
        <w:t xml:space="preserve"> also provide </w:t>
      </w:r>
      <w:r w:rsidR="00594B84">
        <w:rPr>
          <w:rFonts w:cs="Arial"/>
          <w:sz w:val="22"/>
        </w:rPr>
        <w:t xml:space="preserve">Councillors </w:t>
      </w:r>
      <w:r w:rsidR="00924730">
        <w:rPr>
          <w:rFonts w:cs="Arial"/>
          <w:sz w:val="22"/>
        </w:rPr>
        <w:t xml:space="preserve">and members of a delegated committee </w:t>
      </w:r>
      <w:r w:rsidR="00594B84">
        <w:rPr>
          <w:rFonts w:cs="Arial"/>
          <w:sz w:val="22"/>
        </w:rPr>
        <w:t xml:space="preserve">with </w:t>
      </w:r>
      <w:r w:rsidR="00126431" w:rsidRPr="00D90E97">
        <w:rPr>
          <w:rFonts w:cs="Arial"/>
          <w:sz w:val="22"/>
        </w:rPr>
        <w:t xml:space="preserve">reimbursement of </w:t>
      </w:r>
      <w:r>
        <w:rPr>
          <w:rFonts w:cs="Arial"/>
          <w:sz w:val="22"/>
        </w:rPr>
        <w:t xml:space="preserve">reasonable bona-fide </w:t>
      </w:r>
      <w:r w:rsidR="00126431" w:rsidRPr="00D90E97">
        <w:rPr>
          <w:rFonts w:cs="Arial"/>
          <w:sz w:val="22"/>
        </w:rPr>
        <w:t xml:space="preserve">expenses </w:t>
      </w:r>
      <w:r>
        <w:rPr>
          <w:rFonts w:cs="Arial"/>
          <w:sz w:val="22"/>
        </w:rPr>
        <w:t xml:space="preserve">incurred in the course of their duties as Councillors, as </w:t>
      </w:r>
      <w:r w:rsidR="00126431" w:rsidRPr="00D90E97">
        <w:rPr>
          <w:rFonts w:cs="Arial"/>
          <w:sz w:val="22"/>
        </w:rPr>
        <w:t>specified within the policy</w:t>
      </w:r>
      <w:r w:rsidR="00BC6C81" w:rsidRPr="00D90E97">
        <w:rPr>
          <w:rFonts w:cs="Arial"/>
          <w:sz w:val="22"/>
        </w:rPr>
        <w:t>.</w:t>
      </w:r>
    </w:p>
    <w:p w14:paraId="3EB371A4" w14:textId="77777777" w:rsidR="00724655" w:rsidRPr="00AE1A2E" w:rsidRDefault="00724655" w:rsidP="00AE1A2E">
      <w:pPr>
        <w:rPr>
          <w:rFonts w:cs="Arial"/>
        </w:rPr>
      </w:pPr>
    </w:p>
    <w:p w14:paraId="051B7DDE" w14:textId="77777777" w:rsidR="00A50FA0" w:rsidRPr="00AE1A2E" w:rsidRDefault="00C01221" w:rsidP="00FE64F8">
      <w:pPr>
        <w:autoSpaceDE w:val="0"/>
        <w:autoSpaceDN w:val="0"/>
        <w:adjustRightInd w:val="0"/>
        <w:spacing w:line="276" w:lineRule="auto"/>
        <w:ind w:firstLine="360"/>
        <w:rPr>
          <w:rFonts w:cs="Arial"/>
          <w:color w:val="000000"/>
          <w:sz w:val="22"/>
          <w:szCs w:val="22"/>
        </w:rPr>
      </w:pPr>
      <w:r w:rsidRPr="00AE1A2E">
        <w:rPr>
          <w:rFonts w:cs="Arial"/>
          <w:color w:val="000000"/>
          <w:sz w:val="22"/>
          <w:szCs w:val="22"/>
        </w:rPr>
        <w:t>The objective of th</w:t>
      </w:r>
      <w:r w:rsidR="00126431" w:rsidRPr="00AE1A2E">
        <w:rPr>
          <w:rFonts w:cs="Arial"/>
          <w:color w:val="000000"/>
          <w:sz w:val="22"/>
          <w:szCs w:val="22"/>
        </w:rPr>
        <w:t>is</w:t>
      </w:r>
      <w:r w:rsidR="00776BFF" w:rsidRPr="00AE1A2E">
        <w:rPr>
          <w:rFonts w:cs="Arial"/>
          <w:color w:val="000000"/>
          <w:sz w:val="22"/>
          <w:szCs w:val="22"/>
        </w:rPr>
        <w:t xml:space="preserve"> </w:t>
      </w:r>
      <w:r w:rsidR="007666B4" w:rsidRPr="00AE1A2E">
        <w:rPr>
          <w:rFonts w:cs="Arial"/>
          <w:color w:val="000000"/>
          <w:sz w:val="22"/>
          <w:szCs w:val="22"/>
        </w:rPr>
        <w:t>p</w:t>
      </w:r>
      <w:r w:rsidR="00126431" w:rsidRPr="00AE1A2E">
        <w:rPr>
          <w:rFonts w:cs="Arial"/>
          <w:color w:val="000000"/>
          <w:sz w:val="22"/>
          <w:szCs w:val="22"/>
        </w:rPr>
        <w:t>olicy</w:t>
      </w:r>
      <w:r w:rsidR="00776BFF" w:rsidRPr="00AE1A2E">
        <w:rPr>
          <w:rFonts w:cs="Arial"/>
          <w:color w:val="000000"/>
          <w:sz w:val="22"/>
          <w:szCs w:val="22"/>
        </w:rPr>
        <w:t xml:space="preserve"> </w:t>
      </w:r>
      <w:r w:rsidR="00126431" w:rsidRPr="00AE1A2E">
        <w:rPr>
          <w:rFonts w:cs="Arial"/>
          <w:color w:val="000000"/>
          <w:sz w:val="22"/>
          <w:szCs w:val="22"/>
        </w:rPr>
        <w:t>is to define</w:t>
      </w:r>
      <w:r w:rsidR="00776BFF" w:rsidRPr="00AE1A2E">
        <w:rPr>
          <w:rFonts w:cs="Arial"/>
          <w:color w:val="000000"/>
          <w:sz w:val="22"/>
          <w:szCs w:val="22"/>
        </w:rPr>
        <w:t xml:space="preserve"> the:</w:t>
      </w:r>
    </w:p>
    <w:p w14:paraId="0AB86699" w14:textId="77777777" w:rsidR="006C4991" w:rsidRPr="00AE1A2E" w:rsidRDefault="00126431" w:rsidP="00A147D0">
      <w:pPr>
        <w:numPr>
          <w:ilvl w:val="0"/>
          <w:numId w:val="6"/>
        </w:numPr>
        <w:autoSpaceDE w:val="0"/>
        <w:autoSpaceDN w:val="0"/>
        <w:adjustRightInd w:val="0"/>
        <w:spacing w:line="276" w:lineRule="auto"/>
        <w:rPr>
          <w:rFonts w:cs="Arial"/>
          <w:color w:val="000000"/>
          <w:sz w:val="22"/>
          <w:szCs w:val="22"/>
        </w:rPr>
      </w:pPr>
      <w:r w:rsidRPr="00AE1A2E">
        <w:rPr>
          <w:rFonts w:cs="Arial"/>
          <w:color w:val="000000"/>
          <w:sz w:val="22"/>
          <w:szCs w:val="22"/>
        </w:rPr>
        <w:t xml:space="preserve">resources that shall be provided to Councillors to </w:t>
      </w:r>
      <w:r w:rsidR="00C7732C" w:rsidRPr="00AE1A2E">
        <w:rPr>
          <w:rFonts w:cs="Arial"/>
          <w:color w:val="000000"/>
          <w:sz w:val="22"/>
          <w:szCs w:val="22"/>
        </w:rPr>
        <w:t>assist in</w:t>
      </w:r>
      <w:r w:rsidRPr="00AE1A2E">
        <w:rPr>
          <w:rFonts w:cs="Arial"/>
          <w:color w:val="000000"/>
          <w:sz w:val="22"/>
          <w:szCs w:val="22"/>
        </w:rPr>
        <w:t xml:space="preserve"> the performance of their role;</w:t>
      </w:r>
    </w:p>
    <w:p w14:paraId="5F44B0DB" w14:textId="77777777" w:rsidR="006C4991" w:rsidRPr="00AE1A2E" w:rsidRDefault="00A97ED0" w:rsidP="00A147D0">
      <w:pPr>
        <w:numPr>
          <w:ilvl w:val="0"/>
          <w:numId w:val="6"/>
        </w:numPr>
        <w:autoSpaceDE w:val="0"/>
        <w:autoSpaceDN w:val="0"/>
        <w:adjustRightInd w:val="0"/>
        <w:spacing w:line="276" w:lineRule="auto"/>
        <w:rPr>
          <w:rFonts w:cs="Arial"/>
          <w:color w:val="000000"/>
          <w:sz w:val="22"/>
          <w:szCs w:val="22"/>
        </w:rPr>
      </w:pPr>
      <w:r w:rsidRPr="00D40719">
        <w:rPr>
          <w:rFonts w:cs="Arial"/>
          <w:sz w:val="22"/>
          <w:szCs w:val="22"/>
        </w:rPr>
        <w:t xml:space="preserve">the </w:t>
      </w:r>
      <w:r w:rsidR="00496DE7" w:rsidRPr="00D40719">
        <w:rPr>
          <w:rFonts w:cs="Arial"/>
          <w:sz w:val="22"/>
          <w:szCs w:val="22"/>
        </w:rPr>
        <w:t>arrangements in respect to</w:t>
      </w:r>
      <w:r w:rsidRPr="00D40719">
        <w:rPr>
          <w:rFonts w:cs="Arial"/>
          <w:sz w:val="22"/>
          <w:szCs w:val="22"/>
        </w:rPr>
        <w:t xml:space="preserve"> </w:t>
      </w:r>
      <w:r w:rsidR="00126431" w:rsidRPr="00AE1A2E">
        <w:rPr>
          <w:rFonts w:cs="Arial"/>
          <w:sz w:val="22"/>
          <w:szCs w:val="22"/>
        </w:rPr>
        <w:t>provision of a vehicle to the Mayor;</w:t>
      </w:r>
    </w:p>
    <w:p w14:paraId="6941A104" w14:textId="77777777" w:rsidR="006C4991" w:rsidRPr="00AE1A2E" w:rsidRDefault="00126431" w:rsidP="00A147D0">
      <w:pPr>
        <w:numPr>
          <w:ilvl w:val="0"/>
          <w:numId w:val="6"/>
        </w:numPr>
        <w:autoSpaceDE w:val="0"/>
        <w:autoSpaceDN w:val="0"/>
        <w:adjustRightInd w:val="0"/>
        <w:spacing w:line="276" w:lineRule="auto"/>
        <w:rPr>
          <w:rFonts w:cs="Arial"/>
          <w:color w:val="000000"/>
          <w:sz w:val="22"/>
          <w:szCs w:val="22"/>
        </w:rPr>
      </w:pPr>
      <w:r w:rsidRPr="00AE1A2E">
        <w:rPr>
          <w:rFonts w:cs="Arial"/>
          <w:color w:val="000000"/>
          <w:sz w:val="22"/>
          <w:szCs w:val="22"/>
        </w:rPr>
        <w:t>expenses that Council shall reimburse a Councillor, and the process for this to occur;</w:t>
      </w:r>
    </w:p>
    <w:p w14:paraId="15CB0008" w14:textId="77777777" w:rsidR="006C4991" w:rsidRPr="00AE1A2E" w:rsidRDefault="00126431" w:rsidP="00A147D0">
      <w:pPr>
        <w:numPr>
          <w:ilvl w:val="0"/>
          <w:numId w:val="6"/>
        </w:numPr>
        <w:autoSpaceDE w:val="0"/>
        <w:autoSpaceDN w:val="0"/>
        <w:adjustRightInd w:val="0"/>
        <w:spacing w:line="276" w:lineRule="auto"/>
        <w:rPr>
          <w:rFonts w:cs="Arial"/>
          <w:color w:val="000000"/>
          <w:sz w:val="22"/>
          <w:szCs w:val="22"/>
        </w:rPr>
      </w:pPr>
      <w:r w:rsidRPr="00AE1A2E">
        <w:rPr>
          <w:rFonts w:cs="Arial"/>
          <w:color w:val="000000"/>
          <w:sz w:val="22"/>
          <w:szCs w:val="22"/>
        </w:rPr>
        <w:t xml:space="preserve">transparency and accountability protocols that shall govern the provision of these resources; and </w:t>
      </w:r>
    </w:p>
    <w:p w14:paraId="27CCE3C3" w14:textId="77777777" w:rsidR="00A752BB" w:rsidRPr="00AE1A2E" w:rsidRDefault="00126431" w:rsidP="00A147D0">
      <w:pPr>
        <w:numPr>
          <w:ilvl w:val="0"/>
          <w:numId w:val="6"/>
        </w:numPr>
        <w:autoSpaceDE w:val="0"/>
        <w:autoSpaceDN w:val="0"/>
        <w:adjustRightInd w:val="0"/>
        <w:spacing w:line="276" w:lineRule="auto"/>
        <w:rPr>
          <w:rFonts w:cs="Arial"/>
          <w:color w:val="000000"/>
          <w:sz w:val="22"/>
          <w:szCs w:val="22"/>
        </w:rPr>
      </w:pPr>
      <w:r w:rsidRPr="00AE1A2E">
        <w:rPr>
          <w:rFonts w:cs="Arial"/>
          <w:color w:val="000000"/>
          <w:sz w:val="22"/>
          <w:szCs w:val="22"/>
        </w:rPr>
        <w:t>approval process for</w:t>
      </w:r>
      <w:r w:rsidR="006676F8">
        <w:rPr>
          <w:rFonts w:cs="Arial"/>
          <w:color w:val="000000"/>
          <w:sz w:val="22"/>
          <w:szCs w:val="22"/>
        </w:rPr>
        <w:t xml:space="preserve"> funding</w:t>
      </w:r>
      <w:r w:rsidRPr="00AE1A2E">
        <w:rPr>
          <w:rFonts w:cs="Arial"/>
          <w:color w:val="000000"/>
          <w:sz w:val="22"/>
          <w:szCs w:val="22"/>
        </w:rPr>
        <w:t xml:space="preserve"> </w:t>
      </w:r>
      <w:r w:rsidR="00CC13A1">
        <w:rPr>
          <w:rFonts w:cs="Arial"/>
          <w:color w:val="000000"/>
          <w:sz w:val="22"/>
          <w:szCs w:val="22"/>
        </w:rPr>
        <w:t xml:space="preserve">of </w:t>
      </w:r>
      <w:r w:rsidRPr="00AE1A2E">
        <w:rPr>
          <w:rFonts w:cs="Arial"/>
          <w:color w:val="000000"/>
          <w:sz w:val="22"/>
          <w:szCs w:val="22"/>
        </w:rPr>
        <w:t xml:space="preserve">Councillor attendance at </w:t>
      </w:r>
      <w:r w:rsidR="00CC13A1">
        <w:rPr>
          <w:rFonts w:cs="Arial"/>
          <w:color w:val="000000"/>
          <w:sz w:val="22"/>
          <w:szCs w:val="22"/>
        </w:rPr>
        <w:t>events and training and development.</w:t>
      </w:r>
    </w:p>
    <w:p w14:paraId="7A4A73CC" w14:textId="77777777" w:rsidR="004F050D" w:rsidRPr="00AE1A2E" w:rsidRDefault="004F050D">
      <w:pPr>
        <w:pStyle w:val="Heading1"/>
        <w:spacing w:before="0" w:after="0" w:line="276" w:lineRule="auto"/>
        <w:rPr>
          <w:rFonts w:cs="Arial"/>
          <w:sz w:val="22"/>
          <w:szCs w:val="22"/>
        </w:rPr>
      </w:pPr>
    </w:p>
    <w:p w14:paraId="15494FA6" w14:textId="5B51546A" w:rsidR="00A752BB" w:rsidRPr="00AE1A2E" w:rsidRDefault="00A752BB" w:rsidP="00A147D0">
      <w:pPr>
        <w:pStyle w:val="Heading1"/>
        <w:numPr>
          <w:ilvl w:val="0"/>
          <w:numId w:val="11"/>
        </w:numPr>
        <w:spacing w:before="0" w:after="0" w:line="276" w:lineRule="auto"/>
        <w:rPr>
          <w:rFonts w:cs="Arial"/>
          <w:sz w:val="22"/>
          <w:szCs w:val="22"/>
        </w:rPr>
      </w:pPr>
      <w:bookmarkStart w:id="10" w:name="_Toc325053208"/>
      <w:bookmarkStart w:id="11" w:name="_Toc1740640"/>
      <w:r w:rsidRPr="00AE1A2E">
        <w:rPr>
          <w:rFonts w:cs="Arial"/>
          <w:sz w:val="22"/>
          <w:szCs w:val="22"/>
        </w:rPr>
        <w:t>POLICY CONTEXT</w:t>
      </w:r>
      <w:bookmarkEnd w:id="10"/>
      <w:bookmarkEnd w:id="11"/>
      <w:r w:rsidR="00EE6BA3">
        <w:rPr>
          <w:rFonts w:cs="Arial"/>
          <w:sz w:val="22"/>
          <w:szCs w:val="22"/>
        </w:rPr>
        <w:t xml:space="preserve"> AND SCOPE</w:t>
      </w:r>
    </w:p>
    <w:p w14:paraId="38815491" w14:textId="77777777" w:rsidR="00F40E7A" w:rsidRDefault="00F40E7A" w:rsidP="00FE64F8">
      <w:pPr>
        <w:pStyle w:val="ListParagraph"/>
        <w:autoSpaceDE w:val="0"/>
        <w:autoSpaceDN w:val="0"/>
        <w:adjustRightInd w:val="0"/>
        <w:spacing w:after="0"/>
        <w:ind w:left="360"/>
        <w:rPr>
          <w:rFonts w:ascii="Arial" w:hAnsi="Arial" w:cs="Arial"/>
          <w:color w:val="000000"/>
        </w:rPr>
      </w:pPr>
    </w:p>
    <w:p w14:paraId="54962088" w14:textId="3D1C563A" w:rsidR="00A752BB" w:rsidRDefault="00A752BB" w:rsidP="00FE64F8">
      <w:pPr>
        <w:pStyle w:val="ListParagraph"/>
        <w:autoSpaceDE w:val="0"/>
        <w:autoSpaceDN w:val="0"/>
        <w:adjustRightInd w:val="0"/>
        <w:spacing w:after="0"/>
        <w:ind w:left="360"/>
        <w:rPr>
          <w:rFonts w:ascii="Arial" w:hAnsi="Arial" w:cs="Arial"/>
          <w:color w:val="000000"/>
        </w:rPr>
      </w:pPr>
      <w:r w:rsidRPr="00AE1A2E">
        <w:rPr>
          <w:rFonts w:ascii="Arial" w:hAnsi="Arial" w:cs="Arial"/>
          <w:color w:val="000000"/>
        </w:rPr>
        <w:t xml:space="preserve">This </w:t>
      </w:r>
      <w:r w:rsidR="00C7732C" w:rsidRPr="00AE1A2E">
        <w:rPr>
          <w:rFonts w:ascii="Arial" w:hAnsi="Arial" w:cs="Arial"/>
          <w:color w:val="000000"/>
        </w:rPr>
        <w:t>policy is</w:t>
      </w:r>
      <w:r w:rsidR="00126431" w:rsidRPr="00AE1A2E">
        <w:rPr>
          <w:rFonts w:ascii="Arial" w:hAnsi="Arial" w:cs="Arial"/>
          <w:color w:val="000000"/>
        </w:rPr>
        <w:t xml:space="preserve"> based on the </w:t>
      </w:r>
      <w:r w:rsidR="005C2552">
        <w:rPr>
          <w:rFonts w:ascii="Arial" w:hAnsi="Arial" w:cs="Arial"/>
          <w:color w:val="000000"/>
        </w:rPr>
        <w:t xml:space="preserve">requirements of the </w:t>
      </w:r>
      <w:r w:rsidR="005C2552" w:rsidRPr="00924730">
        <w:rPr>
          <w:rFonts w:ascii="Arial" w:hAnsi="Arial" w:cs="Arial"/>
          <w:i/>
          <w:color w:val="000000"/>
        </w:rPr>
        <w:t>Local Government Act 2020</w:t>
      </w:r>
      <w:r w:rsidR="007019CF">
        <w:rPr>
          <w:rFonts w:ascii="Arial" w:hAnsi="Arial" w:cs="Arial"/>
          <w:i/>
          <w:color w:val="000000"/>
        </w:rPr>
        <w:t xml:space="preserve"> </w:t>
      </w:r>
      <w:r w:rsidR="007019CF">
        <w:rPr>
          <w:rFonts w:ascii="Arial" w:hAnsi="Arial" w:cs="Arial"/>
          <w:color w:val="000000"/>
        </w:rPr>
        <w:t>(the Act</w:t>
      </w:r>
      <w:r w:rsidR="00FD0AEE">
        <w:rPr>
          <w:rFonts w:ascii="Arial" w:hAnsi="Arial" w:cs="Arial"/>
          <w:color w:val="000000"/>
        </w:rPr>
        <w:t>)</w:t>
      </w:r>
      <w:r w:rsidR="005C2552">
        <w:rPr>
          <w:rFonts w:ascii="Arial" w:hAnsi="Arial" w:cs="Arial"/>
          <w:color w:val="000000"/>
        </w:rPr>
        <w:t>. The policy is also based on the</w:t>
      </w:r>
      <w:r w:rsidR="005C2552" w:rsidRPr="007B3D89">
        <w:rPr>
          <w:rFonts w:ascii="Arial" w:hAnsi="Arial" w:cs="Arial"/>
          <w:i/>
          <w:color w:val="000000"/>
        </w:rPr>
        <w:t xml:space="preserve"> </w:t>
      </w:r>
      <w:r w:rsidR="00126431" w:rsidRPr="007B3D89">
        <w:rPr>
          <w:rFonts w:ascii="Arial" w:hAnsi="Arial" w:cs="Arial"/>
          <w:i/>
          <w:color w:val="000000"/>
        </w:rPr>
        <w:t>Local Government (Councillor Remuneration Review) Panel Report</w:t>
      </w:r>
      <w:r w:rsidR="00126431" w:rsidRPr="00AE1A2E">
        <w:rPr>
          <w:rFonts w:ascii="Arial" w:hAnsi="Arial" w:cs="Arial"/>
          <w:color w:val="000000"/>
        </w:rPr>
        <w:t xml:space="preserve"> published in January 2008</w:t>
      </w:r>
      <w:r w:rsidR="00751E28" w:rsidRPr="00AE1A2E">
        <w:rPr>
          <w:rFonts w:ascii="Arial" w:hAnsi="Arial" w:cs="Arial"/>
          <w:color w:val="000000"/>
        </w:rPr>
        <w:t>—</w:t>
      </w:r>
      <w:r w:rsidR="00126431" w:rsidRPr="00AE1A2E">
        <w:rPr>
          <w:rFonts w:ascii="Arial" w:hAnsi="Arial" w:cs="Arial"/>
          <w:color w:val="000000"/>
        </w:rPr>
        <w:t>specifically the Guidelines for the reimbursement of expenses and resources and facilities support for Victorian Mayors and Councillors</w:t>
      </w:r>
      <w:r w:rsidR="0027497B">
        <w:rPr>
          <w:rFonts w:ascii="Arial" w:hAnsi="Arial" w:cs="Arial"/>
          <w:color w:val="000000"/>
        </w:rPr>
        <w:t xml:space="preserve"> (the Guidelines)</w:t>
      </w:r>
      <w:r w:rsidR="00126431" w:rsidRPr="00AE1A2E">
        <w:rPr>
          <w:rFonts w:ascii="Arial" w:hAnsi="Arial" w:cs="Arial"/>
          <w:color w:val="000000"/>
        </w:rPr>
        <w:t>.</w:t>
      </w:r>
    </w:p>
    <w:p w14:paraId="0324B356" w14:textId="2488221F" w:rsidR="00EE6BA3" w:rsidRDefault="00EE6BA3" w:rsidP="00FE64F8">
      <w:pPr>
        <w:pStyle w:val="ListParagraph"/>
        <w:autoSpaceDE w:val="0"/>
        <w:autoSpaceDN w:val="0"/>
        <w:adjustRightInd w:val="0"/>
        <w:spacing w:after="0"/>
        <w:ind w:left="360"/>
        <w:rPr>
          <w:rFonts w:ascii="Arial" w:hAnsi="Arial" w:cs="Arial"/>
          <w:color w:val="000000"/>
        </w:rPr>
      </w:pPr>
    </w:p>
    <w:p w14:paraId="1591C5FF" w14:textId="7D1C7806" w:rsidR="00EE6BA3" w:rsidRDefault="00EE6BA3" w:rsidP="00FE64F8">
      <w:pPr>
        <w:pStyle w:val="ListParagraph"/>
        <w:autoSpaceDE w:val="0"/>
        <w:autoSpaceDN w:val="0"/>
        <w:adjustRightInd w:val="0"/>
        <w:spacing w:after="0"/>
        <w:ind w:left="360"/>
        <w:rPr>
          <w:rFonts w:ascii="Arial" w:hAnsi="Arial" w:cs="Arial"/>
          <w:color w:val="000000"/>
        </w:rPr>
      </w:pPr>
      <w:r>
        <w:rPr>
          <w:rFonts w:ascii="Arial" w:hAnsi="Arial" w:cs="Arial"/>
          <w:color w:val="000000"/>
        </w:rPr>
        <w:t>The policy applies to Councillors and to members of Council’s delegated committees as indicated.</w:t>
      </w:r>
    </w:p>
    <w:p w14:paraId="7D0A217C" w14:textId="444B526D" w:rsidR="00EE6BA3" w:rsidRDefault="00EE6BA3" w:rsidP="00FE64F8">
      <w:pPr>
        <w:pStyle w:val="ListParagraph"/>
        <w:autoSpaceDE w:val="0"/>
        <w:autoSpaceDN w:val="0"/>
        <w:adjustRightInd w:val="0"/>
        <w:spacing w:after="0"/>
        <w:ind w:left="360"/>
        <w:rPr>
          <w:rFonts w:ascii="Arial" w:hAnsi="Arial" w:cs="Arial"/>
          <w:color w:val="000000"/>
        </w:rPr>
      </w:pPr>
    </w:p>
    <w:p w14:paraId="18A5E65F" w14:textId="266FBC1B" w:rsidR="00EE6BA3" w:rsidRDefault="00EE6BA3" w:rsidP="00FE64F8">
      <w:pPr>
        <w:pStyle w:val="ListParagraph"/>
        <w:autoSpaceDE w:val="0"/>
        <w:autoSpaceDN w:val="0"/>
        <w:adjustRightInd w:val="0"/>
        <w:spacing w:after="0"/>
        <w:ind w:left="360"/>
        <w:rPr>
          <w:rFonts w:ascii="Arial" w:hAnsi="Arial" w:cs="Arial"/>
          <w:color w:val="000000"/>
        </w:rPr>
      </w:pPr>
      <w:r w:rsidRPr="00EE6BA3">
        <w:rPr>
          <w:rFonts w:ascii="Arial" w:hAnsi="Arial" w:cs="Arial"/>
          <w:b/>
          <w:color w:val="000000"/>
        </w:rPr>
        <w:t>Councillors:</w:t>
      </w:r>
      <w:r>
        <w:rPr>
          <w:rFonts w:ascii="Arial" w:hAnsi="Arial" w:cs="Arial"/>
          <w:color w:val="000000"/>
        </w:rPr>
        <w:t xml:space="preserve"> all sections of this policy apply</w:t>
      </w:r>
    </w:p>
    <w:p w14:paraId="27902D87" w14:textId="77777777" w:rsidR="00EE6BA3" w:rsidRDefault="00EE6BA3" w:rsidP="00FE64F8">
      <w:pPr>
        <w:pStyle w:val="ListParagraph"/>
        <w:autoSpaceDE w:val="0"/>
        <w:autoSpaceDN w:val="0"/>
        <w:adjustRightInd w:val="0"/>
        <w:spacing w:after="0"/>
        <w:ind w:left="360"/>
        <w:rPr>
          <w:rFonts w:ascii="Arial" w:hAnsi="Arial" w:cs="Arial"/>
          <w:color w:val="000000"/>
        </w:rPr>
      </w:pPr>
    </w:p>
    <w:p w14:paraId="382F8C1F" w14:textId="1B0E3EF4" w:rsidR="00EE6BA3" w:rsidRPr="00AE1A2E" w:rsidRDefault="00EE6BA3" w:rsidP="00FE64F8">
      <w:pPr>
        <w:pStyle w:val="ListParagraph"/>
        <w:autoSpaceDE w:val="0"/>
        <w:autoSpaceDN w:val="0"/>
        <w:adjustRightInd w:val="0"/>
        <w:spacing w:after="0"/>
        <w:ind w:left="360"/>
        <w:rPr>
          <w:rFonts w:ascii="Arial" w:hAnsi="Arial" w:cs="Arial"/>
          <w:color w:val="000000"/>
        </w:rPr>
      </w:pPr>
      <w:r w:rsidRPr="00EE6BA3">
        <w:rPr>
          <w:rFonts w:ascii="Arial" w:hAnsi="Arial" w:cs="Arial"/>
          <w:b/>
          <w:color w:val="000000"/>
        </w:rPr>
        <w:t>Members of Delegated Committee</w:t>
      </w:r>
      <w:r>
        <w:rPr>
          <w:rFonts w:ascii="Arial" w:hAnsi="Arial" w:cs="Arial"/>
          <w:b/>
          <w:color w:val="000000"/>
        </w:rPr>
        <w:t>s</w:t>
      </w:r>
      <w:r w:rsidRPr="00EE6BA3">
        <w:rPr>
          <w:rFonts w:ascii="Arial" w:hAnsi="Arial" w:cs="Arial"/>
          <w:b/>
          <w:color w:val="000000"/>
        </w:rPr>
        <w:t>:</w:t>
      </w:r>
      <w:r>
        <w:rPr>
          <w:rFonts w:ascii="Arial" w:hAnsi="Arial" w:cs="Arial"/>
          <w:color w:val="000000"/>
        </w:rPr>
        <w:t xml:space="preserve"> sections 4.1, 4.2, 7.2, 7.7, 7.6, 7.9, 8 and 9.2 apply. Remaining provisions (particularly sections 5 and 6</w:t>
      </w:r>
      <w:r w:rsidR="00A0308E">
        <w:rPr>
          <w:rFonts w:ascii="Arial" w:hAnsi="Arial" w:cs="Arial"/>
          <w:color w:val="000000"/>
        </w:rPr>
        <w:t xml:space="preserve"> regarding resources and facilities</w:t>
      </w:r>
      <w:r>
        <w:rPr>
          <w:rFonts w:ascii="Arial" w:hAnsi="Arial" w:cs="Arial"/>
          <w:color w:val="000000"/>
        </w:rPr>
        <w:t>) of the policy do not apply to members of delegated committees.</w:t>
      </w:r>
    </w:p>
    <w:p w14:paraId="1E6AE3CA" w14:textId="77777777" w:rsidR="00C01221" w:rsidRPr="00AE1A2E" w:rsidRDefault="00C01221" w:rsidP="00AE1A2E">
      <w:pPr>
        <w:pStyle w:val="ListParagraph"/>
        <w:autoSpaceDE w:val="0"/>
        <w:autoSpaceDN w:val="0"/>
        <w:adjustRightInd w:val="0"/>
        <w:spacing w:after="0"/>
        <w:ind w:left="0"/>
        <w:rPr>
          <w:rFonts w:ascii="Arial" w:hAnsi="Arial" w:cs="Arial"/>
          <w:color w:val="000000"/>
        </w:rPr>
      </w:pPr>
    </w:p>
    <w:p w14:paraId="05B182D2" w14:textId="77777777" w:rsidR="00065570" w:rsidRPr="00AE1A2E" w:rsidRDefault="00A752BB" w:rsidP="00A147D0">
      <w:pPr>
        <w:pStyle w:val="Heading1"/>
        <w:numPr>
          <w:ilvl w:val="0"/>
          <w:numId w:val="11"/>
        </w:numPr>
        <w:spacing w:before="0" w:after="0" w:line="276" w:lineRule="auto"/>
        <w:rPr>
          <w:rFonts w:cs="Arial"/>
          <w:sz w:val="22"/>
          <w:szCs w:val="22"/>
        </w:rPr>
      </w:pPr>
      <w:bookmarkStart w:id="12" w:name="_Toc325053209"/>
      <w:bookmarkStart w:id="13" w:name="_Toc1740641"/>
      <w:r w:rsidRPr="00AE1A2E">
        <w:rPr>
          <w:rFonts w:cs="Arial"/>
          <w:sz w:val="22"/>
          <w:szCs w:val="22"/>
        </w:rPr>
        <w:t>LEGISLATIVE CONTEXT</w:t>
      </w:r>
      <w:bookmarkEnd w:id="12"/>
      <w:bookmarkEnd w:id="13"/>
    </w:p>
    <w:p w14:paraId="05F45BE1" w14:textId="77777777" w:rsidR="00724655" w:rsidRPr="00AE1A2E" w:rsidRDefault="00724655" w:rsidP="00AE1A2E">
      <w:pPr>
        <w:rPr>
          <w:rFonts w:cs="Arial"/>
        </w:rPr>
      </w:pPr>
    </w:p>
    <w:p w14:paraId="0A7572F3" w14:textId="118E3A19" w:rsidR="00E67218" w:rsidRPr="00B23302" w:rsidRDefault="00126431" w:rsidP="004F5E4E">
      <w:pPr>
        <w:pStyle w:val="Heading1"/>
        <w:numPr>
          <w:ilvl w:val="1"/>
          <w:numId w:val="11"/>
        </w:numPr>
        <w:spacing w:before="0" w:after="0" w:line="276" w:lineRule="auto"/>
        <w:ind w:left="426" w:hanging="426"/>
        <w:rPr>
          <w:rFonts w:cs="Arial"/>
          <w:sz w:val="22"/>
          <w:szCs w:val="22"/>
        </w:rPr>
      </w:pPr>
      <w:bookmarkStart w:id="14" w:name="_Toc1740642"/>
      <w:r w:rsidRPr="00B23302">
        <w:rPr>
          <w:rFonts w:cs="Arial"/>
          <w:sz w:val="22"/>
          <w:szCs w:val="22"/>
        </w:rPr>
        <w:t xml:space="preserve">Local Government Act </w:t>
      </w:r>
      <w:r w:rsidR="005623DF">
        <w:rPr>
          <w:rFonts w:cs="Arial"/>
          <w:sz w:val="22"/>
          <w:szCs w:val="22"/>
        </w:rPr>
        <w:t>2020</w:t>
      </w:r>
      <w:bookmarkEnd w:id="14"/>
    </w:p>
    <w:p w14:paraId="245C85D7" w14:textId="77777777" w:rsidR="007019CF" w:rsidRDefault="007019CF" w:rsidP="00FE64F8">
      <w:pPr>
        <w:autoSpaceDE w:val="0"/>
        <w:autoSpaceDN w:val="0"/>
        <w:adjustRightInd w:val="0"/>
        <w:spacing w:line="276" w:lineRule="auto"/>
        <w:ind w:left="426"/>
        <w:rPr>
          <w:rFonts w:cs="Arial"/>
          <w:color w:val="000000"/>
          <w:sz w:val="22"/>
          <w:szCs w:val="22"/>
        </w:rPr>
      </w:pPr>
    </w:p>
    <w:p w14:paraId="776B6E24" w14:textId="4A74A660" w:rsidR="00924730" w:rsidRDefault="00126431" w:rsidP="00FE64F8">
      <w:pPr>
        <w:autoSpaceDE w:val="0"/>
        <w:autoSpaceDN w:val="0"/>
        <w:adjustRightInd w:val="0"/>
        <w:spacing w:line="276" w:lineRule="auto"/>
        <w:ind w:left="426"/>
        <w:rPr>
          <w:rFonts w:cs="Arial"/>
          <w:color w:val="000000"/>
          <w:sz w:val="22"/>
          <w:szCs w:val="22"/>
        </w:rPr>
      </w:pPr>
      <w:r w:rsidRPr="00AE1A2E">
        <w:rPr>
          <w:rFonts w:cs="Arial"/>
          <w:color w:val="000000"/>
          <w:sz w:val="22"/>
          <w:szCs w:val="22"/>
        </w:rPr>
        <w:t>Section</w:t>
      </w:r>
      <w:r w:rsidR="005C2552">
        <w:rPr>
          <w:rFonts w:cs="Arial"/>
          <w:color w:val="000000"/>
          <w:sz w:val="22"/>
          <w:szCs w:val="22"/>
        </w:rPr>
        <w:t>s</w:t>
      </w:r>
      <w:r w:rsidR="005623DF">
        <w:rPr>
          <w:rFonts w:cs="Arial"/>
          <w:color w:val="000000"/>
          <w:sz w:val="22"/>
          <w:szCs w:val="22"/>
        </w:rPr>
        <w:t xml:space="preserve"> 4</w:t>
      </w:r>
      <w:r w:rsidR="00924730">
        <w:rPr>
          <w:rFonts w:cs="Arial"/>
          <w:color w:val="000000"/>
          <w:sz w:val="22"/>
          <w:szCs w:val="22"/>
        </w:rPr>
        <w:t>0, 4</w:t>
      </w:r>
      <w:r w:rsidR="005623DF">
        <w:rPr>
          <w:rFonts w:cs="Arial"/>
          <w:color w:val="000000"/>
          <w:sz w:val="22"/>
          <w:szCs w:val="22"/>
        </w:rPr>
        <w:t xml:space="preserve">1 and 42 </w:t>
      </w:r>
      <w:r w:rsidRPr="00AE1A2E">
        <w:rPr>
          <w:rFonts w:cs="Arial"/>
          <w:color w:val="000000"/>
          <w:sz w:val="22"/>
          <w:szCs w:val="22"/>
        </w:rPr>
        <w:t>of the Act</w:t>
      </w:r>
      <w:r w:rsidR="009342B7">
        <w:rPr>
          <w:rFonts w:cs="Arial"/>
          <w:color w:val="000000"/>
          <w:sz w:val="22"/>
          <w:szCs w:val="22"/>
        </w:rPr>
        <w:t xml:space="preserve"> provide for:</w:t>
      </w:r>
    </w:p>
    <w:p w14:paraId="38E81148" w14:textId="77777777" w:rsidR="00924730" w:rsidRPr="00B61B2D" w:rsidRDefault="00924730" w:rsidP="00B61B2D">
      <w:pPr>
        <w:autoSpaceDE w:val="0"/>
        <w:autoSpaceDN w:val="0"/>
        <w:adjustRightInd w:val="0"/>
        <w:spacing w:line="276" w:lineRule="auto"/>
        <w:ind w:left="851" w:hanging="425"/>
        <w:rPr>
          <w:rFonts w:cs="Arial"/>
          <w:color w:val="000000"/>
          <w:sz w:val="22"/>
          <w:szCs w:val="22"/>
        </w:rPr>
      </w:pPr>
    </w:p>
    <w:p w14:paraId="6D566E4E" w14:textId="6C67282B" w:rsidR="00924730" w:rsidRPr="00B61B2D" w:rsidRDefault="00126431" w:rsidP="00B61B2D">
      <w:pPr>
        <w:pStyle w:val="ListParagraph"/>
        <w:numPr>
          <w:ilvl w:val="0"/>
          <w:numId w:val="54"/>
        </w:numPr>
        <w:autoSpaceDE w:val="0"/>
        <w:autoSpaceDN w:val="0"/>
        <w:adjustRightInd w:val="0"/>
        <w:ind w:left="851" w:hanging="425"/>
        <w:rPr>
          <w:rFonts w:ascii="Arial" w:hAnsi="Arial" w:cs="Arial"/>
          <w:color w:val="000000"/>
        </w:rPr>
      </w:pPr>
      <w:r w:rsidRPr="00B61B2D">
        <w:rPr>
          <w:rFonts w:ascii="Arial" w:hAnsi="Arial" w:cs="Arial"/>
          <w:color w:val="000000"/>
        </w:rPr>
        <w:t>the reimbursement of expenses</w:t>
      </w:r>
      <w:r w:rsidR="00924730" w:rsidRPr="00B61B2D">
        <w:rPr>
          <w:rFonts w:ascii="Arial" w:hAnsi="Arial" w:cs="Arial"/>
          <w:color w:val="000000"/>
        </w:rPr>
        <w:t xml:space="preserve"> of Councillors and members of a delegated committee;</w:t>
      </w:r>
    </w:p>
    <w:p w14:paraId="3045506F" w14:textId="77777777" w:rsidR="00924730" w:rsidRPr="00B61B2D" w:rsidRDefault="00924730" w:rsidP="00B61B2D">
      <w:pPr>
        <w:pStyle w:val="ListParagraph"/>
        <w:numPr>
          <w:ilvl w:val="0"/>
          <w:numId w:val="54"/>
        </w:numPr>
        <w:autoSpaceDE w:val="0"/>
        <w:autoSpaceDN w:val="0"/>
        <w:adjustRightInd w:val="0"/>
        <w:ind w:left="851" w:hanging="425"/>
        <w:rPr>
          <w:rFonts w:ascii="Arial" w:hAnsi="Arial" w:cs="Arial"/>
          <w:color w:val="000000"/>
        </w:rPr>
      </w:pPr>
      <w:r w:rsidRPr="00B61B2D">
        <w:rPr>
          <w:rFonts w:ascii="Arial" w:hAnsi="Arial" w:cs="Arial"/>
          <w:color w:val="000000"/>
        </w:rPr>
        <w:t xml:space="preserve">the requirements for Council’s expenses policy, </w:t>
      </w:r>
      <w:r w:rsidR="005623DF" w:rsidRPr="00B61B2D">
        <w:rPr>
          <w:rFonts w:ascii="Arial" w:hAnsi="Arial" w:cs="Arial"/>
          <w:color w:val="000000"/>
        </w:rPr>
        <w:t xml:space="preserve">and </w:t>
      </w:r>
    </w:p>
    <w:p w14:paraId="56C78E32" w14:textId="6F837CAD" w:rsidR="00A752BB" w:rsidRPr="00B61B2D" w:rsidRDefault="005623DF" w:rsidP="00B61B2D">
      <w:pPr>
        <w:pStyle w:val="ListParagraph"/>
        <w:numPr>
          <w:ilvl w:val="0"/>
          <w:numId w:val="54"/>
        </w:numPr>
        <w:autoSpaceDE w:val="0"/>
        <w:autoSpaceDN w:val="0"/>
        <w:adjustRightInd w:val="0"/>
        <w:ind w:left="851" w:hanging="425"/>
        <w:rPr>
          <w:rFonts w:ascii="Arial" w:hAnsi="Arial" w:cs="Arial"/>
          <w:color w:val="000000"/>
        </w:rPr>
      </w:pPr>
      <w:r w:rsidRPr="00B61B2D">
        <w:rPr>
          <w:rFonts w:ascii="Arial" w:hAnsi="Arial" w:cs="Arial"/>
          <w:color w:val="000000"/>
        </w:rPr>
        <w:t>the provision of resources and facilities for the Mayor and Councillors</w:t>
      </w:r>
      <w:r w:rsidR="00126431" w:rsidRPr="00B61B2D">
        <w:rPr>
          <w:rFonts w:ascii="Arial" w:hAnsi="Arial" w:cs="Arial"/>
          <w:color w:val="000000"/>
        </w:rPr>
        <w:t xml:space="preserve"> </w:t>
      </w:r>
    </w:p>
    <w:p w14:paraId="28FBF73B" w14:textId="77777777" w:rsidR="009342B7" w:rsidRDefault="009342B7" w:rsidP="00FA71E9">
      <w:pPr>
        <w:autoSpaceDE w:val="0"/>
        <w:autoSpaceDN w:val="0"/>
        <w:adjustRightInd w:val="0"/>
        <w:spacing w:line="276" w:lineRule="auto"/>
        <w:ind w:left="851" w:hanging="425"/>
        <w:rPr>
          <w:rFonts w:cs="Arial"/>
          <w:b/>
          <w:bCs/>
          <w:sz w:val="22"/>
          <w:szCs w:val="22"/>
        </w:rPr>
      </w:pPr>
    </w:p>
    <w:p w14:paraId="48FD3415" w14:textId="6D586E59" w:rsidR="009342B7" w:rsidRPr="00D87FD8" w:rsidRDefault="009342B7" w:rsidP="00D87FD8">
      <w:pPr>
        <w:pStyle w:val="DraftHeading1"/>
        <w:tabs>
          <w:tab w:val="right" w:pos="680"/>
        </w:tabs>
        <w:ind w:left="993" w:hanging="567"/>
        <w:rPr>
          <w:rFonts w:ascii="Arial" w:hAnsi="Arial" w:cs="Arial"/>
          <w:sz w:val="22"/>
          <w:szCs w:val="22"/>
        </w:rPr>
      </w:pPr>
      <w:bookmarkStart w:id="15" w:name="_Toc34902880"/>
      <w:r>
        <w:rPr>
          <w:rFonts w:ascii="Arial" w:hAnsi="Arial" w:cs="Arial"/>
          <w:sz w:val="22"/>
          <w:szCs w:val="22"/>
        </w:rPr>
        <w:t>s.</w:t>
      </w:r>
      <w:r w:rsidRPr="00D87FD8">
        <w:rPr>
          <w:rFonts w:ascii="Arial" w:hAnsi="Arial" w:cs="Arial"/>
          <w:sz w:val="22"/>
          <w:szCs w:val="22"/>
        </w:rPr>
        <w:t>40</w:t>
      </w:r>
      <w:r w:rsidR="003813C0">
        <w:rPr>
          <w:rFonts w:ascii="Arial" w:hAnsi="Arial" w:cs="Arial"/>
          <w:sz w:val="22"/>
          <w:szCs w:val="22"/>
        </w:rPr>
        <w:tab/>
      </w:r>
      <w:r w:rsidRPr="00D87FD8">
        <w:rPr>
          <w:rFonts w:ascii="Arial" w:hAnsi="Arial" w:cs="Arial"/>
          <w:sz w:val="22"/>
          <w:szCs w:val="22"/>
        </w:rPr>
        <w:t>Reimbursement of expenses of Councillors and members of a delegated committee</w:t>
      </w:r>
      <w:bookmarkEnd w:id="15"/>
    </w:p>
    <w:p w14:paraId="34C3E5A4" w14:textId="70F562BE" w:rsidR="009342B7" w:rsidRPr="00D87FD8" w:rsidRDefault="003813C0" w:rsidP="003813C0">
      <w:pPr>
        <w:pStyle w:val="DraftHeading2"/>
        <w:tabs>
          <w:tab w:val="right" w:pos="1247"/>
        </w:tabs>
        <w:ind w:left="993" w:hanging="567"/>
        <w:rPr>
          <w:rFonts w:ascii="Arial" w:hAnsi="Arial" w:cs="Arial"/>
          <w:sz w:val="22"/>
          <w:szCs w:val="22"/>
        </w:rPr>
      </w:pPr>
      <w:r>
        <w:rPr>
          <w:rFonts w:ascii="Arial" w:hAnsi="Arial" w:cs="Arial"/>
          <w:sz w:val="22"/>
          <w:szCs w:val="22"/>
        </w:rPr>
        <w:t>1)</w:t>
      </w:r>
      <w:r w:rsidRPr="003813C0">
        <w:rPr>
          <w:rFonts w:ascii="Arial" w:hAnsi="Arial" w:cs="Arial"/>
          <w:sz w:val="22"/>
          <w:szCs w:val="22"/>
        </w:rPr>
        <w:tab/>
      </w:r>
      <w:r w:rsidR="009342B7" w:rsidRPr="00D87FD8">
        <w:rPr>
          <w:rFonts w:ascii="Arial" w:hAnsi="Arial" w:cs="Arial"/>
          <w:sz w:val="22"/>
          <w:szCs w:val="22"/>
        </w:rPr>
        <w:tab/>
        <w:t>A Council must reimburse a Councillor or a member of a delegated committee for out-of-pocket expenses which the Council is satisfied—</w:t>
      </w:r>
    </w:p>
    <w:p w14:paraId="5A4DA084" w14:textId="77777777" w:rsidR="009342B7" w:rsidRPr="00D87FD8" w:rsidRDefault="009342B7" w:rsidP="003813C0">
      <w:pPr>
        <w:pStyle w:val="DraftHeading3"/>
        <w:tabs>
          <w:tab w:val="right" w:pos="1418"/>
        </w:tabs>
        <w:ind w:left="1560" w:hanging="1560"/>
        <w:rPr>
          <w:rFonts w:ascii="Arial" w:hAnsi="Arial" w:cs="Arial"/>
          <w:sz w:val="22"/>
          <w:szCs w:val="22"/>
        </w:rPr>
      </w:pPr>
      <w:r w:rsidRPr="00D87FD8">
        <w:rPr>
          <w:rFonts w:ascii="Arial" w:hAnsi="Arial" w:cs="Arial"/>
          <w:sz w:val="22"/>
          <w:szCs w:val="22"/>
        </w:rPr>
        <w:tab/>
        <w:t>(a)</w:t>
      </w:r>
      <w:r w:rsidRPr="00D87FD8">
        <w:rPr>
          <w:rFonts w:ascii="Arial" w:hAnsi="Arial" w:cs="Arial"/>
          <w:sz w:val="22"/>
          <w:szCs w:val="22"/>
        </w:rPr>
        <w:tab/>
        <w:t>are bona fide expenses; and</w:t>
      </w:r>
    </w:p>
    <w:p w14:paraId="6F13BCEB" w14:textId="77777777" w:rsidR="009342B7" w:rsidRPr="00D87FD8" w:rsidRDefault="009342B7" w:rsidP="003813C0">
      <w:pPr>
        <w:pStyle w:val="DraftHeading3"/>
        <w:tabs>
          <w:tab w:val="right" w:pos="1418"/>
        </w:tabs>
        <w:ind w:left="1560" w:hanging="1560"/>
        <w:rPr>
          <w:rFonts w:ascii="Arial" w:hAnsi="Arial" w:cs="Arial"/>
          <w:sz w:val="22"/>
          <w:szCs w:val="22"/>
        </w:rPr>
      </w:pPr>
      <w:r w:rsidRPr="00D87FD8">
        <w:rPr>
          <w:rFonts w:ascii="Arial" w:hAnsi="Arial" w:cs="Arial"/>
          <w:sz w:val="22"/>
          <w:szCs w:val="22"/>
        </w:rPr>
        <w:tab/>
        <w:t>(b)</w:t>
      </w:r>
      <w:r w:rsidRPr="00D87FD8">
        <w:rPr>
          <w:rFonts w:ascii="Arial" w:hAnsi="Arial" w:cs="Arial"/>
          <w:sz w:val="22"/>
          <w:szCs w:val="22"/>
        </w:rPr>
        <w:tab/>
        <w:t>have been reasonably incurred in the performance of the role of Councillor or member of a delegated committee; and</w:t>
      </w:r>
    </w:p>
    <w:p w14:paraId="634382D3" w14:textId="77777777" w:rsidR="009342B7" w:rsidRPr="00D87FD8" w:rsidRDefault="009342B7" w:rsidP="003813C0">
      <w:pPr>
        <w:pStyle w:val="DraftHeading3"/>
        <w:tabs>
          <w:tab w:val="right" w:pos="1418"/>
        </w:tabs>
        <w:ind w:left="1560" w:hanging="1560"/>
        <w:rPr>
          <w:rFonts w:ascii="Arial" w:hAnsi="Arial" w:cs="Arial"/>
          <w:sz w:val="22"/>
          <w:szCs w:val="22"/>
        </w:rPr>
      </w:pPr>
      <w:r w:rsidRPr="00D87FD8">
        <w:rPr>
          <w:rFonts w:ascii="Arial" w:hAnsi="Arial" w:cs="Arial"/>
          <w:sz w:val="22"/>
          <w:szCs w:val="22"/>
        </w:rPr>
        <w:tab/>
        <w:t>(c)</w:t>
      </w:r>
      <w:r w:rsidRPr="00D87FD8">
        <w:rPr>
          <w:rFonts w:ascii="Arial" w:hAnsi="Arial" w:cs="Arial"/>
          <w:sz w:val="22"/>
          <w:szCs w:val="22"/>
        </w:rPr>
        <w:tab/>
        <w:t>are reasonably necessary for the Councillor or member of a delegated committee to perform that role.</w:t>
      </w:r>
    </w:p>
    <w:p w14:paraId="2FFEB172" w14:textId="282D4016" w:rsidR="009342B7" w:rsidRPr="00D87FD8" w:rsidRDefault="003813C0" w:rsidP="00D87FD8">
      <w:pPr>
        <w:pStyle w:val="DraftHeading2"/>
        <w:ind w:left="993" w:hanging="567"/>
        <w:rPr>
          <w:rFonts w:ascii="Arial" w:hAnsi="Arial" w:cs="Arial"/>
          <w:sz w:val="22"/>
          <w:szCs w:val="22"/>
        </w:rPr>
      </w:pPr>
      <w:r>
        <w:rPr>
          <w:rFonts w:ascii="Arial" w:hAnsi="Arial" w:cs="Arial"/>
          <w:sz w:val="22"/>
          <w:szCs w:val="22"/>
        </w:rPr>
        <w:t>2)</w:t>
      </w:r>
      <w:r>
        <w:rPr>
          <w:rFonts w:ascii="Arial" w:hAnsi="Arial" w:cs="Arial"/>
          <w:sz w:val="22"/>
          <w:szCs w:val="22"/>
        </w:rPr>
        <w:tab/>
      </w:r>
      <w:r w:rsidR="009342B7" w:rsidRPr="00D87FD8">
        <w:rPr>
          <w:rFonts w:ascii="Arial" w:hAnsi="Arial" w:cs="Arial"/>
          <w:sz w:val="22"/>
          <w:szCs w:val="22"/>
        </w:rPr>
        <w:t>A Council must provide details of all reimbursements under this section to the Audit and Risk Committee.</w:t>
      </w:r>
    </w:p>
    <w:p w14:paraId="58EA1F41" w14:textId="77777777" w:rsidR="009342B7" w:rsidRPr="00D87FD8" w:rsidRDefault="009342B7" w:rsidP="009342B7">
      <w:pPr>
        <w:rPr>
          <w:rFonts w:asciiTheme="minorHAnsi" w:hAnsiTheme="minorHAnsi" w:cstheme="minorHAnsi"/>
          <w:sz w:val="22"/>
          <w:szCs w:val="22"/>
        </w:rPr>
      </w:pPr>
    </w:p>
    <w:p w14:paraId="615E3301" w14:textId="22AF9ED9" w:rsidR="005623DF" w:rsidRDefault="009342B7" w:rsidP="003813C0">
      <w:pPr>
        <w:autoSpaceDE w:val="0"/>
        <w:autoSpaceDN w:val="0"/>
        <w:adjustRightInd w:val="0"/>
        <w:spacing w:line="276" w:lineRule="auto"/>
        <w:ind w:left="993" w:hanging="567"/>
        <w:rPr>
          <w:rFonts w:cs="Arial"/>
          <w:b/>
          <w:bCs/>
          <w:sz w:val="22"/>
          <w:szCs w:val="22"/>
        </w:rPr>
      </w:pPr>
      <w:r>
        <w:rPr>
          <w:rFonts w:cs="Arial"/>
          <w:b/>
          <w:bCs/>
          <w:sz w:val="22"/>
          <w:szCs w:val="22"/>
        </w:rPr>
        <w:t>s.</w:t>
      </w:r>
      <w:r w:rsidR="005623DF">
        <w:rPr>
          <w:rFonts w:cs="Arial"/>
          <w:b/>
          <w:bCs/>
          <w:sz w:val="22"/>
          <w:szCs w:val="22"/>
        </w:rPr>
        <w:t xml:space="preserve">41 </w:t>
      </w:r>
      <w:r w:rsidR="003813C0">
        <w:rPr>
          <w:rFonts w:cs="Arial"/>
          <w:b/>
          <w:bCs/>
          <w:sz w:val="22"/>
          <w:szCs w:val="22"/>
        </w:rPr>
        <w:tab/>
      </w:r>
      <w:r w:rsidR="005623DF">
        <w:rPr>
          <w:rFonts w:cs="Arial"/>
          <w:b/>
          <w:bCs/>
          <w:sz w:val="22"/>
          <w:szCs w:val="22"/>
        </w:rPr>
        <w:t>Council expenses policy</w:t>
      </w:r>
    </w:p>
    <w:p w14:paraId="75D79BCE" w14:textId="77777777" w:rsidR="005623DF" w:rsidRPr="002741C3" w:rsidRDefault="005623DF" w:rsidP="00FA71E9">
      <w:pPr>
        <w:autoSpaceDE w:val="0"/>
        <w:autoSpaceDN w:val="0"/>
        <w:adjustRightInd w:val="0"/>
        <w:spacing w:line="276" w:lineRule="auto"/>
        <w:ind w:left="851" w:hanging="425"/>
        <w:rPr>
          <w:rFonts w:cs="Arial"/>
          <w:bCs/>
          <w:sz w:val="22"/>
          <w:szCs w:val="22"/>
        </w:rPr>
      </w:pPr>
    </w:p>
    <w:p w14:paraId="6B8123FF" w14:textId="4ECC2FC5" w:rsidR="005623DF" w:rsidRPr="002741C3" w:rsidRDefault="002741C3" w:rsidP="002741C3">
      <w:pPr>
        <w:pStyle w:val="ListParagraph"/>
        <w:numPr>
          <w:ilvl w:val="0"/>
          <w:numId w:val="50"/>
        </w:numPr>
        <w:autoSpaceDE w:val="0"/>
        <w:autoSpaceDN w:val="0"/>
        <w:adjustRightInd w:val="0"/>
        <w:rPr>
          <w:rFonts w:ascii="Arial" w:hAnsi="Arial" w:cs="Arial"/>
          <w:bCs/>
        </w:rPr>
      </w:pPr>
      <w:r w:rsidRPr="002741C3">
        <w:rPr>
          <w:rFonts w:ascii="Arial" w:hAnsi="Arial" w:cs="Arial"/>
          <w:bCs/>
        </w:rPr>
        <w:t>A Council must adopt and maintain an expenses policy in relation to the reimbursement of out-of-pocket expenses for Councillors and members of delegated committees.</w:t>
      </w:r>
    </w:p>
    <w:p w14:paraId="0A517F12" w14:textId="79845F34" w:rsidR="002741C3" w:rsidRDefault="002741C3" w:rsidP="002741C3">
      <w:pPr>
        <w:pStyle w:val="ListParagraph"/>
        <w:numPr>
          <w:ilvl w:val="0"/>
          <w:numId w:val="50"/>
        </w:numPr>
        <w:autoSpaceDE w:val="0"/>
        <w:autoSpaceDN w:val="0"/>
        <w:adjustRightInd w:val="0"/>
        <w:rPr>
          <w:rFonts w:ascii="Arial" w:hAnsi="Arial" w:cs="Arial"/>
          <w:bCs/>
        </w:rPr>
      </w:pPr>
      <w:r w:rsidRPr="002741C3">
        <w:rPr>
          <w:rFonts w:ascii="Arial" w:hAnsi="Arial" w:cs="Arial"/>
          <w:bCs/>
        </w:rPr>
        <w:t xml:space="preserve">A policy adopted by a Council under this section must – </w:t>
      </w:r>
    </w:p>
    <w:p w14:paraId="664542DA" w14:textId="2DA4EEBB" w:rsidR="002741C3" w:rsidRDefault="002741C3" w:rsidP="002741C3">
      <w:pPr>
        <w:pStyle w:val="ListParagraph"/>
        <w:numPr>
          <w:ilvl w:val="1"/>
          <w:numId w:val="50"/>
        </w:numPr>
        <w:autoSpaceDE w:val="0"/>
        <w:autoSpaceDN w:val="0"/>
        <w:adjustRightInd w:val="0"/>
        <w:rPr>
          <w:rFonts w:ascii="Arial" w:hAnsi="Arial" w:cs="Arial"/>
          <w:bCs/>
        </w:rPr>
      </w:pPr>
      <w:r>
        <w:rPr>
          <w:rFonts w:ascii="Arial" w:hAnsi="Arial" w:cs="Arial"/>
          <w:bCs/>
        </w:rPr>
        <w:t>specify procedures to be followed in applying for reimbursement and in reimbursing expenses; and</w:t>
      </w:r>
    </w:p>
    <w:p w14:paraId="2F7FF738" w14:textId="2541A5E6" w:rsidR="002741C3" w:rsidRDefault="002741C3" w:rsidP="002741C3">
      <w:pPr>
        <w:pStyle w:val="ListParagraph"/>
        <w:numPr>
          <w:ilvl w:val="1"/>
          <w:numId w:val="50"/>
        </w:numPr>
        <w:autoSpaceDE w:val="0"/>
        <w:autoSpaceDN w:val="0"/>
        <w:adjustRightInd w:val="0"/>
        <w:rPr>
          <w:rFonts w:ascii="Arial" w:hAnsi="Arial" w:cs="Arial"/>
          <w:bCs/>
        </w:rPr>
      </w:pPr>
      <w:r>
        <w:rPr>
          <w:rFonts w:ascii="Arial" w:hAnsi="Arial" w:cs="Arial"/>
          <w:bCs/>
        </w:rPr>
        <w:t>comply with any requirements prescribed by the regulations in relation to the reimbursement of expenses; and</w:t>
      </w:r>
    </w:p>
    <w:p w14:paraId="36ACBB4F" w14:textId="7380F686" w:rsidR="002741C3" w:rsidRDefault="002741C3" w:rsidP="002741C3">
      <w:pPr>
        <w:pStyle w:val="ListParagraph"/>
        <w:numPr>
          <w:ilvl w:val="1"/>
          <w:numId w:val="50"/>
        </w:numPr>
        <w:autoSpaceDE w:val="0"/>
        <w:autoSpaceDN w:val="0"/>
        <w:adjustRightInd w:val="0"/>
        <w:rPr>
          <w:rFonts w:ascii="Arial" w:hAnsi="Arial" w:cs="Arial"/>
          <w:bCs/>
        </w:rPr>
      </w:pPr>
      <w:r>
        <w:rPr>
          <w:rFonts w:ascii="Arial" w:hAnsi="Arial" w:cs="Arial"/>
          <w:bCs/>
        </w:rPr>
        <w:t>provide for the reimbursement of child care costs where the provision of child care is reasonably required for a Councillor or member of a delegated committee to perform their role; and</w:t>
      </w:r>
    </w:p>
    <w:p w14:paraId="7690D0E9" w14:textId="3DD2114B" w:rsidR="002741C3" w:rsidRPr="002741C3" w:rsidRDefault="002741C3" w:rsidP="002741C3">
      <w:pPr>
        <w:pStyle w:val="ListParagraph"/>
        <w:numPr>
          <w:ilvl w:val="1"/>
          <w:numId w:val="50"/>
        </w:numPr>
        <w:autoSpaceDE w:val="0"/>
        <w:autoSpaceDN w:val="0"/>
        <w:adjustRightInd w:val="0"/>
        <w:rPr>
          <w:rFonts w:ascii="Arial" w:hAnsi="Arial" w:cs="Arial"/>
          <w:bCs/>
        </w:rPr>
      </w:pPr>
      <w:r>
        <w:rPr>
          <w:rFonts w:ascii="Arial" w:hAnsi="Arial" w:cs="Arial"/>
          <w:bCs/>
        </w:rPr>
        <w:t>have particular regard to expenses incurred by a Councillor who is a carer in a care relationship within the meaning of section 4 of the Carers Recognition Act 2012.</w:t>
      </w:r>
    </w:p>
    <w:p w14:paraId="3FEC02D7" w14:textId="70CD4E4A" w:rsidR="002741C3" w:rsidRPr="002741C3" w:rsidRDefault="002741C3" w:rsidP="002741C3">
      <w:pPr>
        <w:pStyle w:val="ListParagraph"/>
        <w:numPr>
          <w:ilvl w:val="0"/>
          <w:numId w:val="50"/>
        </w:numPr>
        <w:autoSpaceDE w:val="0"/>
        <w:autoSpaceDN w:val="0"/>
        <w:adjustRightInd w:val="0"/>
        <w:rPr>
          <w:rFonts w:ascii="Arial" w:hAnsi="Arial" w:cs="Arial"/>
          <w:bCs/>
        </w:rPr>
      </w:pPr>
      <w:r w:rsidRPr="002741C3">
        <w:rPr>
          <w:rFonts w:ascii="Arial" w:hAnsi="Arial" w:cs="Arial"/>
          <w:bCs/>
        </w:rPr>
        <w:t>A Council must adopt the first expenses policy under this section on or before 1 September 2020.</w:t>
      </w:r>
    </w:p>
    <w:p w14:paraId="0F415DA7" w14:textId="54C1BD00" w:rsidR="002741C3" w:rsidRPr="000E7F31" w:rsidRDefault="002741C3" w:rsidP="002741C3">
      <w:pPr>
        <w:pStyle w:val="ListParagraph"/>
        <w:numPr>
          <w:ilvl w:val="0"/>
          <w:numId w:val="50"/>
        </w:numPr>
        <w:autoSpaceDE w:val="0"/>
        <w:autoSpaceDN w:val="0"/>
        <w:adjustRightInd w:val="0"/>
        <w:rPr>
          <w:rFonts w:ascii="Arial" w:hAnsi="Arial" w:cs="Arial"/>
          <w:bCs/>
        </w:rPr>
      </w:pPr>
      <w:r w:rsidRPr="002741C3">
        <w:rPr>
          <w:rFonts w:ascii="Arial" w:hAnsi="Arial" w:cs="Arial"/>
          <w:bCs/>
        </w:rPr>
        <w:t>Until a Council adopts a policy under this section, the po</w:t>
      </w:r>
      <w:r w:rsidR="00864BF7">
        <w:rPr>
          <w:rFonts w:ascii="Arial" w:hAnsi="Arial" w:cs="Arial"/>
          <w:bCs/>
        </w:rPr>
        <w:t>l</w:t>
      </w:r>
      <w:r w:rsidRPr="002741C3">
        <w:rPr>
          <w:rFonts w:ascii="Arial" w:hAnsi="Arial" w:cs="Arial"/>
          <w:bCs/>
        </w:rPr>
        <w:t xml:space="preserve">icy adopted by the Council under section 75B of the </w:t>
      </w:r>
      <w:r w:rsidRPr="00D87FD8">
        <w:rPr>
          <w:rFonts w:ascii="Arial" w:hAnsi="Arial" w:cs="Arial"/>
          <w:bCs/>
          <w:i/>
        </w:rPr>
        <w:t>Local Government Act 1989</w:t>
      </w:r>
      <w:r w:rsidRPr="002741C3">
        <w:rPr>
          <w:rFonts w:ascii="Arial" w:hAnsi="Arial" w:cs="Arial"/>
          <w:bCs/>
        </w:rPr>
        <w:t xml:space="preserve"> applies as if it had been </w:t>
      </w:r>
      <w:r w:rsidRPr="000E7F31">
        <w:rPr>
          <w:rFonts w:ascii="Arial" w:hAnsi="Arial" w:cs="Arial"/>
          <w:bCs/>
        </w:rPr>
        <w:t>adopted under this Act.</w:t>
      </w:r>
    </w:p>
    <w:p w14:paraId="1D30BE95" w14:textId="59301C32" w:rsidR="002741C3" w:rsidRPr="00D87FD8" w:rsidRDefault="003813C0" w:rsidP="00D87FD8">
      <w:pPr>
        <w:autoSpaceDE w:val="0"/>
        <w:autoSpaceDN w:val="0"/>
        <w:adjustRightInd w:val="0"/>
        <w:ind w:left="993" w:hanging="709"/>
        <w:rPr>
          <w:rFonts w:cs="Arial"/>
          <w:b/>
          <w:bCs/>
          <w:sz w:val="22"/>
          <w:szCs w:val="22"/>
        </w:rPr>
      </w:pPr>
      <w:r w:rsidRPr="003813C0">
        <w:rPr>
          <w:rFonts w:cs="Arial"/>
          <w:b/>
          <w:bCs/>
          <w:sz w:val="22"/>
          <w:szCs w:val="22"/>
        </w:rPr>
        <w:t>s.42</w:t>
      </w:r>
      <w:r>
        <w:rPr>
          <w:rFonts w:cs="Arial"/>
          <w:b/>
          <w:bCs/>
          <w:sz w:val="22"/>
          <w:szCs w:val="22"/>
        </w:rPr>
        <w:tab/>
      </w:r>
      <w:r w:rsidR="002741C3" w:rsidRPr="00D87FD8">
        <w:rPr>
          <w:rFonts w:cs="Arial"/>
          <w:b/>
          <w:bCs/>
          <w:sz w:val="22"/>
          <w:szCs w:val="22"/>
        </w:rPr>
        <w:t>Resources and facilities for the Mayor and Councillors</w:t>
      </w:r>
    </w:p>
    <w:p w14:paraId="422D1913" w14:textId="77777777" w:rsidR="002741C3" w:rsidRPr="000E7F31" w:rsidRDefault="002741C3" w:rsidP="00F53A2C">
      <w:pPr>
        <w:pStyle w:val="ListParagraph"/>
        <w:autoSpaceDE w:val="0"/>
        <w:autoSpaceDN w:val="0"/>
        <w:adjustRightInd w:val="0"/>
        <w:rPr>
          <w:rFonts w:ascii="Arial" w:hAnsi="Arial" w:cs="Arial"/>
          <w:bCs/>
        </w:rPr>
      </w:pPr>
    </w:p>
    <w:p w14:paraId="568C2149" w14:textId="42A8189E" w:rsidR="002741C3" w:rsidRDefault="002741C3" w:rsidP="00F53A2C">
      <w:pPr>
        <w:pStyle w:val="ListParagraph"/>
        <w:numPr>
          <w:ilvl w:val="0"/>
          <w:numId w:val="52"/>
        </w:numPr>
        <w:autoSpaceDE w:val="0"/>
        <w:autoSpaceDN w:val="0"/>
        <w:adjustRightInd w:val="0"/>
        <w:rPr>
          <w:rFonts w:ascii="Arial" w:hAnsi="Arial" w:cs="Arial"/>
          <w:bCs/>
        </w:rPr>
      </w:pPr>
      <w:r w:rsidRPr="000E7F31">
        <w:rPr>
          <w:rFonts w:ascii="Arial" w:hAnsi="Arial" w:cs="Arial"/>
          <w:bCs/>
        </w:rPr>
        <w:t xml:space="preserve">A Council must </w:t>
      </w:r>
      <w:r w:rsidR="000E7F31">
        <w:rPr>
          <w:rFonts w:ascii="Arial" w:hAnsi="Arial" w:cs="Arial"/>
          <w:bCs/>
        </w:rPr>
        <w:t>make available to the Mayor and the Councillors the resources and facilities reasonably necessary to enable them to effectively perform their role</w:t>
      </w:r>
      <w:r w:rsidRPr="000E7F31">
        <w:rPr>
          <w:rFonts w:ascii="Arial" w:hAnsi="Arial" w:cs="Arial"/>
          <w:bCs/>
        </w:rPr>
        <w:t>.</w:t>
      </w:r>
    </w:p>
    <w:p w14:paraId="45C54E4A" w14:textId="5B489FE2" w:rsidR="000E7F31" w:rsidRDefault="000E7F31" w:rsidP="00F53A2C">
      <w:pPr>
        <w:pStyle w:val="ListParagraph"/>
        <w:numPr>
          <w:ilvl w:val="0"/>
          <w:numId w:val="52"/>
        </w:numPr>
        <w:autoSpaceDE w:val="0"/>
        <w:autoSpaceDN w:val="0"/>
        <w:adjustRightInd w:val="0"/>
        <w:rPr>
          <w:rFonts w:ascii="Arial" w:hAnsi="Arial" w:cs="Arial"/>
          <w:bCs/>
        </w:rPr>
      </w:pPr>
      <w:r>
        <w:rPr>
          <w:rFonts w:ascii="Arial" w:hAnsi="Arial" w:cs="Arial"/>
          <w:bCs/>
        </w:rPr>
        <w:t xml:space="preserve">Without limiting the generality of subsection (1), a Council must – </w:t>
      </w:r>
    </w:p>
    <w:p w14:paraId="1CAB21C3" w14:textId="18847BB4" w:rsidR="000E7F31" w:rsidRDefault="000E7F31" w:rsidP="000E7F31">
      <w:pPr>
        <w:pStyle w:val="ListParagraph"/>
        <w:numPr>
          <w:ilvl w:val="1"/>
          <w:numId w:val="52"/>
        </w:numPr>
        <w:autoSpaceDE w:val="0"/>
        <w:autoSpaceDN w:val="0"/>
        <w:adjustRightInd w:val="0"/>
        <w:rPr>
          <w:rFonts w:ascii="Arial" w:hAnsi="Arial" w:cs="Arial"/>
          <w:bCs/>
        </w:rPr>
      </w:pPr>
      <w:r>
        <w:rPr>
          <w:rFonts w:ascii="Arial" w:hAnsi="Arial" w:cs="Arial"/>
          <w:bCs/>
        </w:rPr>
        <w:t>Consider the support that may be required by a Mayor, Deputy Mayor or Councillor because of a disability; and</w:t>
      </w:r>
    </w:p>
    <w:p w14:paraId="2D8A6D2D" w14:textId="502D550B" w:rsidR="000E7F31" w:rsidRPr="000E7F31" w:rsidRDefault="000E7F31" w:rsidP="000E7F31">
      <w:pPr>
        <w:pStyle w:val="ListParagraph"/>
        <w:numPr>
          <w:ilvl w:val="1"/>
          <w:numId w:val="52"/>
        </w:numPr>
        <w:autoSpaceDE w:val="0"/>
        <w:autoSpaceDN w:val="0"/>
        <w:adjustRightInd w:val="0"/>
        <w:rPr>
          <w:rFonts w:ascii="Arial" w:hAnsi="Arial" w:cs="Arial"/>
          <w:bCs/>
        </w:rPr>
      </w:pPr>
      <w:r>
        <w:rPr>
          <w:rFonts w:ascii="Arial" w:hAnsi="Arial" w:cs="Arial"/>
          <w:bCs/>
        </w:rPr>
        <w:t>Have particular regard to the support that may be required by a Councillor who is a carer in a care relationship within the meaning of section 4 of the Carers Recognition Act 2012.</w:t>
      </w:r>
    </w:p>
    <w:p w14:paraId="37B2A031" w14:textId="77777777" w:rsidR="00E67218" w:rsidRPr="00AE1A2E" w:rsidRDefault="00E67218" w:rsidP="00AE1A2E">
      <w:pPr>
        <w:autoSpaceDE w:val="0"/>
        <w:autoSpaceDN w:val="0"/>
        <w:adjustRightInd w:val="0"/>
        <w:spacing w:line="276" w:lineRule="auto"/>
        <w:rPr>
          <w:rFonts w:cs="Arial"/>
          <w:sz w:val="22"/>
          <w:szCs w:val="22"/>
        </w:rPr>
      </w:pPr>
    </w:p>
    <w:p w14:paraId="5AB83E4F" w14:textId="0482A170" w:rsidR="00DB688D" w:rsidRPr="0084132A" w:rsidRDefault="0091030B" w:rsidP="00B23302">
      <w:pPr>
        <w:pStyle w:val="Heading1"/>
        <w:numPr>
          <w:ilvl w:val="1"/>
          <w:numId w:val="11"/>
        </w:numPr>
        <w:spacing w:before="0" w:after="0" w:line="276" w:lineRule="auto"/>
        <w:ind w:left="567" w:hanging="567"/>
        <w:rPr>
          <w:sz w:val="22"/>
          <w:szCs w:val="22"/>
        </w:rPr>
      </w:pPr>
      <w:bookmarkStart w:id="16" w:name="_Toc1740643"/>
      <w:r w:rsidRPr="0084132A">
        <w:rPr>
          <w:rFonts w:cs="Arial"/>
          <w:bCs w:val="0"/>
          <w:sz w:val="22"/>
          <w:szCs w:val="22"/>
        </w:rPr>
        <w:lastRenderedPageBreak/>
        <w:t xml:space="preserve">Public Transparency Policy </w:t>
      </w:r>
      <w:r w:rsidRPr="0084132A">
        <w:rPr>
          <w:sz w:val="22"/>
          <w:szCs w:val="22"/>
        </w:rPr>
        <w:t>–</w:t>
      </w:r>
      <w:r w:rsidR="0027497B" w:rsidRPr="0084132A">
        <w:rPr>
          <w:sz w:val="22"/>
          <w:szCs w:val="22"/>
        </w:rPr>
        <w:t xml:space="preserve"> </w:t>
      </w:r>
      <w:r w:rsidRPr="0084132A">
        <w:rPr>
          <w:sz w:val="22"/>
          <w:szCs w:val="22"/>
        </w:rPr>
        <w:t xml:space="preserve">Travel Register </w:t>
      </w:r>
      <w:bookmarkEnd w:id="16"/>
    </w:p>
    <w:p w14:paraId="59729969" w14:textId="64277B1A" w:rsidR="002E7B91" w:rsidRPr="00EE6BA3" w:rsidRDefault="0091030B" w:rsidP="00D87FD8">
      <w:pPr>
        <w:autoSpaceDE w:val="0"/>
        <w:autoSpaceDN w:val="0"/>
        <w:adjustRightInd w:val="0"/>
        <w:spacing w:line="276" w:lineRule="auto"/>
        <w:ind w:left="567"/>
        <w:rPr>
          <w:rFonts w:cs="Arial"/>
        </w:rPr>
      </w:pPr>
      <w:r w:rsidRPr="0084132A">
        <w:rPr>
          <w:rFonts w:cs="Arial"/>
          <w:sz w:val="22"/>
          <w:szCs w:val="22"/>
        </w:rPr>
        <w:t>In accordance with Council’s Public Transparency Policy, d</w:t>
      </w:r>
      <w:r w:rsidR="0027497B" w:rsidRPr="0084132A">
        <w:rPr>
          <w:rFonts w:cs="Arial"/>
          <w:sz w:val="22"/>
          <w:szCs w:val="22"/>
        </w:rPr>
        <w:t xml:space="preserve">ocuments to be made available </w:t>
      </w:r>
      <w:r w:rsidRPr="0084132A">
        <w:rPr>
          <w:rFonts w:cs="Arial"/>
          <w:sz w:val="22"/>
          <w:szCs w:val="22"/>
        </w:rPr>
        <w:t xml:space="preserve">to the public </w:t>
      </w:r>
      <w:r w:rsidR="0027497B" w:rsidRPr="0084132A">
        <w:rPr>
          <w:rFonts w:cs="Arial"/>
          <w:sz w:val="22"/>
          <w:szCs w:val="22"/>
        </w:rPr>
        <w:t xml:space="preserve">include </w:t>
      </w:r>
      <w:r w:rsidR="00F31330" w:rsidRPr="0084132A">
        <w:rPr>
          <w:rFonts w:cs="Arial"/>
          <w:sz w:val="22"/>
          <w:szCs w:val="22"/>
        </w:rPr>
        <w:t xml:space="preserve">a </w:t>
      </w:r>
      <w:r w:rsidRPr="0084132A">
        <w:rPr>
          <w:rFonts w:cs="Arial"/>
          <w:sz w:val="22"/>
          <w:szCs w:val="22"/>
        </w:rPr>
        <w:t xml:space="preserve">register of travel undertaken by Councillors and Council staff. </w:t>
      </w:r>
    </w:p>
    <w:p w14:paraId="2B6EA1D8" w14:textId="33F1DE6D" w:rsidR="00EE6BA3" w:rsidRPr="006676F8" w:rsidRDefault="00EE6BA3" w:rsidP="00D87FD8">
      <w:pPr>
        <w:pStyle w:val="NoSpacing"/>
      </w:pPr>
    </w:p>
    <w:p w14:paraId="1C7435B3" w14:textId="77777777" w:rsidR="00A752BB" w:rsidRPr="00AE1A2E" w:rsidRDefault="00126431" w:rsidP="00A147D0">
      <w:pPr>
        <w:pStyle w:val="Heading1"/>
        <w:numPr>
          <w:ilvl w:val="0"/>
          <w:numId w:val="11"/>
        </w:numPr>
        <w:spacing w:before="0" w:after="0" w:line="276" w:lineRule="auto"/>
        <w:rPr>
          <w:rFonts w:cs="Arial"/>
        </w:rPr>
      </w:pPr>
      <w:bookmarkStart w:id="17" w:name="_Toc1740644"/>
      <w:r w:rsidRPr="00AE1A2E">
        <w:rPr>
          <w:rFonts w:cs="Arial"/>
        </w:rPr>
        <w:t>PRINCIPLES</w:t>
      </w:r>
      <w:bookmarkEnd w:id="17"/>
    </w:p>
    <w:p w14:paraId="313CE4BA" w14:textId="77777777" w:rsidR="00924E54" w:rsidRPr="00AE1A2E" w:rsidRDefault="00924E54">
      <w:pPr>
        <w:rPr>
          <w:rFonts w:cs="Arial"/>
        </w:rPr>
      </w:pPr>
    </w:p>
    <w:p w14:paraId="081F7F1A" w14:textId="7DFECE07" w:rsidR="00A752BB" w:rsidRPr="00D87FD8" w:rsidRDefault="00F92D87" w:rsidP="00D351BE">
      <w:pPr>
        <w:pStyle w:val="Heading1"/>
        <w:numPr>
          <w:ilvl w:val="1"/>
          <w:numId w:val="11"/>
        </w:numPr>
        <w:spacing w:before="0" w:after="0" w:line="276" w:lineRule="auto"/>
        <w:ind w:left="426"/>
        <w:rPr>
          <w:rFonts w:cs="Arial"/>
          <w:sz w:val="22"/>
          <w:szCs w:val="22"/>
        </w:rPr>
      </w:pPr>
      <w:bookmarkStart w:id="18" w:name="_Toc1740645"/>
      <w:r w:rsidRPr="009342B7">
        <w:rPr>
          <w:rFonts w:cs="Arial"/>
          <w:sz w:val="22"/>
          <w:szCs w:val="22"/>
        </w:rPr>
        <w:t>Council integrity</w:t>
      </w:r>
      <w:bookmarkEnd w:id="18"/>
      <w:r w:rsidRPr="009342B7">
        <w:rPr>
          <w:rFonts w:cs="Arial"/>
          <w:sz w:val="22"/>
          <w:szCs w:val="22"/>
        </w:rPr>
        <w:t xml:space="preserve"> </w:t>
      </w:r>
    </w:p>
    <w:p w14:paraId="3B5BBF85" w14:textId="0A977020" w:rsidR="008A09C0" w:rsidRPr="00AE1A2E" w:rsidRDefault="00A752BB" w:rsidP="00D351B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Section </w:t>
      </w:r>
      <w:r w:rsidR="00F92D87">
        <w:rPr>
          <w:rFonts w:cs="Arial"/>
          <w:color w:val="000000"/>
          <w:sz w:val="22"/>
          <w:szCs w:val="22"/>
        </w:rPr>
        <w:t>123 of the Act provides that a Councillor (or member of a delegated committee) must not intentionally misuse their position to gain (or attempt to gain, directly or indirectly) an advantage for themselves or any other person; or to cause, or attempt to cause, detriment to the Council or another person.</w:t>
      </w:r>
      <w:r w:rsidRPr="00AE1A2E">
        <w:rPr>
          <w:rFonts w:cs="Arial"/>
          <w:color w:val="000000"/>
          <w:sz w:val="22"/>
          <w:szCs w:val="22"/>
        </w:rPr>
        <w:t xml:space="preserve"> Of specific relevance to this </w:t>
      </w:r>
      <w:r w:rsidR="00065570" w:rsidRPr="00AE1A2E">
        <w:rPr>
          <w:rFonts w:cs="Arial"/>
          <w:color w:val="000000"/>
          <w:sz w:val="22"/>
          <w:szCs w:val="22"/>
        </w:rPr>
        <w:t>p</w:t>
      </w:r>
      <w:r w:rsidR="009859F8" w:rsidRPr="00AE1A2E">
        <w:rPr>
          <w:rFonts w:cs="Arial"/>
          <w:color w:val="000000"/>
          <w:sz w:val="22"/>
          <w:szCs w:val="22"/>
        </w:rPr>
        <w:t>olicy</w:t>
      </w:r>
      <w:r w:rsidR="00C64348" w:rsidRPr="00AE1A2E">
        <w:rPr>
          <w:rFonts w:cs="Arial"/>
          <w:color w:val="000000"/>
          <w:sz w:val="22"/>
          <w:szCs w:val="22"/>
        </w:rPr>
        <w:t xml:space="preserve"> </w:t>
      </w:r>
      <w:r w:rsidR="007158E5" w:rsidRPr="00AE1A2E">
        <w:rPr>
          <w:rFonts w:cs="Arial"/>
          <w:color w:val="000000"/>
          <w:sz w:val="22"/>
          <w:szCs w:val="22"/>
        </w:rPr>
        <w:t xml:space="preserve">is </w:t>
      </w:r>
      <w:r w:rsidR="00F92D87">
        <w:rPr>
          <w:rFonts w:cs="Arial"/>
          <w:color w:val="000000"/>
          <w:sz w:val="22"/>
          <w:szCs w:val="22"/>
        </w:rPr>
        <w:t>s.123(3)(e)</w:t>
      </w:r>
      <w:r w:rsidRPr="00AE1A2E">
        <w:rPr>
          <w:rFonts w:cs="Arial"/>
          <w:color w:val="000000"/>
          <w:sz w:val="22"/>
          <w:szCs w:val="22"/>
        </w:rPr>
        <w:t xml:space="preserve"> </w:t>
      </w:r>
      <w:r w:rsidR="007158E5" w:rsidRPr="00AE1A2E">
        <w:rPr>
          <w:rFonts w:cs="Arial"/>
          <w:color w:val="000000"/>
          <w:sz w:val="22"/>
          <w:szCs w:val="22"/>
        </w:rPr>
        <w:t xml:space="preserve">which </w:t>
      </w:r>
      <w:r w:rsidRPr="00AE1A2E">
        <w:rPr>
          <w:rFonts w:cs="Arial"/>
          <w:color w:val="000000"/>
          <w:sz w:val="22"/>
          <w:szCs w:val="22"/>
        </w:rPr>
        <w:t>states</w:t>
      </w:r>
      <w:r w:rsidR="00DB688D" w:rsidRPr="00AE1A2E">
        <w:rPr>
          <w:rFonts w:cs="Arial"/>
          <w:color w:val="000000"/>
          <w:sz w:val="22"/>
          <w:szCs w:val="22"/>
        </w:rPr>
        <w:t>:</w:t>
      </w:r>
    </w:p>
    <w:p w14:paraId="49CF1833" w14:textId="77777777" w:rsidR="008A09C0" w:rsidRPr="00AE1A2E" w:rsidRDefault="008A09C0" w:rsidP="00D351BE">
      <w:pPr>
        <w:autoSpaceDE w:val="0"/>
        <w:autoSpaceDN w:val="0"/>
        <w:adjustRightInd w:val="0"/>
        <w:spacing w:line="276" w:lineRule="auto"/>
        <w:rPr>
          <w:rFonts w:cs="Arial"/>
          <w:color w:val="000000"/>
          <w:sz w:val="22"/>
          <w:szCs w:val="22"/>
        </w:rPr>
      </w:pPr>
    </w:p>
    <w:p w14:paraId="28E02FED" w14:textId="6EB53F0F" w:rsidR="002E7B91" w:rsidRDefault="00126431" w:rsidP="00C203AD">
      <w:pPr>
        <w:autoSpaceDE w:val="0"/>
        <w:autoSpaceDN w:val="0"/>
        <w:adjustRightInd w:val="0"/>
        <w:spacing w:line="276" w:lineRule="auto"/>
        <w:ind w:left="426" w:right="524"/>
        <w:rPr>
          <w:rFonts w:cs="Arial"/>
          <w:i/>
          <w:sz w:val="22"/>
          <w:szCs w:val="22"/>
        </w:rPr>
      </w:pPr>
      <w:r w:rsidRPr="00AE1A2E">
        <w:rPr>
          <w:rFonts w:cs="Arial"/>
          <w:i/>
          <w:sz w:val="22"/>
          <w:szCs w:val="22"/>
        </w:rPr>
        <w:t>“</w:t>
      </w:r>
      <w:r w:rsidR="00F92D87">
        <w:rPr>
          <w:rFonts w:cs="Arial"/>
          <w:i/>
          <w:sz w:val="22"/>
          <w:szCs w:val="22"/>
        </w:rPr>
        <w:t xml:space="preserve">For the purposes of this section, circumstances involving the misuse of a position by a person who is, or has been, a Councillor or member of a delegated committee include </w:t>
      </w:r>
      <w:r w:rsidR="002E7B91">
        <w:rPr>
          <w:rFonts w:cs="Arial"/>
          <w:i/>
          <w:sz w:val="22"/>
          <w:szCs w:val="22"/>
        </w:rPr>
        <w:t xml:space="preserve">— </w:t>
      </w:r>
    </w:p>
    <w:p w14:paraId="3B9B50F1" w14:textId="77777777" w:rsidR="002E7B91" w:rsidRDefault="00C203AD" w:rsidP="00C203AD">
      <w:pPr>
        <w:autoSpaceDE w:val="0"/>
        <w:autoSpaceDN w:val="0"/>
        <w:adjustRightInd w:val="0"/>
        <w:spacing w:line="276" w:lineRule="auto"/>
        <w:ind w:left="426" w:right="524"/>
        <w:rPr>
          <w:rFonts w:cs="Arial"/>
          <w:i/>
          <w:sz w:val="22"/>
          <w:szCs w:val="22"/>
        </w:rPr>
      </w:pPr>
      <w:r>
        <w:rPr>
          <w:rFonts w:cs="Arial"/>
          <w:i/>
          <w:sz w:val="22"/>
          <w:szCs w:val="22"/>
        </w:rPr>
        <w:t>…</w:t>
      </w:r>
    </w:p>
    <w:p w14:paraId="68DEC9FF" w14:textId="6CD8D512" w:rsidR="002E7B91" w:rsidRDefault="002E7B91" w:rsidP="00F92D87">
      <w:pPr>
        <w:autoSpaceDE w:val="0"/>
        <w:autoSpaceDN w:val="0"/>
        <w:adjustRightInd w:val="0"/>
        <w:spacing w:line="276" w:lineRule="auto"/>
        <w:ind w:left="851" w:right="524" w:hanging="425"/>
        <w:rPr>
          <w:rFonts w:cs="Arial"/>
          <w:i/>
          <w:sz w:val="22"/>
          <w:szCs w:val="22"/>
        </w:rPr>
      </w:pPr>
      <w:r>
        <w:rPr>
          <w:rFonts w:cs="Arial"/>
          <w:i/>
          <w:sz w:val="22"/>
          <w:szCs w:val="22"/>
        </w:rPr>
        <w:t xml:space="preserve">(e) </w:t>
      </w:r>
      <w:r w:rsidR="00126431" w:rsidRPr="00AE1A2E">
        <w:rPr>
          <w:rFonts w:cs="Arial"/>
          <w:i/>
          <w:sz w:val="22"/>
          <w:szCs w:val="22"/>
        </w:rPr>
        <w:t xml:space="preserve"> </w:t>
      </w:r>
      <w:r>
        <w:rPr>
          <w:rFonts w:cs="Arial"/>
          <w:i/>
          <w:sz w:val="22"/>
          <w:szCs w:val="22"/>
        </w:rPr>
        <w:tab/>
      </w:r>
      <w:r w:rsidR="00F92D87">
        <w:rPr>
          <w:rFonts w:cs="Arial"/>
          <w:i/>
          <w:sz w:val="22"/>
          <w:szCs w:val="22"/>
        </w:rPr>
        <w:t>using public funds or resources in a manner that is improper or unauthorised.”</w:t>
      </w:r>
    </w:p>
    <w:p w14:paraId="45F829B5" w14:textId="77777777" w:rsidR="00C203AD" w:rsidRPr="00AE1A2E" w:rsidRDefault="00C203AD" w:rsidP="00C203AD">
      <w:pPr>
        <w:autoSpaceDE w:val="0"/>
        <w:autoSpaceDN w:val="0"/>
        <w:adjustRightInd w:val="0"/>
        <w:spacing w:line="276" w:lineRule="auto"/>
        <w:ind w:left="426"/>
        <w:rPr>
          <w:rFonts w:cs="Arial"/>
          <w:i/>
          <w:sz w:val="22"/>
          <w:szCs w:val="22"/>
        </w:rPr>
      </w:pPr>
    </w:p>
    <w:p w14:paraId="5C64D813" w14:textId="77777777" w:rsidR="00A752BB" w:rsidRPr="00B23302" w:rsidRDefault="00126431" w:rsidP="00D351BE">
      <w:pPr>
        <w:pStyle w:val="Heading1"/>
        <w:numPr>
          <w:ilvl w:val="1"/>
          <w:numId w:val="11"/>
        </w:numPr>
        <w:spacing w:before="0" w:after="0" w:line="276" w:lineRule="auto"/>
        <w:ind w:left="426"/>
        <w:rPr>
          <w:rFonts w:cs="Arial"/>
          <w:sz w:val="22"/>
          <w:szCs w:val="22"/>
        </w:rPr>
      </w:pPr>
      <w:bookmarkStart w:id="19" w:name="_Toc1739935"/>
      <w:bookmarkStart w:id="20" w:name="_Toc1740646"/>
      <w:bookmarkEnd w:id="19"/>
      <w:r w:rsidRPr="00B23302">
        <w:rPr>
          <w:rFonts w:cs="Arial"/>
          <w:sz w:val="22"/>
          <w:szCs w:val="22"/>
        </w:rPr>
        <w:t>Encouraging diversity in participation, equity and access</w:t>
      </w:r>
      <w:bookmarkEnd w:id="20"/>
    </w:p>
    <w:p w14:paraId="23C22A25" w14:textId="66FBE96C" w:rsidR="00504778" w:rsidRPr="00AE1A2E" w:rsidRDefault="00A752BB" w:rsidP="00D351B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This </w:t>
      </w:r>
      <w:r w:rsidR="005D5DBD" w:rsidRPr="00AE1A2E">
        <w:rPr>
          <w:rFonts w:cs="Arial"/>
          <w:color w:val="000000"/>
          <w:sz w:val="22"/>
          <w:szCs w:val="22"/>
        </w:rPr>
        <w:t>p</w:t>
      </w:r>
      <w:r w:rsidR="009859F8" w:rsidRPr="00AE1A2E">
        <w:rPr>
          <w:rFonts w:cs="Arial"/>
          <w:color w:val="000000"/>
          <w:sz w:val="22"/>
          <w:szCs w:val="22"/>
        </w:rPr>
        <w:t>olicy</w:t>
      </w:r>
      <w:r w:rsidRPr="00AE1A2E">
        <w:rPr>
          <w:rFonts w:cs="Arial"/>
          <w:color w:val="000000"/>
          <w:sz w:val="22"/>
          <w:szCs w:val="22"/>
        </w:rPr>
        <w:t xml:space="preserve"> encourages </w:t>
      </w:r>
      <w:r w:rsidR="00504778" w:rsidRPr="00AE1A2E">
        <w:rPr>
          <w:rFonts w:cs="Arial"/>
          <w:color w:val="000000"/>
          <w:sz w:val="22"/>
          <w:szCs w:val="22"/>
        </w:rPr>
        <w:t>participation in the local government democratic process as it e</w:t>
      </w:r>
      <w:r w:rsidR="00631340">
        <w:rPr>
          <w:rFonts w:cs="Arial"/>
          <w:color w:val="000000"/>
          <w:sz w:val="22"/>
          <w:szCs w:val="22"/>
        </w:rPr>
        <w:t>nsures</w:t>
      </w:r>
      <w:r w:rsidR="00504778" w:rsidRPr="00AE1A2E">
        <w:rPr>
          <w:rFonts w:cs="Arial"/>
          <w:color w:val="000000"/>
          <w:sz w:val="22"/>
          <w:szCs w:val="22"/>
        </w:rPr>
        <w:t xml:space="preserve"> that Councillors</w:t>
      </w:r>
      <w:r w:rsidR="007B3D89">
        <w:rPr>
          <w:rFonts w:cs="Arial"/>
          <w:color w:val="000000"/>
          <w:sz w:val="22"/>
          <w:szCs w:val="22"/>
        </w:rPr>
        <w:t>, and members of delegated committees</w:t>
      </w:r>
      <w:r w:rsidR="00504778" w:rsidRPr="00AE1A2E">
        <w:rPr>
          <w:rFonts w:cs="Arial"/>
          <w:color w:val="000000"/>
          <w:sz w:val="22"/>
          <w:szCs w:val="22"/>
        </w:rPr>
        <w:t>, in the performance of their duties:</w:t>
      </w:r>
    </w:p>
    <w:p w14:paraId="6AD78DBA" w14:textId="77777777" w:rsidR="00724655" w:rsidRPr="00AE1A2E" w:rsidRDefault="00504778" w:rsidP="00D351BE">
      <w:pPr>
        <w:pStyle w:val="ListParagraph"/>
        <w:numPr>
          <w:ilvl w:val="0"/>
          <w:numId w:val="7"/>
        </w:numPr>
        <w:autoSpaceDE w:val="0"/>
        <w:autoSpaceDN w:val="0"/>
        <w:adjustRightInd w:val="0"/>
        <w:ind w:left="426"/>
        <w:rPr>
          <w:rFonts w:ascii="Arial" w:hAnsi="Arial" w:cs="Arial"/>
          <w:color w:val="000000"/>
        </w:rPr>
      </w:pPr>
      <w:r w:rsidRPr="00AE1A2E">
        <w:rPr>
          <w:rFonts w:ascii="Arial" w:hAnsi="Arial" w:cs="Arial"/>
          <w:color w:val="000000"/>
        </w:rPr>
        <w:t>will be supported in their role</w:t>
      </w:r>
      <w:r w:rsidR="00CC13A1">
        <w:rPr>
          <w:rFonts w:ascii="Arial" w:hAnsi="Arial" w:cs="Arial"/>
          <w:color w:val="000000"/>
        </w:rPr>
        <w:t>; and</w:t>
      </w:r>
    </w:p>
    <w:p w14:paraId="6A6512ED" w14:textId="77777777" w:rsidR="00724655" w:rsidRPr="00AE1A2E" w:rsidRDefault="00504778" w:rsidP="00D351BE">
      <w:pPr>
        <w:pStyle w:val="ListParagraph"/>
        <w:numPr>
          <w:ilvl w:val="0"/>
          <w:numId w:val="7"/>
        </w:numPr>
        <w:autoSpaceDE w:val="0"/>
        <w:autoSpaceDN w:val="0"/>
        <w:adjustRightInd w:val="0"/>
        <w:ind w:left="426"/>
        <w:rPr>
          <w:rFonts w:ascii="Arial" w:hAnsi="Arial" w:cs="Arial"/>
          <w:color w:val="000000"/>
        </w:rPr>
      </w:pPr>
      <w:r w:rsidRPr="00AE1A2E">
        <w:rPr>
          <w:rFonts w:ascii="Arial" w:eastAsia="Times New Roman" w:hAnsi="Arial" w:cs="Arial"/>
          <w:color w:val="000000"/>
        </w:rPr>
        <w:t>will not be financially or otherwise disadvantaged</w:t>
      </w:r>
      <w:r w:rsidR="00CC13A1">
        <w:rPr>
          <w:rFonts w:ascii="Arial" w:eastAsia="Times New Roman" w:hAnsi="Arial" w:cs="Arial"/>
          <w:color w:val="000000"/>
        </w:rPr>
        <w:t>.</w:t>
      </w:r>
    </w:p>
    <w:p w14:paraId="4293FFC4" w14:textId="77777777" w:rsidR="00A752BB" w:rsidRPr="00AE1A2E" w:rsidRDefault="00A752BB" w:rsidP="00D351B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Reimbursement of expenses and resources/facilities support </w:t>
      </w:r>
      <w:r w:rsidR="00B32375" w:rsidRPr="00AE1A2E">
        <w:rPr>
          <w:rFonts w:cs="Arial"/>
          <w:color w:val="000000"/>
          <w:sz w:val="22"/>
          <w:szCs w:val="22"/>
        </w:rPr>
        <w:t>shall</w:t>
      </w:r>
      <w:r w:rsidRPr="00AE1A2E">
        <w:rPr>
          <w:rFonts w:cs="Arial"/>
          <w:color w:val="000000"/>
          <w:sz w:val="22"/>
          <w:szCs w:val="22"/>
        </w:rPr>
        <w:t xml:space="preserve"> be applied in </w:t>
      </w:r>
      <w:r w:rsidR="00C64348" w:rsidRPr="00AE1A2E">
        <w:rPr>
          <w:rFonts w:cs="Arial"/>
          <w:color w:val="000000"/>
          <w:sz w:val="22"/>
          <w:szCs w:val="22"/>
        </w:rPr>
        <w:t>a non</w:t>
      </w:r>
      <w:r w:rsidR="003114AE" w:rsidRPr="00AE1A2E">
        <w:rPr>
          <w:rFonts w:cs="Arial"/>
          <w:color w:val="000000"/>
          <w:sz w:val="22"/>
          <w:szCs w:val="22"/>
        </w:rPr>
        <w:t>-discriminatory</w:t>
      </w:r>
      <w:r w:rsidRPr="00AE1A2E">
        <w:rPr>
          <w:rFonts w:cs="Arial"/>
          <w:color w:val="000000"/>
          <w:sz w:val="22"/>
          <w:szCs w:val="22"/>
        </w:rPr>
        <w:t xml:space="preserve"> way and used in an equitable manner to cater for the full participation</w:t>
      </w:r>
      <w:r w:rsidR="003A5FF7" w:rsidRPr="00AE1A2E">
        <w:rPr>
          <w:rFonts w:cs="Arial"/>
          <w:color w:val="000000"/>
          <w:sz w:val="22"/>
          <w:szCs w:val="22"/>
        </w:rPr>
        <w:t xml:space="preserve"> </w:t>
      </w:r>
      <w:r w:rsidRPr="00AE1A2E">
        <w:rPr>
          <w:rFonts w:cs="Arial"/>
          <w:color w:val="000000"/>
          <w:sz w:val="22"/>
          <w:szCs w:val="22"/>
        </w:rPr>
        <w:t>of all Councillors in Council business and with their communities, while also</w:t>
      </w:r>
      <w:r w:rsidR="003A5FF7" w:rsidRPr="00AE1A2E">
        <w:rPr>
          <w:rFonts w:cs="Arial"/>
          <w:color w:val="000000"/>
          <w:sz w:val="22"/>
          <w:szCs w:val="22"/>
        </w:rPr>
        <w:t xml:space="preserve"> </w:t>
      </w:r>
      <w:r w:rsidRPr="00AE1A2E">
        <w:rPr>
          <w:rFonts w:cs="Arial"/>
          <w:color w:val="000000"/>
          <w:sz w:val="22"/>
          <w:szCs w:val="22"/>
        </w:rPr>
        <w:t>recognising individual needs and circumstances. Councillors work with a wide range</w:t>
      </w:r>
      <w:r w:rsidR="003A5FF7" w:rsidRPr="00AE1A2E">
        <w:rPr>
          <w:rFonts w:cs="Arial"/>
          <w:color w:val="000000"/>
          <w:sz w:val="22"/>
          <w:szCs w:val="22"/>
        </w:rPr>
        <w:t xml:space="preserve"> </w:t>
      </w:r>
      <w:r w:rsidRPr="00AE1A2E">
        <w:rPr>
          <w:rFonts w:cs="Arial"/>
          <w:color w:val="000000"/>
          <w:sz w:val="22"/>
          <w:szCs w:val="22"/>
        </w:rPr>
        <w:t>of constituents and need to be accessible and stay informed.</w:t>
      </w:r>
    </w:p>
    <w:p w14:paraId="42C7CABC" w14:textId="77777777" w:rsidR="003D7634" w:rsidRPr="00AE1A2E" w:rsidRDefault="003D7634" w:rsidP="00AE1A2E">
      <w:pPr>
        <w:autoSpaceDE w:val="0"/>
        <w:autoSpaceDN w:val="0"/>
        <w:adjustRightInd w:val="0"/>
        <w:spacing w:line="276" w:lineRule="auto"/>
        <w:rPr>
          <w:rFonts w:cs="Arial"/>
          <w:color w:val="000000"/>
          <w:sz w:val="22"/>
          <w:szCs w:val="22"/>
        </w:rPr>
      </w:pPr>
    </w:p>
    <w:p w14:paraId="05B9618C" w14:textId="77777777" w:rsidR="00A752BB" w:rsidRPr="00B23302" w:rsidRDefault="00126431" w:rsidP="00D351BE">
      <w:pPr>
        <w:pStyle w:val="Heading1"/>
        <w:numPr>
          <w:ilvl w:val="1"/>
          <w:numId w:val="11"/>
        </w:numPr>
        <w:spacing w:before="0" w:after="0" w:line="276" w:lineRule="auto"/>
        <w:ind w:left="426"/>
        <w:rPr>
          <w:rFonts w:cs="Arial"/>
          <w:sz w:val="22"/>
          <w:szCs w:val="22"/>
        </w:rPr>
      </w:pPr>
      <w:bookmarkStart w:id="21" w:name="_Toc1740647"/>
      <w:r w:rsidRPr="00B23302">
        <w:rPr>
          <w:rFonts w:cs="Arial"/>
          <w:sz w:val="22"/>
          <w:szCs w:val="22"/>
        </w:rPr>
        <w:t>Accountability and transparency</w:t>
      </w:r>
      <w:bookmarkEnd w:id="21"/>
    </w:p>
    <w:p w14:paraId="5C72CFA6" w14:textId="525FD479" w:rsidR="001B70AA" w:rsidRPr="001B70AA" w:rsidRDefault="00A752BB" w:rsidP="00D351BE">
      <w:pPr>
        <w:autoSpaceDE w:val="0"/>
        <w:autoSpaceDN w:val="0"/>
        <w:adjustRightInd w:val="0"/>
        <w:spacing w:line="276" w:lineRule="auto"/>
        <w:rPr>
          <w:rFonts w:cs="Arial"/>
          <w:color w:val="000000"/>
          <w:sz w:val="22"/>
          <w:szCs w:val="22"/>
        </w:rPr>
      </w:pPr>
      <w:r w:rsidRPr="001B70AA">
        <w:rPr>
          <w:rFonts w:cs="Arial"/>
          <w:color w:val="000000"/>
          <w:sz w:val="22"/>
          <w:szCs w:val="22"/>
        </w:rPr>
        <w:t xml:space="preserve">Section </w:t>
      </w:r>
      <w:r w:rsidR="001B70AA" w:rsidRPr="001B70AA">
        <w:rPr>
          <w:rFonts w:cs="Arial"/>
          <w:color w:val="000000"/>
          <w:sz w:val="22"/>
          <w:szCs w:val="22"/>
        </w:rPr>
        <w:t>40</w:t>
      </w:r>
      <w:r w:rsidRPr="001B70AA">
        <w:rPr>
          <w:rFonts w:cs="Arial"/>
          <w:color w:val="000000"/>
          <w:sz w:val="22"/>
          <w:szCs w:val="22"/>
        </w:rPr>
        <w:t xml:space="preserve"> of the Act provides that a Council </w:t>
      </w:r>
      <w:r w:rsidR="00162621" w:rsidRPr="001B70AA">
        <w:rPr>
          <w:rFonts w:cs="Arial"/>
          <w:color w:val="000000"/>
          <w:sz w:val="22"/>
          <w:szCs w:val="22"/>
        </w:rPr>
        <w:t xml:space="preserve">must </w:t>
      </w:r>
      <w:r w:rsidRPr="001B70AA">
        <w:rPr>
          <w:rFonts w:cs="Arial"/>
          <w:color w:val="000000"/>
          <w:sz w:val="22"/>
          <w:szCs w:val="22"/>
        </w:rPr>
        <w:t xml:space="preserve">reimburse </w:t>
      </w:r>
      <w:r w:rsidR="001B70AA" w:rsidRPr="001B70AA">
        <w:rPr>
          <w:rFonts w:cs="Arial"/>
          <w:color w:val="000000"/>
          <w:sz w:val="22"/>
          <w:szCs w:val="22"/>
        </w:rPr>
        <w:t xml:space="preserve">a </w:t>
      </w:r>
      <w:r w:rsidRPr="001B70AA">
        <w:rPr>
          <w:rFonts w:cs="Arial"/>
          <w:color w:val="000000"/>
          <w:sz w:val="22"/>
          <w:szCs w:val="22"/>
        </w:rPr>
        <w:t>Councillor</w:t>
      </w:r>
      <w:r w:rsidR="001B70AA" w:rsidRPr="001B70AA">
        <w:rPr>
          <w:rFonts w:cs="Arial"/>
          <w:color w:val="000000"/>
          <w:sz w:val="22"/>
          <w:szCs w:val="22"/>
        </w:rPr>
        <w:t xml:space="preserve"> or a member of a delegated committee </w:t>
      </w:r>
      <w:r w:rsidRPr="001B70AA">
        <w:rPr>
          <w:rFonts w:cs="Arial"/>
          <w:color w:val="000000"/>
          <w:sz w:val="22"/>
          <w:szCs w:val="22"/>
        </w:rPr>
        <w:t>for out of pocket</w:t>
      </w:r>
      <w:r w:rsidR="00776BFF" w:rsidRPr="001B70AA">
        <w:rPr>
          <w:rFonts w:cs="Arial"/>
          <w:color w:val="000000"/>
          <w:sz w:val="22"/>
          <w:szCs w:val="22"/>
        </w:rPr>
        <w:t xml:space="preserve"> </w:t>
      </w:r>
      <w:r w:rsidRPr="001B70AA">
        <w:rPr>
          <w:rFonts w:cs="Arial"/>
          <w:color w:val="000000"/>
          <w:sz w:val="22"/>
          <w:szCs w:val="22"/>
        </w:rPr>
        <w:t>expenses</w:t>
      </w:r>
      <w:r w:rsidR="001B70AA" w:rsidRPr="001B70AA">
        <w:rPr>
          <w:rFonts w:cs="Arial"/>
          <w:color w:val="000000"/>
          <w:sz w:val="22"/>
          <w:szCs w:val="22"/>
        </w:rPr>
        <w:t xml:space="preserve"> which the Council is satisfied:</w:t>
      </w:r>
    </w:p>
    <w:p w14:paraId="636445EC" w14:textId="77777777" w:rsidR="001B70AA" w:rsidRPr="007B3D89" w:rsidRDefault="001B70AA" w:rsidP="00D351BE">
      <w:pPr>
        <w:autoSpaceDE w:val="0"/>
        <w:autoSpaceDN w:val="0"/>
        <w:adjustRightInd w:val="0"/>
        <w:spacing w:line="276" w:lineRule="auto"/>
        <w:rPr>
          <w:rFonts w:cs="Arial"/>
          <w:color w:val="000000"/>
          <w:sz w:val="22"/>
          <w:szCs w:val="22"/>
        </w:rPr>
      </w:pPr>
    </w:p>
    <w:p w14:paraId="2B6FFBA4" w14:textId="1AF92BD7" w:rsidR="001B70AA" w:rsidRPr="001B70AA" w:rsidRDefault="001B70AA" w:rsidP="001B70AA">
      <w:pPr>
        <w:pStyle w:val="ListParagraph"/>
        <w:numPr>
          <w:ilvl w:val="0"/>
          <w:numId w:val="53"/>
        </w:numPr>
        <w:autoSpaceDE w:val="0"/>
        <w:autoSpaceDN w:val="0"/>
        <w:adjustRightInd w:val="0"/>
        <w:rPr>
          <w:rFonts w:ascii="Arial" w:hAnsi="Arial" w:cs="Arial"/>
          <w:color w:val="000000"/>
        </w:rPr>
      </w:pPr>
      <w:r w:rsidRPr="001B70AA">
        <w:rPr>
          <w:rFonts w:ascii="Arial" w:hAnsi="Arial" w:cs="Arial"/>
          <w:color w:val="000000"/>
        </w:rPr>
        <w:t>are bona fide expenses; and</w:t>
      </w:r>
    </w:p>
    <w:p w14:paraId="62FE52E3" w14:textId="77777777" w:rsidR="001B70AA" w:rsidRDefault="001B70AA" w:rsidP="001B70AA">
      <w:pPr>
        <w:pStyle w:val="ListParagraph"/>
        <w:numPr>
          <w:ilvl w:val="0"/>
          <w:numId w:val="53"/>
        </w:numPr>
        <w:autoSpaceDE w:val="0"/>
        <w:autoSpaceDN w:val="0"/>
        <w:adjustRightInd w:val="0"/>
        <w:rPr>
          <w:rFonts w:ascii="Arial" w:hAnsi="Arial" w:cs="Arial"/>
          <w:color w:val="000000"/>
        </w:rPr>
      </w:pPr>
      <w:r w:rsidRPr="001B70AA">
        <w:rPr>
          <w:rFonts w:ascii="Arial" w:hAnsi="Arial" w:cs="Arial"/>
          <w:color w:val="000000"/>
        </w:rPr>
        <w:t>have been reasonably incurred</w:t>
      </w:r>
      <w:r>
        <w:rPr>
          <w:rFonts w:ascii="Arial" w:hAnsi="Arial" w:cs="Arial"/>
          <w:color w:val="000000"/>
        </w:rPr>
        <w:t xml:space="preserve"> in the performance of the role of Councillor or member of a delegated committee; and</w:t>
      </w:r>
    </w:p>
    <w:p w14:paraId="33DFE3C5" w14:textId="7A58BEEA" w:rsidR="00A752BB" w:rsidRPr="001B70AA" w:rsidRDefault="001B70AA" w:rsidP="001B70AA">
      <w:pPr>
        <w:pStyle w:val="ListParagraph"/>
        <w:numPr>
          <w:ilvl w:val="0"/>
          <w:numId w:val="53"/>
        </w:numPr>
        <w:autoSpaceDE w:val="0"/>
        <w:autoSpaceDN w:val="0"/>
        <w:adjustRightInd w:val="0"/>
        <w:rPr>
          <w:rFonts w:ascii="Arial" w:hAnsi="Arial" w:cs="Arial"/>
          <w:color w:val="000000"/>
        </w:rPr>
      </w:pPr>
      <w:r>
        <w:rPr>
          <w:rFonts w:ascii="Arial" w:hAnsi="Arial" w:cs="Arial"/>
          <w:color w:val="000000"/>
        </w:rPr>
        <w:t>are reasonably necessary for the Councillor or member of a delegated committee to perform that role.</w:t>
      </w:r>
      <w:r w:rsidRPr="001B70AA">
        <w:rPr>
          <w:rFonts w:ascii="Arial" w:hAnsi="Arial" w:cs="Arial"/>
          <w:color w:val="000000"/>
        </w:rPr>
        <w:t xml:space="preserve"> </w:t>
      </w:r>
      <w:r w:rsidR="00A752BB" w:rsidRPr="001B70AA">
        <w:rPr>
          <w:rFonts w:ascii="Arial" w:hAnsi="Arial" w:cs="Arial"/>
          <w:color w:val="000000"/>
        </w:rPr>
        <w:t xml:space="preserve"> </w:t>
      </w:r>
    </w:p>
    <w:p w14:paraId="2F31C0FA" w14:textId="524C6625" w:rsidR="003D7634" w:rsidRDefault="001B70AA" w:rsidP="00D351BE">
      <w:pPr>
        <w:autoSpaceDE w:val="0"/>
        <w:autoSpaceDN w:val="0"/>
        <w:adjustRightInd w:val="0"/>
        <w:spacing w:line="276" w:lineRule="auto"/>
        <w:rPr>
          <w:rFonts w:cs="Arial"/>
          <w:color w:val="000000"/>
          <w:sz w:val="22"/>
          <w:szCs w:val="22"/>
        </w:rPr>
      </w:pPr>
      <w:r>
        <w:rPr>
          <w:rFonts w:cs="Arial"/>
          <w:color w:val="000000"/>
          <w:sz w:val="22"/>
          <w:szCs w:val="22"/>
        </w:rPr>
        <w:t xml:space="preserve">Additionally, Council must provide details of </w:t>
      </w:r>
      <w:r w:rsidR="008007D6">
        <w:rPr>
          <w:rFonts w:cs="Arial"/>
          <w:color w:val="000000"/>
          <w:sz w:val="22"/>
          <w:szCs w:val="22"/>
        </w:rPr>
        <w:t xml:space="preserve">all </w:t>
      </w:r>
      <w:r>
        <w:rPr>
          <w:rFonts w:cs="Arial"/>
          <w:color w:val="000000"/>
          <w:sz w:val="22"/>
          <w:szCs w:val="22"/>
        </w:rPr>
        <w:t>reimbursements to the Audit and Risk Committee (s.40(2)).</w:t>
      </w:r>
    </w:p>
    <w:p w14:paraId="3BD79257" w14:textId="77777777" w:rsidR="001B70AA" w:rsidRPr="001B70AA" w:rsidRDefault="001B70AA" w:rsidP="00D351BE">
      <w:pPr>
        <w:autoSpaceDE w:val="0"/>
        <w:autoSpaceDN w:val="0"/>
        <w:adjustRightInd w:val="0"/>
        <w:spacing w:line="276" w:lineRule="auto"/>
        <w:rPr>
          <w:rFonts w:cs="Arial"/>
          <w:color w:val="000000"/>
          <w:sz w:val="22"/>
          <w:szCs w:val="22"/>
        </w:rPr>
      </w:pPr>
    </w:p>
    <w:p w14:paraId="22C50A71" w14:textId="3FE50997" w:rsidR="00A752BB" w:rsidRPr="00AE1A2E" w:rsidRDefault="00A752BB" w:rsidP="00D351BE">
      <w:pPr>
        <w:autoSpaceDE w:val="0"/>
        <w:autoSpaceDN w:val="0"/>
        <w:adjustRightInd w:val="0"/>
        <w:spacing w:line="276" w:lineRule="auto"/>
        <w:rPr>
          <w:rFonts w:cs="Arial"/>
          <w:color w:val="000000"/>
          <w:sz w:val="22"/>
          <w:szCs w:val="22"/>
        </w:rPr>
      </w:pPr>
      <w:r w:rsidRPr="00AE1A2E">
        <w:rPr>
          <w:rFonts w:cs="Arial"/>
          <w:color w:val="000000"/>
          <w:sz w:val="22"/>
          <w:szCs w:val="22"/>
        </w:rPr>
        <w:t>It is not appropriate for Council to provide for general expenses</w:t>
      </w:r>
      <w:r w:rsidR="003D7634" w:rsidRPr="00AE1A2E">
        <w:rPr>
          <w:rFonts w:cs="Arial"/>
          <w:color w:val="000000"/>
          <w:sz w:val="22"/>
          <w:szCs w:val="22"/>
        </w:rPr>
        <w:t xml:space="preserve"> and</w:t>
      </w:r>
      <w:r w:rsidRPr="00AE1A2E">
        <w:rPr>
          <w:rFonts w:cs="Arial"/>
          <w:color w:val="000000"/>
          <w:sz w:val="22"/>
          <w:szCs w:val="22"/>
        </w:rPr>
        <w:t>/</w:t>
      </w:r>
      <w:r w:rsidR="003D7634" w:rsidRPr="00AE1A2E">
        <w:rPr>
          <w:rFonts w:cs="Arial"/>
          <w:color w:val="000000"/>
          <w:sz w:val="22"/>
          <w:szCs w:val="22"/>
        </w:rPr>
        <w:t xml:space="preserve">or </w:t>
      </w:r>
      <w:r w:rsidRPr="00AE1A2E">
        <w:rPr>
          <w:rFonts w:cs="Arial"/>
          <w:color w:val="000000"/>
          <w:sz w:val="22"/>
          <w:szCs w:val="22"/>
        </w:rPr>
        <w:t>allowances</w:t>
      </w:r>
      <w:r w:rsidR="003D7634" w:rsidRPr="00AE1A2E">
        <w:rPr>
          <w:rFonts w:cs="Arial"/>
          <w:color w:val="000000"/>
          <w:sz w:val="22"/>
          <w:szCs w:val="22"/>
        </w:rPr>
        <w:t xml:space="preserve"> that are </w:t>
      </w:r>
      <w:r w:rsidRPr="00AE1A2E">
        <w:rPr>
          <w:rFonts w:cs="Arial"/>
          <w:color w:val="000000"/>
          <w:sz w:val="22"/>
          <w:szCs w:val="22"/>
        </w:rPr>
        <w:t>unrelated to actual expenses incurred and which could be designed to supplement</w:t>
      </w:r>
      <w:r w:rsidR="00776BFF" w:rsidRPr="00AE1A2E">
        <w:rPr>
          <w:rFonts w:cs="Arial"/>
          <w:color w:val="000000"/>
          <w:sz w:val="22"/>
          <w:szCs w:val="22"/>
        </w:rPr>
        <w:t xml:space="preserve"> </w:t>
      </w:r>
      <w:r w:rsidRPr="00AE1A2E">
        <w:rPr>
          <w:rFonts w:cs="Arial"/>
          <w:color w:val="000000"/>
          <w:sz w:val="22"/>
          <w:szCs w:val="22"/>
        </w:rPr>
        <w:lastRenderedPageBreak/>
        <w:t>Councillors’ annual allowances entitlements under the</w:t>
      </w:r>
      <w:r w:rsidR="001B70AA">
        <w:rPr>
          <w:rFonts w:cs="Arial"/>
          <w:color w:val="000000"/>
          <w:sz w:val="22"/>
          <w:szCs w:val="22"/>
        </w:rPr>
        <w:t xml:space="preserve"> Act</w:t>
      </w:r>
      <w:r w:rsidRPr="00AE1A2E">
        <w:rPr>
          <w:rFonts w:cs="Arial"/>
          <w:color w:val="000000"/>
          <w:sz w:val="22"/>
          <w:szCs w:val="22"/>
        </w:rPr>
        <w:t>.</w:t>
      </w:r>
      <w:r w:rsidR="008261AB" w:rsidRPr="00AE1A2E">
        <w:rPr>
          <w:rFonts w:cs="Arial"/>
          <w:color w:val="000000"/>
          <w:sz w:val="22"/>
          <w:szCs w:val="22"/>
        </w:rPr>
        <w:t xml:space="preserve"> </w:t>
      </w:r>
      <w:r w:rsidRPr="00AE1A2E">
        <w:rPr>
          <w:rFonts w:cs="Arial"/>
          <w:color w:val="000000"/>
          <w:sz w:val="22"/>
          <w:szCs w:val="22"/>
        </w:rPr>
        <w:t xml:space="preserve">Councillors </w:t>
      </w:r>
      <w:r w:rsidR="003D7634" w:rsidRPr="00AE1A2E">
        <w:rPr>
          <w:rFonts w:cs="Arial"/>
          <w:color w:val="000000"/>
          <w:sz w:val="22"/>
          <w:szCs w:val="22"/>
        </w:rPr>
        <w:t xml:space="preserve">shall </w:t>
      </w:r>
      <w:r w:rsidRPr="00AE1A2E">
        <w:rPr>
          <w:rFonts w:cs="Arial"/>
          <w:color w:val="000000"/>
          <w:sz w:val="22"/>
          <w:szCs w:val="22"/>
        </w:rPr>
        <w:t>only receive reimbursement for expenses when the expense,</w:t>
      </w:r>
      <w:r w:rsidR="00776BFF" w:rsidRPr="00AE1A2E">
        <w:rPr>
          <w:rFonts w:cs="Arial"/>
          <w:color w:val="000000"/>
          <w:sz w:val="22"/>
          <w:szCs w:val="22"/>
        </w:rPr>
        <w:t xml:space="preserve"> </w:t>
      </w:r>
      <w:r w:rsidRPr="00AE1A2E">
        <w:rPr>
          <w:rFonts w:cs="Arial"/>
          <w:color w:val="000000"/>
          <w:sz w:val="22"/>
          <w:szCs w:val="22"/>
        </w:rPr>
        <w:t>resource and facilities support are identified in th</w:t>
      </w:r>
      <w:r w:rsidR="008E6149" w:rsidRPr="00AE1A2E">
        <w:rPr>
          <w:rFonts w:cs="Arial"/>
          <w:color w:val="000000"/>
          <w:sz w:val="22"/>
          <w:szCs w:val="22"/>
        </w:rPr>
        <w:t xml:space="preserve">is </w:t>
      </w:r>
      <w:r w:rsidR="00463F6B" w:rsidRPr="00AE1A2E">
        <w:rPr>
          <w:rFonts w:cs="Arial"/>
          <w:color w:val="000000"/>
          <w:sz w:val="22"/>
          <w:szCs w:val="22"/>
        </w:rPr>
        <w:t>p</w:t>
      </w:r>
      <w:r w:rsidR="009859F8" w:rsidRPr="00AE1A2E">
        <w:rPr>
          <w:rFonts w:cs="Arial"/>
          <w:color w:val="000000"/>
          <w:sz w:val="22"/>
          <w:szCs w:val="22"/>
        </w:rPr>
        <w:t>olicy</w:t>
      </w:r>
      <w:r w:rsidRPr="00AE1A2E">
        <w:rPr>
          <w:rFonts w:cs="Arial"/>
          <w:color w:val="000000"/>
          <w:sz w:val="22"/>
          <w:szCs w:val="22"/>
        </w:rPr>
        <w:t xml:space="preserve"> and </w:t>
      </w:r>
      <w:r w:rsidR="008E6149" w:rsidRPr="00AE1A2E">
        <w:rPr>
          <w:rFonts w:cs="Arial"/>
          <w:color w:val="000000"/>
          <w:sz w:val="22"/>
          <w:szCs w:val="22"/>
        </w:rPr>
        <w:t xml:space="preserve">are </w:t>
      </w:r>
      <w:r w:rsidRPr="00AE1A2E">
        <w:rPr>
          <w:rFonts w:cs="Arial"/>
          <w:color w:val="000000"/>
          <w:sz w:val="22"/>
          <w:szCs w:val="22"/>
        </w:rPr>
        <w:t>adequately</w:t>
      </w:r>
      <w:r w:rsidR="00B74F6B" w:rsidRPr="00AE1A2E">
        <w:rPr>
          <w:rFonts w:cs="Arial"/>
          <w:color w:val="000000"/>
          <w:sz w:val="22"/>
          <w:szCs w:val="22"/>
        </w:rPr>
        <w:t xml:space="preserve"> </w:t>
      </w:r>
      <w:r w:rsidRPr="00AE1A2E">
        <w:rPr>
          <w:rFonts w:cs="Arial"/>
          <w:color w:val="000000"/>
          <w:sz w:val="22"/>
          <w:szCs w:val="22"/>
        </w:rPr>
        <w:t>substantiated.</w:t>
      </w:r>
    </w:p>
    <w:p w14:paraId="7C2E5FCC" w14:textId="77777777" w:rsidR="003D7634" w:rsidRPr="00AE1A2E" w:rsidRDefault="003D7634" w:rsidP="00D351BE">
      <w:pPr>
        <w:autoSpaceDE w:val="0"/>
        <w:autoSpaceDN w:val="0"/>
        <w:adjustRightInd w:val="0"/>
        <w:spacing w:line="276" w:lineRule="auto"/>
        <w:rPr>
          <w:rFonts w:cs="Arial"/>
          <w:color w:val="000000"/>
          <w:sz w:val="22"/>
          <w:szCs w:val="22"/>
        </w:rPr>
      </w:pPr>
    </w:p>
    <w:p w14:paraId="1A1E11A5" w14:textId="77777777" w:rsidR="00A752BB" w:rsidRPr="00AE1A2E" w:rsidRDefault="00A752BB" w:rsidP="00D351BE">
      <w:pPr>
        <w:autoSpaceDE w:val="0"/>
        <w:autoSpaceDN w:val="0"/>
        <w:adjustRightInd w:val="0"/>
        <w:spacing w:line="276" w:lineRule="auto"/>
        <w:rPr>
          <w:rFonts w:cs="Arial"/>
          <w:color w:val="000000"/>
          <w:sz w:val="22"/>
          <w:szCs w:val="22"/>
        </w:rPr>
      </w:pPr>
      <w:r w:rsidRPr="00AE1A2E">
        <w:rPr>
          <w:rFonts w:cs="Arial"/>
          <w:color w:val="000000"/>
          <w:sz w:val="22"/>
          <w:szCs w:val="22"/>
        </w:rPr>
        <w:t>The overriding principle is that the reimbursement of expenses and the details and</w:t>
      </w:r>
      <w:r w:rsidR="00776BFF" w:rsidRPr="00AE1A2E">
        <w:rPr>
          <w:rFonts w:cs="Arial"/>
          <w:color w:val="000000"/>
          <w:sz w:val="22"/>
          <w:szCs w:val="22"/>
        </w:rPr>
        <w:t xml:space="preserve"> </w:t>
      </w:r>
      <w:r w:rsidRPr="00AE1A2E">
        <w:rPr>
          <w:rFonts w:cs="Arial"/>
          <w:color w:val="000000"/>
          <w:sz w:val="22"/>
          <w:szCs w:val="22"/>
        </w:rPr>
        <w:t xml:space="preserve">range of benefits provided to </w:t>
      </w:r>
      <w:r w:rsidR="00BC6C81" w:rsidRPr="00AE1A2E">
        <w:rPr>
          <w:rFonts w:cs="Arial"/>
          <w:color w:val="000000"/>
          <w:sz w:val="22"/>
          <w:szCs w:val="22"/>
        </w:rPr>
        <w:t xml:space="preserve">the </w:t>
      </w:r>
      <w:r w:rsidRPr="00AE1A2E">
        <w:rPr>
          <w:rFonts w:cs="Arial"/>
          <w:color w:val="000000"/>
          <w:sz w:val="22"/>
          <w:szCs w:val="22"/>
        </w:rPr>
        <w:t>Mayor and Councillors by the Council should be</w:t>
      </w:r>
      <w:r w:rsidR="000911B5" w:rsidRPr="00AE1A2E">
        <w:rPr>
          <w:rFonts w:cs="Arial"/>
          <w:color w:val="000000"/>
          <w:sz w:val="22"/>
          <w:szCs w:val="22"/>
        </w:rPr>
        <w:t xml:space="preserve"> </w:t>
      </w:r>
      <w:r w:rsidRPr="00AE1A2E">
        <w:rPr>
          <w:rFonts w:cs="Arial"/>
          <w:color w:val="000000"/>
          <w:sz w:val="22"/>
          <w:szCs w:val="22"/>
        </w:rPr>
        <w:t>clearly stated</w:t>
      </w:r>
      <w:r w:rsidR="000911B5" w:rsidRPr="00AE1A2E">
        <w:rPr>
          <w:rFonts w:cs="Arial"/>
          <w:color w:val="000000"/>
          <w:sz w:val="22"/>
          <w:szCs w:val="22"/>
        </w:rPr>
        <w:t>,</w:t>
      </w:r>
      <w:r w:rsidRPr="00AE1A2E">
        <w:rPr>
          <w:rFonts w:cs="Arial"/>
          <w:color w:val="000000"/>
          <w:sz w:val="22"/>
          <w:szCs w:val="22"/>
        </w:rPr>
        <w:t xml:space="preserve"> fully transparent and acceptable to their local community.</w:t>
      </w:r>
    </w:p>
    <w:p w14:paraId="0E979639" w14:textId="77777777" w:rsidR="003D7634" w:rsidRPr="00AE1A2E" w:rsidRDefault="003D7634" w:rsidP="00AE1A2E">
      <w:pPr>
        <w:autoSpaceDE w:val="0"/>
        <w:autoSpaceDN w:val="0"/>
        <w:adjustRightInd w:val="0"/>
        <w:spacing w:line="276" w:lineRule="auto"/>
        <w:rPr>
          <w:rFonts w:cs="Arial"/>
          <w:color w:val="000000"/>
          <w:sz w:val="22"/>
          <w:szCs w:val="22"/>
        </w:rPr>
      </w:pPr>
    </w:p>
    <w:p w14:paraId="686AD3C8" w14:textId="77777777" w:rsidR="00A752BB" w:rsidRPr="00B23302" w:rsidRDefault="00126431" w:rsidP="00D351BE">
      <w:pPr>
        <w:pStyle w:val="Heading1"/>
        <w:numPr>
          <w:ilvl w:val="1"/>
          <w:numId w:val="11"/>
        </w:numPr>
        <w:spacing w:before="0" w:after="0" w:line="276" w:lineRule="auto"/>
        <w:ind w:left="426"/>
        <w:rPr>
          <w:rFonts w:cs="Arial"/>
          <w:sz w:val="22"/>
          <w:szCs w:val="22"/>
        </w:rPr>
      </w:pPr>
      <w:bookmarkStart w:id="22" w:name="_Toc1740648"/>
      <w:r w:rsidRPr="00B23302">
        <w:rPr>
          <w:rFonts w:cs="Arial"/>
          <w:sz w:val="22"/>
          <w:szCs w:val="22"/>
        </w:rPr>
        <w:t>Reasonableness and appropriateness</w:t>
      </w:r>
      <w:bookmarkEnd w:id="22"/>
    </w:p>
    <w:p w14:paraId="654BA002" w14:textId="50ADAE4F" w:rsidR="00A752BB" w:rsidRPr="00AE1A2E" w:rsidRDefault="008E6149" w:rsidP="00D351B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This </w:t>
      </w:r>
      <w:r w:rsidR="00463F6B" w:rsidRPr="00AE1A2E">
        <w:rPr>
          <w:rFonts w:cs="Arial"/>
          <w:color w:val="000000"/>
          <w:sz w:val="22"/>
          <w:szCs w:val="22"/>
        </w:rPr>
        <w:t>p</w:t>
      </w:r>
      <w:r w:rsidR="009859F8" w:rsidRPr="00AE1A2E">
        <w:rPr>
          <w:rFonts w:cs="Arial"/>
          <w:color w:val="000000"/>
          <w:sz w:val="22"/>
          <w:szCs w:val="22"/>
        </w:rPr>
        <w:t>olicy</w:t>
      </w:r>
      <w:r w:rsidR="00A752BB" w:rsidRPr="00AE1A2E">
        <w:rPr>
          <w:rFonts w:cs="Arial"/>
          <w:color w:val="000000"/>
          <w:sz w:val="22"/>
          <w:szCs w:val="22"/>
        </w:rPr>
        <w:t xml:space="preserve"> should</w:t>
      </w:r>
      <w:r w:rsidR="000911B5" w:rsidRPr="00AE1A2E">
        <w:rPr>
          <w:rFonts w:cs="Arial"/>
          <w:color w:val="000000"/>
          <w:sz w:val="22"/>
          <w:szCs w:val="22"/>
        </w:rPr>
        <w:t xml:space="preserve"> </w:t>
      </w:r>
      <w:r w:rsidR="00A752BB" w:rsidRPr="00AE1A2E">
        <w:rPr>
          <w:rFonts w:cs="Arial"/>
          <w:color w:val="000000"/>
          <w:sz w:val="22"/>
          <w:szCs w:val="22"/>
        </w:rPr>
        <w:t xml:space="preserve">ensure that Councillors </w:t>
      </w:r>
      <w:r w:rsidR="00DA29AC">
        <w:rPr>
          <w:rFonts w:cs="Arial"/>
          <w:color w:val="000000"/>
          <w:sz w:val="22"/>
          <w:szCs w:val="22"/>
        </w:rPr>
        <w:t xml:space="preserve">and members of a delegated committee </w:t>
      </w:r>
      <w:r w:rsidR="00A752BB" w:rsidRPr="00AE1A2E">
        <w:rPr>
          <w:rFonts w:cs="Arial"/>
          <w:color w:val="000000"/>
          <w:sz w:val="22"/>
          <w:szCs w:val="22"/>
        </w:rPr>
        <w:t xml:space="preserve">are reimbursed adequately for </w:t>
      </w:r>
      <w:r w:rsidR="001B70AA">
        <w:rPr>
          <w:rFonts w:cs="Arial"/>
          <w:color w:val="000000"/>
          <w:sz w:val="22"/>
          <w:szCs w:val="22"/>
        </w:rPr>
        <w:t xml:space="preserve">bona fide </w:t>
      </w:r>
      <w:r w:rsidR="00A752BB" w:rsidRPr="00AE1A2E">
        <w:rPr>
          <w:rFonts w:cs="Arial"/>
          <w:color w:val="000000"/>
          <w:sz w:val="22"/>
          <w:szCs w:val="22"/>
        </w:rPr>
        <w:t>expenses reasonably incurred</w:t>
      </w:r>
      <w:r w:rsidR="00776BFF" w:rsidRPr="00AE1A2E">
        <w:rPr>
          <w:rFonts w:cs="Arial"/>
          <w:color w:val="000000"/>
          <w:sz w:val="22"/>
          <w:szCs w:val="22"/>
        </w:rPr>
        <w:t xml:space="preserve"> </w:t>
      </w:r>
      <w:r w:rsidR="00A752BB" w:rsidRPr="00AE1A2E">
        <w:rPr>
          <w:rFonts w:cs="Arial"/>
          <w:color w:val="000000"/>
          <w:sz w:val="22"/>
          <w:szCs w:val="22"/>
        </w:rPr>
        <w:t xml:space="preserve">in the performance of their </w:t>
      </w:r>
      <w:r w:rsidR="00DA29AC">
        <w:rPr>
          <w:rFonts w:cs="Arial"/>
          <w:color w:val="000000"/>
          <w:sz w:val="22"/>
          <w:szCs w:val="22"/>
        </w:rPr>
        <w:t xml:space="preserve">respective </w:t>
      </w:r>
      <w:r w:rsidR="00A752BB" w:rsidRPr="00AE1A2E">
        <w:rPr>
          <w:rFonts w:cs="Arial"/>
          <w:color w:val="000000"/>
          <w:sz w:val="22"/>
          <w:szCs w:val="22"/>
        </w:rPr>
        <w:t>role</w:t>
      </w:r>
      <w:r w:rsidR="00DA29AC">
        <w:rPr>
          <w:rFonts w:cs="Arial"/>
          <w:color w:val="000000"/>
          <w:sz w:val="22"/>
          <w:szCs w:val="22"/>
        </w:rPr>
        <w:t>s</w:t>
      </w:r>
      <w:r w:rsidR="00A752BB" w:rsidRPr="00AE1A2E">
        <w:rPr>
          <w:rFonts w:cs="Arial"/>
          <w:color w:val="000000"/>
          <w:sz w:val="22"/>
          <w:szCs w:val="22"/>
        </w:rPr>
        <w:t xml:space="preserve">. It is acknowledged that </w:t>
      </w:r>
      <w:r w:rsidR="00E424E2" w:rsidRPr="00AE1A2E">
        <w:rPr>
          <w:rFonts w:cs="Arial"/>
          <w:color w:val="000000"/>
          <w:sz w:val="22"/>
          <w:szCs w:val="22"/>
        </w:rPr>
        <w:t xml:space="preserve">incidental </w:t>
      </w:r>
      <w:r w:rsidR="00A50FA0" w:rsidRPr="00AE1A2E">
        <w:rPr>
          <w:rFonts w:cs="Arial"/>
          <w:color w:val="000000"/>
          <w:sz w:val="22"/>
          <w:szCs w:val="22"/>
        </w:rPr>
        <w:t xml:space="preserve">private </w:t>
      </w:r>
      <w:r w:rsidR="00E424E2" w:rsidRPr="00AE1A2E">
        <w:rPr>
          <w:rFonts w:cs="Arial"/>
          <w:color w:val="000000"/>
          <w:sz w:val="22"/>
          <w:szCs w:val="22"/>
        </w:rPr>
        <w:t>use</w:t>
      </w:r>
      <w:r w:rsidR="00A752BB" w:rsidRPr="00AE1A2E">
        <w:rPr>
          <w:rFonts w:cs="Arial"/>
          <w:color w:val="000000"/>
          <w:sz w:val="22"/>
          <w:szCs w:val="22"/>
        </w:rPr>
        <w:t xml:space="preserve"> of Council resources and facilities may occur from time to time and that such </w:t>
      </w:r>
      <w:r w:rsidR="00E424E2" w:rsidRPr="00AE1A2E">
        <w:rPr>
          <w:rFonts w:cs="Arial"/>
          <w:color w:val="000000"/>
          <w:sz w:val="22"/>
          <w:szCs w:val="22"/>
        </w:rPr>
        <w:t>incidental private use</w:t>
      </w:r>
      <w:r w:rsidR="00A752BB" w:rsidRPr="00AE1A2E">
        <w:rPr>
          <w:rFonts w:cs="Arial"/>
          <w:color w:val="000000"/>
          <w:sz w:val="22"/>
          <w:szCs w:val="22"/>
        </w:rPr>
        <w:t xml:space="preserve"> s</w:t>
      </w:r>
      <w:r w:rsidR="000F2A92" w:rsidRPr="00AE1A2E">
        <w:rPr>
          <w:rFonts w:cs="Arial"/>
          <w:color w:val="000000"/>
          <w:sz w:val="22"/>
          <w:szCs w:val="22"/>
        </w:rPr>
        <w:t>hould</w:t>
      </w:r>
      <w:r w:rsidR="00A752BB" w:rsidRPr="00AE1A2E">
        <w:rPr>
          <w:rFonts w:cs="Arial"/>
          <w:color w:val="000000"/>
          <w:sz w:val="22"/>
          <w:szCs w:val="22"/>
        </w:rPr>
        <w:t xml:space="preserve"> not </w:t>
      </w:r>
      <w:r w:rsidR="000F2A92" w:rsidRPr="00AE1A2E">
        <w:rPr>
          <w:rFonts w:cs="Arial"/>
          <w:color w:val="000000"/>
          <w:sz w:val="22"/>
          <w:szCs w:val="22"/>
        </w:rPr>
        <w:t>b</w:t>
      </w:r>
      <w:r w:rsidR="00924E54" w:rsidRPr="00AE1A2E">
        <w:rPr>
          <w:rFonts w:cs="Arial"/>
          <w:color w:val="000000"/>
          <w:sz w:val="22"/>
          <w:szCs w:val="22"/>
        </w:rPr>
        <w:t xml:space="preserve">e reimbursed </w:t>
      </w:r>
      <w:r w:rsidR="00162621">
        <w:rPr>
          <w:rFonts w:cs="Arial"/>
          <w:color w:val="000000"/>
          <w:sz w:val="22"/>
          <w:szCs w:val="22"/>
        </w:rPr>
        <w:t>to</w:t>
      </w:r>
      <w:r w:rsidR="00924E54" w:rsidRPr="00AE1A2E">
        <w:rPr>
          <w:rFonts w:cs="Arial"/>
          <w:color w:val="000000"/>
          <w:sz w:val="22"/>
          <w:szCs w:val="22"/>
        </w:rPr>
        <w:t xml:space="preserve"> the Councillor.</w:t>
      </w:r>
    </w:p>
    <w:p w14:paraId="21464C56" w14:textId="77777777" w:rsidR="00924E54" w:rsidRPr="00AE1A2E" w:rsidRDefault="00924E54" w:rsidP="00D351BE">
      <w:pPr>
        <w:autoSpaceDE w:val="0"/>
        <w:autoSpaceDN w:val="0"/>
        <w:adjustRightInd w:val="0"/>
        <w:spacing w:line="276" w:lineRule="auto"/>
        <w:rPr>
          <w:rFonts w:cs="Arial"/>
          <w:color w:val="000000"/>
          <w:sz w:val="22"/>
          <w:szCs w:val="22"/>
        </w:rPr>
      </w:pPr>
    </w:p>
    <w:p w14:paraId="20EB5064" w14:textId="77777777" w:rsidR="009859F8" w:rsidRPr="00AE1A2E" w:rsidRDefault="000F2A92" w:rsidP="00D351BE">
      <w:pPr>
        <w:autoSpaceDE w:val="0"/>
        <w:autoSpaceDN w:val="0"/>
        <w:adjustRightInd w:val="0"/>
        <w:spacing w:line="276" w:lineRule="auto"/>
        <w:rPr>
          <w:rFonts w:cs="Arial"/>
          <w:color w:val="000000"/>
          <w:sz w:val="22"/>
          <w:szCs w:val="22"/>
        </w:rPr>
      </w:pPr>
      <w:r w:rsidRPr="00AE1A2E">
        <w:rPr>
          <w:rFonts w:cs="Arial"/>
          <w:color w:val="000000"/>
          <w:sz w:val="22"/>
          <w:szCs w:val="22"/>
        </w:rPr>
        <w:t>S</w:t>
      </w:r>
      <w:r w:rsidR="00E424E2" w:rsidRPr="00AE1A2E">
        <w:rPr>
          <w:rFonts w:cs="Arial"/>
          <w:color w:val="000000"/>
          <w:sz w:val="22"/>
          <w:szCs w:val="22"/>
        </w:rPr>
        <w:t>ubstantial private use</w:t>
      </w:r>
      <w:r w:rsidR="00A752BB" w:rsidRPr="00AE1A2E">
        <w:rPr>
          <w:rFonts w:cs="Arial"/>
          <w:color w:val="000000"/>
          <w:sz w:val="22"/>
          <w:szCs w:val="22"/>
        </w:rPr>
        <w:t xml:space="preserve"> sh</w:t>
      </w:r>
      <w:r w:rsidR="003D7634" w:rsidRPr="00AE1A2E">
        <w:rPr>
          <w:rFonts w:cs="Arial"/>
          <w:color w:val="000000"/>
          <w:sz w:val="22"/>
          <w:szCs w:val="22"/>
        </w:rPr>
        <w:t>all</w:t>
      </w:r>
      <w:r w:rsidR="00A752BB" w:rsidRPr="00AE1A2E">
        <w:rPr>
          <w:rFonts w:cs="Arial"/>
          <w:color w:val="000000"/>
          <w:sz w:val="22"/>
          <w:szCs w:val="22"/>
        </w:rPr>
        <w:t xml:space="preserve"> be reimbursed by </w:t>
      </w:r>
      <w:r w:rsidR="003D7634" w:rsidRPr="00AE1A2E">
        <w:rPr>
          <w:rFonts w:cs="Arial"/>
          <w:color w:val="000000"/>
          <w:sz w:val="22"/>
          <w:szCs w:val="22"/>
        </w:rPr>
        <w:t>the Councillor</w:t>
      </w:r>
      <w:r w:rsidR="00A50FA0" w:rsidRPr="00AE1A2E">
        <w:rPr>
          <w:rFonts w:cs="Arial"/>
          <w:color w:val="000000"/>
          <w:sz w:val="22"/>
          <w:szCs w:val="22"/>
        </w:rPr>
        <w:t xml:space="preserve"> and is specifically addressed in Section </w:t>
      </w:r>
      <w:r w:rsidR="00B92E72" w:rsidRPr="00B23302">
        <w:rPr>
          <w:rFonts w:cs="Arial"/>
          <w:sz w:val="22"/>
          <w:szCs w:val="22"/>
        </w:rPr>
        <w:t>6</w:t>
      </w:r>
      <w:r w:rsidR="00A50FA0" w:rsidRPr="00B23302">
        <w:rPr>
          <w:rFonts w:cs="Arial"/>
          <w:sz w:val="22"/>
          <w:szCs w:val="22"/>
        </w:rPr>
        <w:t>.</w:t>
      </w:r>
      <w:r w:rsidR="00B92E72" w:rsidRPr="00B23302">
        <w:rPr>
          <w:rFonts w:cs="Arial"/>
          <w:sz w:val="22"/>
          <w:szCs w:val="22"/>
        </w:rPr>
        <w:t xml:space="preserve">4 </w:t>
      </w:r>
      <w:r w:rsidR="00A50FA0" w:rsidRPr="00AE1A2E">
        <w:rPr>
          <w:rFonts w:cs="Arial"/>
          <w:color w:val="000000"/>
          <w:sz w:val="22"/>
          <w:szCs w:val="22"/>
        </w:rPr>
        <w:t xml:space="preserve">of this </w:t>
      </w:r>
      <w:r w:rsidR="00463F6B" w:rsidRPr="00AE1A2E">
        <w:rPr>
          <w:rFonts w:cs="Arial"/>
          <w:color w:val="000000"/>
          <w:sz w:val="22"/>
          <w:szCs w:val="22"/>
        </w:rPr>
        <w:t>p</w:t>
      </w:r>
      <w:r w:rsidR="009859F8" w:rsidRPr="00AE1A2E">
        <w:rPr>
          <w:rFonts w:cs="Arial"/>
          <w:color w:val="000000"/>
          <w:sz w:val="22"/>
          <w:szCs w:val="22"/>
        </w:rPr>
        <w:t>olicy</w:t>
      </w:r>
      <w:r w:rsidR="00A752BB" w:rsidRPr="00AE1A2E">
        <w:rPr>
          <w:rFonts w:cs="Arial"/>
          <w:color w:val="000000"/>
          <w:sz w:val="22"/>
          <w:szCs w:val="22"/>
        </w:rPr>
        <w:t>.</w:t>
      </w:r>
    </w:p>
    <w:p w14:paraId="7E77DB4D" w14:textId="77777777" w:rsidR="003D7634" w:rsidRPr="00AE1A2E" w:rsidRDefault="003D7634" w:rsidP="00AE1A2E">
      <w:pPr>
        <w:autoSpaceDE w:val="0"/>
        <w:autoSpaceDN w:val="0"/>
        <w:adjustRightInd w:val="0"/>
        <w:spacing w:line="276" w:lineRule="auto"/>
        <w:rPr>
          <w:rFonts w:cs="Arial"/>
          <w:color w:val="000000"/>
          <w:sz w:val="22"/>
          <w:szCs w:val="22"/>
        </w:rPr>
      </w:pPr>
    </w:p>
    <w:p w14:paraId="5725040B" w14:textId="77777777" w:rsidR="003D7634" w:rsidRPr="00B23302" w:rsidRDefault="00126431" w:rsidP="00D351BE">
      <w:pPr>
        <w:pStyle w:val="Heading1"/>
        <w:numPr>
          <w:ilvl w:val="1"/>
          <w:numId w:val="11"/>
        </w:numPr>
        <w:spacing w:before="0" w:after="0" w:line="276" w:lineRule="auto"/>
        <w:ind w:left="426"/>
        <w:rPr>
          <w:rFonts w:cs="Arial"/>
          <w:sz w:val="22"/>
          <w:szCs w:val="22"/>
        </w:rPr>
      </w:pPr>
      <w:bookmarkStart w:id="23" w:name="_Toc1740649"/>
      <w:r w:rsidRPr="00B23302">
        <w:rPr>
          <w:rFonts w:cs="Arial"/>
          <w:sz w:val="22"/>
          <w:szCs w:val="22"/>
        </w:rPr>
        <w:t>Separation</w:t>
      </w:r>
      <w:bookmarkEnd w:id="23"/>
    </w:p>
    <w:p w14:paraId="42190991" w14:textId="7CFB86F9" w:rsidR="009859F8" w:rsidRDefault="00A752BB" w:rsidP="00D351B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It is a principle that </w:t>
      </w:r>
      <w:r w:rsidR="00904543" w:rsidRPr="00AE1A2E">
        <w:rPr>
          <w:rFonts w:cs="Arial"/>
          <w:color w:val="000000"/>
          <w:sz w:val="22"/>
          <w:szCs w:val="22"/>
        </w:rPr>
        <w:t xml:space="preserve">an expense reasonably incurred by Councillors </w:t>
      </w:r>
      <w:r w:rsidR="00391E92">
        <w:rPr>
          <w:rFonts w:cs="Arial"/>
          <w:color w:val="000000"/>
          <w:sz w:val="22"/>
          <w:szCs w:val="22"/>
        </w:rPr>
        <w:t xml:space="preserve">in the performance of their duties </w:t>
      </w:r>
      <w:r w:rsidR="00904543" w:rsidRPr="00AE1A2E">
        <w:rPr>
          <w:rFonts w:cs="Arial"/>
          <w:color w:val="000000"/>
          <w:sz w:val="22"/>
          <w:szCs w:val="22"/>
        </w:rPr>
        <w:t xml:space="preserve">and the provision of resources and facilities </w:t>
      </w:r>
      <w:r w:rsidR="00391E92">
        <w:rPr>
          <w:rFonts w:cs="Arial"/>
          <w:color w:val="000000"/>
          <w:sz w:val="22"/>
          <w:szCs w:val="22"/>
        </w:rPr>
        <w:t xml:space="preserve">that </w:t>
      </w:r>
      <w:r w:rsidR="00904543" w:rsidRPr="00AE1A2E">
        <w:rPr>
          <w:rFonts w:cs="Arial"/>
          <w:color w:val="000000"/>
          <w:sz w:val="22"/>
          <w:szCs w:val="22"/>
        </w:rPr>
        <w:t xml:space="preserve">support </w:t>
      </w:r>
      <w:r w:rsidR="00391E92">
        <w:rPr>
          <w:rFonts w:cs="Arial"/>
          <w:color w:val="000000"/>
          <w:sz w:val="22"/>
          <w:szCs w:val="22"/>
        </w:rPr>
        <w:t xml:space="preserve">Councillors to perform their duties </w:t>
      </w:r>
      <w:r w:rsidR="00904543" w:rsidRPr="00AE1A2E">
        <w:rPr>
          <w:rFonts w:cs="Arial"/>
          <w:color w:val="000000"/>
          <w:sz w:val="22"/>
          <w:szCs w:val="22"/>
        </w:rPr>
        <w:t>is</w:t>
      </w:r>
      <w:r w:rsidRPr="00AE1A2E">
        <w:rPr>
          <w:rFonts w:cs="Arial"/>
          <w:color w:val="000000"/>
          <w:sz w:val="22"/>
          <w:szCs w:val="22"/>
        </w:rPr>
        <w:t xml:space="preserve"> separate to the</w:t>
      </w:r>
      <w:r w:rsidR="004E7359" w:rsidRPr="00AE1A2E">
        <w:rPr>
          <w:rFonts w:cs="Arial"/>
          <w:color w:val="000000"/>
          <w:sz w:val="22"/>
          <w:szCs w:val="22"/>
        </w:rPr>
        <w:t xml:space="preserve"> </w:t>
      </w:r>
      <w:r w:rsidRPr="00AE1A2E">
        <w:rPr>
          <w:rFonts w:cs="Arial"/>
          <w:color w:val="000000"/>
          <w:sz w:val="22"/>
          <w:szCs w:val="22"/>
        </w:rPr>
        <w:t xml:space="preserve">provision </w:t>
      </w:r>
      <w:r w:rsidR="00A50FA0" w:rsidRPr="00AE1A2E">
        <w:rPr>
          <w:rFonts w:cs="Arial"/>
          <w:color w:val="000000"/>
          <w:sz w:val="22"/>
          <w:szCs w:val="22"/>
        </w:rPr>
        <w:t xml:space="preserve">of </w:t>
      </w:r>
      <w:r w:rsidR="008E6149" w:rsidRPr="00AE1A2E">
        <w:rPr>
          <w:rFonts w:cs="Arial"/>
          <w:color w:val="000000"/>
          <w:sz w:val="22"/>
          <w:szCs w:val="22"/>
        </w:rPr>
        <w:t xml:space="preserve">the annual </w:t>
      </w:r>
      <w:r w:rsidR="00A50FA0" w:rsidRPr="00AE1A2E">
        <w:rPr>
          <w:rFonts w:cs="Arial"/>
          <w:color w:val="000000"/>
          <w:sz w:val="22"/>
          <w:szCs w:val="22"/>
        </w:rPr>
        <w:t xml:space="preserve">Councillor </w:t>
      </w:r>
      <w:r w:rsidR="00904543" w:rsidRPr="00AE1A2E">
        <w:rPr>
          <w:rFonts w:cs="Arial"/>
          <w:color w:val="000000"/>
          <w:sz w:val="22"/>
          <w:szCs w:val="22"/>
        </w:rPr>
        <w:t>Allowance</w:t>
      </w:r>
      <w:r w:rsidRPr="00AE1A2E">
        <w:rPr>
          <w:rFonts w:cs="Arial"/>
          <w:color w:val="000000"/>
          <w:sz w:val="22"/>
          <w:szCs w:val="22"/>
        </w:rPr>
        <w:t>. Councillors</w:t>
      </w:r>
      <w:r w:rsidR="003B6961" w:rsidRPr="00AE1A2E">
        <w:rPr>
          <w:rFonts w:cs="Arial"/>
          <w:color w:val="000000"/>
          <w:sz w:val="22"/>
          <w:szCs w:val="22"/>
        </w:rPr>
        <w:t xml:space="preserve"> </w:t>
      </w:r>
      <w:r w:rsidR="00904543" w:rsidRPr="00AE1A2E">
        <w:rPr>
          <w:rFonts w:cs="Arial"/>
          <w:color w:val="000000"/>
          <w:sz w:val="22"/>
          <w:szCs w:val="22"/>
        </w:rPr>
        <w:t>shall</w:t>
      </w:r>
      <w:r w:rsidRPr="00AE1A2E">
        <w:rPr>
          <w:rFonts w:cs="Arial"/>
          <w:color w:val="000000"/>
          <w:sz w:val="22"/>
          <w:szCs w:val="22"/>
        </w:rPr>
        <w:t xml:space="preserve"> not be disadvantaged or asked to subsidise their e</w:t>
      </w:r>
      <w:r w:rsidR="00631340">
        <w:rPr>
          <w:rFonts w:cs="Arial"/>
          <w:color w:val="000000"/>
          <w:sz w:val="22"/>
          <w:szCs w:val="22"/>
        </w:rPr>
        <w:t>xpenses</w:t>
      </w:r>
      <w:r w:rsidRPr="00AE1A2E">
        <w:rPr>
          <w:rFonts w:cs="Arial"/>
          <w:color w:val="000000"/>
          <w:sz w:val="22"/>
          <w:szCs w:val="22"/>
        </w:rPr>
        <w:t xml:space="preserve"> from the</w:t>
      </w:r>
      <w:r w:rsidR="003B6961" w:rsidRPr="00AE1A2E">
        <w:rPr>
          <w:rFonts w:cs="Arial"/>
          <w:color w:val="000000"/>
          <w:sz w:val="22"/>
          <w:szCs w:val="22"/>
        </w:rPr>
        <w:t xml:space="preserve"> </w:t>
      </w:r>
      <w:r w:rsidRPr="00AE1A2E">
        <w:rPr>
          <w:rFonts w:cs="Arial"/>
          <w:color w:val="000000"/>
          <w:sz w:val="22"/>
          <w:szCs w:val="22"/>
        </w:rPr>
        <w:t xml:space="preserve">annual </w:t>
      </w:r>
      <w:r w:rsidR="008E6149" w:rsidRPr="00AE1A2E">
        <w:rPr>
          <w:rFonts w:cs="Arial"/>
          <w:color w:val="000000"/>
          <w:sz w:val="22"/>
          <w:szCs w:val="22"/>
        </w:rPr>
        <w:t>Councillor A</w:t>
      </w:r>
      <w:r w:rsidRPr="00AE1A2E">
        <w:rPr>
          <w:rFonts w:cs="Arial"/>
          <w:color w:val="000000"/>
          <w:sz w:val="22"/>
          <w:szCs w:val="22"/>
        </w:rPr>
        <w:t>llowance.</w:t>
      </w:r>
    </w:p>
    <w:p w14:paraId="5590C4E9" w14:textId="77777777" w:rsidR="00F33D2F" w:rsidRPr="00F551E2" w:rsidRDefault="00F33D2F" w:rsidP="00D351BE">
      <w:pPr>
        <w:autoSpaceDE w:val="0"/>
        <w:autoSpaceDN w:val="0"/>
        <w:adjustRightInd w:val="0"/>
        <w:spacing w:line="276" w:lineRule="auto"/>
        <w:rPr>
          <w:rFonts w:cs="Arial"/>
          <w:color w:val="000000"/>
          <w:szCs w:val="24"/>
        </w:rPr>
      </w:pPr>
    </w:p>
    <w:p w14:paraId="2DDEF231" w14:textId="77777777" w:rsidR="00F33D2F" w:rsidRPr="00F551E2" w:rsidRDefault="00F33D2F" w:rsidP="00F551E2">
      <w:pPr>
        <w:pStyle w:val="ListParagraph"/>
        <w:numPr>
          <w:ilvl w:val="0"/>
          <w:numId w:val="11"/>
        </w:numPr>
        <w:autoSpaceDE w:val="0"/>
        <w:autoSpaceDN w:val="0"/>
        <w:adjustRightInd w:val="0"/>
        <w:rPr>
          <w:rFonts w:ascii="Arial" w:hAnsi="Arial" w:cs="Arial"/>
          <w:b/>
          <w:color w:val="000000"/>
          <w:sz w:val="24"/>
          <w:szCs w:val="24"/>
        </w:rPr>
      </w:pPr>
      <w:r w:rsidRPr="00F551E2">
        <w:rPr>
          <w:rFonts w:ascii="Arial" w:hAnsi="Arial" w:cs="Arial"/>
          <w:b/>
          <w:color w:val="000000"/>
          <w:sz w:val="24"/>
          <w:szCs w:val="24"/>
        </w:rPr>
        <w:t>ALLOWANCES</w:t>
      </w:r>
    </w:p>
    <w:p w14:paraId="5CFE0995" w14:textId="77777777" w:rsidR="002441C2" w:rsidRDefault="002441C2" w:rsidP="00D351BE">
      <w:pPr>
        <w:rPr>
          <w:sz w:val="22"/>
          <w:szCs w:val="22"/>
        </w:rPr>
      </w:pPr>
      <w:r w:rsidRPr="007F28DE">
        <w:rPr>
          <w:sz w:val="22"/>
          <w:szCs w:val="22"/>
        </w:rPr>
        <w:t>Councillo</w:t>
      </w:r>
      <w:r>
        <w:rPr>
          <w:sz w:val="22"/>
          <w:szCs w:val="22"/>
        </w:rPr>
        <w:t xml:space="preserve">rs will be provided with an annual </w:t>
      </w:r>
      <w:r w:rsidRPr="007F28DE">
        <w:rPr>
          <w:sz w:val="22"/>
          <w:szCs w:val="22"/>
        </w:rPr>
        <w:t xml:space="preserve">allowance, pursuant to the Act. </w:t>
      </w:r>
      <w:r>
        <w:rPr>
          <w:sz w:val="22"/>
          <w:szCs w:val="22"/>
        </w:rPr>
        <w:t xml:space="preserve">The allowance framework, set by the State Government, provides for a three-level structure based on Council population and total revenue. The </w:t>
      </w:r>
      <w:r w:rsidR="003B0458">
        <w:rPr>
          <w:sz w:val="22"/>
          <w:szCs w:val="22"/>
        </w:rPr>
        <w:t xml:space="preserve">maximum </w:t>
      </w:r>
      <w:r>
        <w:rPr>
          <w:sz w:val="22"/>
          <w:szCs w:val="22"/>
        </w:rPr>
        <w:t xml:space="preserve">allowances are reviewed and adjusted annually </w:t>
      </w:r>
      <w:r w:rsidRPr="007F28DE">
        <w:rPr>
          <w:sz w:val="22"/>
          <w:szCs w:val="22"/>
        </w:rPr>
        <w:t>by the Minister for Local Government.</w:t>
      </w:r>
    </w:p>
    <w:p w14:paraId="18C2736C" w14:textId="77777777" w:rsidR="00FA71E9" w:rsidRDefault="00FA71E9" w:rsidP="00D351BE">
      <w:pPr>
        <w:rPr>
          <w:sz w:val="22"/>
          <w:szCs w:val="22"/>
        </w:rPr>
      </w:pPr>
    </w:p>
    <w:p w14:paraId="76D2A4FD" w14:textId="77777777" w:rsidR="00FA71E9" w:rsidRPr="002441C2" w:rsidRDefault="00FA71E9" w:rsidP="00D351BE">
      <w:pPr>
        <w:autoSpaceDE w:val="0"/>
        <w:autoSpaceDN w:val="0"/>
        <w:adjustRightInd w:val="0"/>
        <w:spacing w:line="276" w:lineRule="auto"/>
      </w:pPr>
      <w:r w:rsidRPr="00E52D05">
        <w:rPr>
          <w:rFonts w:cs="Arial"/>
          <w:bCs/>
          <w:sz w:val="22"/>
          <w:szCs w:val="22"/>
        </w:rPr>
        <w:t>As outlined within the</w:t>
      </w:r>
      <w:r>
        <w:rPr>
          <w:rFonts w:cs="Arial"/>
          <w:bCs/>
          <w:sz w:val="22"/>
          <w:szCs w:val="22"/>
        </w:rPr>
        <w:t xml:space="preserve"> Information Guide, </w:t>
      </w:r>
      <w:r>
        <w:rPr>
          <w:rFonts w:cs="Arial"/>
          <w:i/>
          <w:color w:val="000000"/>
          <w:sz w:val="22"/>
          <w:szCs w:val="22"/>
        </w:rPr>
        <w:t>Mayor and Councillor Entitlements:</w:t>
      </w:r>
      <w:r w:rsidRPr="00B23302">
        <w:rPr>
          <w:rFonts w:cs="Arial"/>
          <w:i/>
          <w:color w:val="000000"/>
          <w:sz w:val="22"/>
          <w:szCs w:val="22"/>
        </w:rPr>
        <w:t xml:space="preserve"> reimbursement of expenses and </w:t>
      </w:r>
      <w:r>
        <w:rPr>
          <w:rFonts w:cs="Arial"/>
          <w:i/>
          <w:color w:val="000000"/>
          <w:sz w:val="22"/>
          <w:szCs w:val="22"/>
        </w:rPr>
        <w:t xml:space="preserve">provision of </w:t>
      </w:r>
      <w:r w:rsidRPr="00B23302">
        <w:rPr>
          <w:rFonts w:cs="Arial"/>
          <w:i/>
          <w:color w:val="000000"/>
          <w:sz w:val="22"/>
          <w:szCs w:val="22"/>
        </w:rPr>
        <w:t>resources and facilities support for Victorian Mayors and Councillors</w:t>
      </w:r>
      <w:r>
        <w:rPr>
          <w:rFonts w:cs="Arial"/>
          <w:i/>
          <w:color w:val="000000"/>
          <w:sz w:val="22"/>
          <w:szCs w:val="22"/>
        </w:rPr>
        <w:t xml:space="preserve"> (November 2008)</w:t>
      </w:r>
      <w:r w:rsidRPr="00E52D05">
        <w:rPr>
          <w:rFonts w:cs="Arial"/>
          <w:color w:val="000000"/>
          <w:sz w:val="22"/>
          <w:szCs w:val="22"/>
        </w:rPr>
        <w:t xml:space="preserve">, Mayors and Councillors allowances must not be used to subsidise </w:t>
      </w:r>
      <w:r w:rsidR="003B0458">
        <w:rPr>
          <w:rFonts w:cs="Arial"/>
          <w:color w:val="000000"/>
          <w:sz w:val="22"/>
          <w:szCs w:val="22"/>
        </w:rPr>
        <w:t>their e</w:t>
      </w:r>
      <w:r w:rsidRPr="00E52D05">
        <w:rPr>
          <w:rFonts w:cs="Arial"/>
          <w:color w:val="000000"/>
          <w:sz w:val="22"/>
          <w:szCs w:val="22"/>
        </w:rPr>
        <w:t xml:space="preserve">ntitlements and facilities </w:t>
      </w:r>
      <w:r w:rsidR="003B0458">
        <w:rPr>
          <w:rFonts w:cs="Arial"/>
          <w:color w:val="000000"/>
          <w:sz w:val="22"/>
          <w:szCs w:val="22"/>
        </w:rPr>
        <w:t xml:space="preserve">and resources </w:t>
      </w:r>
      <w:r w:rsidRPr="00E52D05">
        <w:rPr>
          <w:rFonts w:cs="Arial"/>
          <w:color w:val="000000"/>
          <w:sz w:val="22"/>
          <w:szCs w:val="22"/>
        </w:rPr>
        <w:t>support provided by policy and legislation.</w:t>
      </w:r>
    </w:p>
    <w:p w14:paraId="0A1064F1" w14:textId="77777777" w:rsidR="002441C2" w:rsidRDefault="002441C2" w:rsidP="00D351BE">
      <w:pPr>
        <w:rPr>
          <w:sz w:val="22"/>
          <w:szCs w:val="22"/>
        </w:rPr>
      </w:pPr>
    </w:p>
    <w:p w14:paraId="31FD1BBD" w14:textId="77777777" w:rsidR="002441C2" w:rsidRDefault="002441C2" w:rsidP="00D351BE">
      <w:pPr>
        <w:rPr>
          <w:sz w:val="22"/>
          <w:szCs w:val="22"/>
        </w:rPr>
      </w:pPr>
      <w:r>
        <w:rPr>
          <w:sz w:val="22"/>
          <w:szCs w:val="22"/>
        </w:rPr>
        <w:t xml:space="preserve">Details of current allowances fixed for the Mayor and Councillors of Macedon Ranges Shire Council are </w:t>
      </w:r>
      <w:r w:rsidR="009824A7" w:rsidRPr="00B23302">
        <w:rPr>
          <w:sz w:val="22"/>
          <w:szCs w:val="22"/>
        </w:rPr>
        <w:t xml:space="preserve">published in the Annual Report, available </w:t>
      </w:r>
      <w:r w:rsidRPr="00B23302">
        <w:rPr>
          <w:sz w:val="22"/>
          <w:szCs w:val="22"/>
        </w:rPr>
        <w:t>on Council’s website</w:t>
      </w:r>
      <w:r w:rsidRPr="009824A7">
        <w:rPr>
          <w:sz w:val="22"/>
          <w:szCs w:val="22"/>
        </w:rPr>
        <w:t>.</w:t>
      </w:r>
    </w:p>
    <w:p w14:paraId="561DDF40" w14:textId="77777777" w:rsidR="002441C2" w:rsidRDefault="002441C2" w:rsidP="00D351BE">
      <w:pPr>
        <w:rPr>
          <w:sz w:val="22"/>
          <w:szCs w:val="22"/>
        </w:rPr>
      </w:pPr>
    </w:p>
    <w:p w14:paraId="530A7FED" w14:textId="77777777" w:rsidR="002441C2" w:rsidRDefault="002441C2" w:rsidP="00D351BE">
      <w:pPr>
        <w:rPr>
          <w:sz w:val="22"/>
          <w:szCs w:val="22"/>
        </w:rPr>
      </w:pPr>
      <w:r>
        <w:rPr>
          <w:sz w:val="22"/>
          <w:szCs w:val="22"/>
        </w:rPr>
        <w:t xml:space="preserve">Allowances are taxable income and are paid </w:t>
      </w:r>
      <w:r w:rsidR="009824A7" w:rsidRPr="00B23302">
        <w:rPr>
          <w:sz w:val="22"/>
          <w:szCs w:val="22"/>
        </w:rPr>
        <w:t>monthly</w:t>
      </w:r>
      <w:r>
        <w:rPr>
          <w:sz w:val="22"/>
          <w:szCs w:val="22"/>
        </w:rPr>
        <w:t xml:space="preserve"> in advance. Personal taxation implications are the responsibility of individual Councillors.</w:t>
      </w:r>
    </w:p>
    <w:p w14:paraId="54DA9398" w14:textId="77777777" w:rsidR="002441C2" w:rsidRPr="002441C2" w:rsidRDefault="002441C2" w:rsidP="0047785C"/>
    <w:p w14:paraId="605D08A8" w14:textId="77777777" w:rsidR="00013651" w:rsidRPr="00AE1A2E" w:rsidRDefault="00126431" w:rsidP="00F40E7A">
      <w:pPr>
        <w:pStyle w:val="Heading1"/>
        <w:numPr>
          <w:ilvl w:val="0"/>
          <w:numId w:val="11"/>
        </w:numPr>
        <w:spacing w:before="0" w:after="0" w:line="276" w:lineRule="auto"/>
        <w:ind w:left="426" w:hanging="426"/>
        <w:rPr>
          <w:rFonts w:cs="Arial"/>
        </w:rPr>
      </w:pPr>
      <w:bookmarkStart w:id="24" w:name="_Toc1740651"/>
      <w:r w:rsidRPr="00AE1A2E">
        <w:rPr>
          <w:rFonts w:cs="Arial"/>
        </w:rPr>
        <w:t>RESOURCES</w:t>
      </w:r>
      <w:r w:rsidR="002441C2">
        <w:rPr>
          <w:rFonts w:cs="Arial"/>
        </w:rPr>
        <w:t>,</w:t>
      </w:r>
      <w:r w:rsidR="0047785C">
        <w:rPr>
          <w:rFonts w:cs="Arial"/>
        </w:rPr>
        <w:t xml:space="preserve"> </w:t>
      </w:r>
      <w:r w:rsidRPr="00AE1A2E">
        <w:rPr>
          <w:rFonts w:cs="Arial"/>
        </w:rPr>
        <w:t>FACILITIES</w:t>
      </w:r>
      <w:r w:rsidR="002441C2">
        <w:rPr>
          <w:rFonts w:cs="Arial"/>
        </w:rPr>
        <w:t xml:space="preserve"> AND SUPPORT</w:t>
      </w:r>
      <w:bookmarkEnd w:id="24"/>
    </w:p>
    <w:p w14:paraId="6C21F816" w14:textId="77777777" w:rsidR="000D5F72" w:rsidRDefault="000D5F72" w:rsidP="00FE64F8">
      <w:pPr>
        <w:autoSpaceDE w:val="0"/>
        <w:autoSpaceDN w:val="0"/>
        <w:adjustRightInd w:val="0"/>
        <w:spacing w:line="276" w:lineRule="auto"/>
        <w:ind w:left="360"/>
        <w:rPr>
          <w:rFonts w:cs="Arial"/>
          <w:color w:val="000000"/>
          <w:sz w:val="22"/>
          <w:szCs w:val="22"/>
        </w:rPr>
      </w:pPr>
    </w:p>
    <w:p w14:paraId="6E3742C6" w14:textId="77777777" w:rsidR="00A752BB" w:rsidRDefault="00A752BB" w:rsidP="00D351BE">
      <w:pPr>
        <w:autoSpaceDE w:val="0"/>
        <w:autoSpaceDN w:val="0"/>
        <w:adjustRightInd w:val="0"/>
        <w:spacing w:line="276" w:lineRule="auto"/>
        <w:rPr>
          <w:rFonts w:cs="Arial"/>
          <w:color w:val="000000"/>
          <w:sz w:val="22"/>
          <w:szCs w:val="22"/>
        </w:rPr>
      </w:pPr>
      <w:r w:rsidRPr="00AE1A2E">
        <w:rPr>
          <w:rFonts w:cs="Arial"/>
          <w:color w:val="000000"/>
          <w:sz w:val="22"/>
          <w:szCs w:val="22"/>
        </w:rPr>
        <w:t>The following resources</w:t>
      </w:r>
      <w:r w:rsidR="0047785C">
        <w:rPr>
          <w:rFonts w:cs="Arial"/>
          <w:color w:val="000000"/>
          <w:sz w:val="22"/>
          <w:szCs w:val="22"/>
        </w:rPr>
        <w:t xml:space="preserve">, </w:t>
      </w:r>
      <w:r w:rsidRPr="00AE1A2E">
        <w:rPr>
          <w:rFonts w:cs="Arial"/>
          <w:color w:val="000000"/>
          <w:sz w:val="22"/>
          <w:szCs w:val="22"/>
        </w:rPr>
        <w:t xml:space="preserve">facilities </w:t>
      </w:r>
      <w:r w:rsidR="002441C2">
        <w:rPr>
          <w:rFonts w:cs="Arial"/>
          <w:color w:val="000000"/>
          <w:sz w:val="22"/>
          <w:szCs w:val="22"/>
        </w:rPr>
        <w:t xml:space="preserve">and support </w:t>
      </w:r>
      <w:r w:rsidRPr="00AE1A2E">
        <w:rPr>
          <w:rFonts w:cs="Arial"/>
          <w:color w:val="000000"/>
          <w:sz w:val="22"/>
          <w:szCs w:val="22"/>
        </w:rPr>
        <w:t xml:space="preserve">are provided to </w:t>
      </w:r>
      <w:r w:rsidR="0047785C">
        <w:rPr>
          <w:rFonts w:cs="Arial"/>
          <w:color w:val="000000"/>
          <w:sz w:val="22"/>
          <w:szCs w:val="22"/>
        </w:rPr>
        <w:t>assist</w:t>
      </w:r>
      <w:r w:rsidR="0047785C" w:rsidRPr="00AE1A2E">
        <w:rPr>
          <w:rFonts w:cs="Arial"/>
          <w:color w:val="000000"/>
          <w:sz w:val="22"/>
          <w:szCs w:val="22"/>
        </w:rPr>
        <w:t xml:space="preserve"> </w:t>
      </w:r>
      <w:r w:rsidRPr="00AE1A2E">
        <w:rPr>
          <w:rFonts w:cs="Arial"/>
          <w:color w:val="000000"/>
          <w:sz w:val="22"/>
          <w:szCs w:val="22"/>
        </w:rPr>
        <w:t>the Mayor and Councillors in the performance of their role</w:t>
      </w:r>
      <w:r w:rsidR="002441C2">
        <w:rPr>
          <w:rFonts w:cs="Arial"/>
          <w:color w:val="000000"/>
          <w:sz w:val="22"/>
          <w:szCs w:val="22"/>
        </w:rPr>
        <w:t>s</w:t>
      </w:r>
      <w:r w:rsidR="00593702" w:rsidRPr="00AE1A2E">
        <w:rPr>
          <w:rFonts w:cs="Arial"/>
          <w:color w:val="000000"/>
          <w:sz w:val="22"/>
          <w:szCs w:val="22"/>
        </w:rPr>
        <w:t>:</w:t>
      </w:r>
    </w:p>
    <w:p w14:paraId="59099D97" w14:textId="77777777" w:rsidR="002441C2" w:rsidRPr="0010466B" w:rsidRDefault="002441C2" w:rsidP="00FE64F8">
      <w:pPr>
        <w:autoSpaceDE w:val="0"/>
        <w:autoSpaceDN w:val="0"/>
        <w:adjustRightInd w:val="0"/>
        <w:spacing w:line="276" w:lineRule="auto"/>
        <w:ind w:left="360"/>
        <w:rPr>
          <w:rFonts w:cs="Arial"/>
          <w:color w:val="000000"/>
          <w:sz w:val="22"/>
          <w:szCs w:val="22"/>
        </w:rPr>
      </w:pPr>
    </w:p>
    <w:p w14:paraId="60EF86D7" w14:textId="77777777" w:rsidR="002441C2" w:rsidRPr="0010466B" w:rsidRDefault="002441C2" w:rsidP="0010466B">
      <w:pPr>
        <w:pStyle w:val="ListParagraph"/>
        <w:numPr>
          <w:ilvl w:val="1"/>
          <w:numId w:val="43"/>
        </w:numPr>
        <w:autoSpaceDE w:val="0"/>
        <w:autoSpaceDN w:val="0"/>
        <w:adjustRightInd w:val="0"/>
        <w:outlineLvl w:val="2"/>
        <w:rPr>
          <w:rFonts w:ascii="Arial" w:hAnsi="Arial" w:cs="Arial"/>
          <w:b/>
          <w:color w:val="000000"/>
        </w:rPr>
      </w:pPr>
      <w:r w:rsidRPr="0010466B">
        <w:rPr>
          <w:rFonts w:ascii="Arial" w:hAnsi="Arial" w:cs="Arial"/>
          <w:b/>
          <w:color w:val="000000"/>
        </w:rPr>
        <w:lastRenderedPageBreak/>
        <w:t xml:space="preserve">Administrative support </w:t>
      </w:r>
    </w:p>
    <w:p w14:paraId="6014CFE7" w14:textId="77777777" w:rsidR="0061398D" w:rsidRPr="0010466B" w:rsidRDefault="0061398D" w:rsidP="00D351BE">
      <w:pPr>
        <w:autoSpaceDE w:val="0"/>
        <w:autoSpaceDN w:val="0"/>
        <w:adjustRightInd w:val="0"/>
        <w:spacing w:line="276" w:lineRule="auto"/>
        <w:rPr>
          <w:rFonts w:cs="Arial"/>
          <w:color w:val="000000"/>
          <w:sz w:val="22"/>
          <w:szCs w:val="22"/>
        </w:rPr>
      </w:pPr>
      <w:r w:rsidRPr="000D5F72">
        <w:rPr>
          <w:rFonts w:cs="Arial"/>
          <w:color w:val="000000"/>
          <w:sz w:val="22"/>
          <w:szCs w:val="22"/>
        </w:rPr>
        <w:t xml:space="preserve">Administrative support shall be determined by the Chief Executive Officer in consultation </w:t>
      </w:r>
      <w:r w:rsidRPr="0010466B">
        <w:rPr>
          <w:rFonts w:cs="Arial"/>
          <w:color w:val="000000"/>
          <w:sz w:val="22"/>
          <w:szCs w:val="22"/>
        </w:rPr>
        <w:t>with the Mayor. Administrative support will be provided through the office of the Chief Executive Officer and will generally consist of diary management assistance, preparation of correspondence and meeting coordination.</w:t>
      </w:r>
    </w:p>
    <w:p w14:paraId="1978BD0B" w14:textId="77777777" w:rsidR="0061398D" w:rsidRPr="0010466B" w:rsidRDefault="0061398D" w:rsidP="00B23302">
      <w:pPr>
        <w:autoSpaceDE w:val="0"/>
        <w:autoSpaceDN w:val="0"/>
        <w:adjustRightInd w:val="0"/>
        <w:outlineLvl w:val="2"/>
        <w:rPr>
          <w:rFonts w:cs="Arial"/>
          <w:b/>
          <w:color w:val="000000"/>
        </w:rPr>
      </w:pPr>
    </w:p>
    <w:p w14:paraId="47F90698" w14:textId="77777777" w:rsidR="0061398D" w:rsidRPr="0010466B" w:rsidRDefault="00836297" w:rsidP="0010466B">
      <w:pPr>
        <w:pStyle w:val="ListParagraph"/>
        <w:numPr>
          <w:ilvl w:val="1"/>
          <w:numId w:val="43"/>
        </w:numPr>
        <w:autoSpaceDE w:val="0"/>
        <w:autoSpaceDN w:val="0"/>
        <w:adjustRightInd w:val="0"/>
        <w:outlineLvl w:val="2"/>
        <w:rPr>
          <w:rFonts w:ascii="Arial" w:hAnsi="Arial" w:cs="Arial"/>
          <w:b/>
          <w:color w:val="000000"/>
        </w:rPr>
      </w:pPr>
      <w:r>
        <w:rPr>
          <w:rFonts w:ascii="Arial" w:hAnsi="Arial" w:cs="Arial"/>
          <w:b/>
          <w:color w:val="000000"/>
        </w:rPr>
        <w:t>Administrative areas and m</w:t>
      </w:r>
      <w:r w:rsidR="0061398D" w:rsidRPr="0010466B">
        <w:rPr>
          <w:rFonts w:ascii="Arial" w:hAnsi="Arial" w:cs="Arial"/>
          <w:b/>
          <w:color w:val="000000"/>
        </w:rPr>
        <w:t>eeting rooms</w:t>
      </w:r>
    </w:p>
    <w:p w14:paraId="377EC684" w14:textId="77777777" w:rsidR="00836297" w:rsidRDefault="00836297" w:rsidP="00D351BE">
      <w:pPr>
        <w:autoSpaceDE w:val="0"/>
        <w:autoSpaceDN w:val="0"/>
        <w:adjustRightInd w:val="0"/>
        <w:spacing w:line="276" w:lineRule="auto"/>
        <w:rPr>
          <w:rFonts w:cs="Arial"/>
          <w:sz w:val="22"/>
          <w:szCs w:val="22"/>
        </w:rPr>
      </w:pPr>
      <w:r>
        <w:rPr>
          <w:rFonts w:cs="Arial"/>
          <w:sz w:val="22"/>
          <w:szCs w:val="22"/>
        </w:rPr>
        <w:t>Councillors wishing to access staff-only administration areas of Council are to be accompanied by a Council Officer. Councillors can make arrangements by attending the reception area of the relevant Council office and customer service officers will make arrangements for Councillors to be met by a member of staff.</w:t>
      </w:r>
    </w:p>
    <w:p w14:paraId="159292DE" w14:textId="77777777" w:rsidR="00836297" w:rsidRDefault="00836297" w:rsidP="00D351BE">
      <w:pPr>
        <w:autoSpaceDE w:val="0"/>
        <w:autoSpaceDN w:val="0"/>
        <w:adjustRightInd w:val="0"/>
        <w:spacing w:line="276" w:lineRule="auto"/>
        <w:rPr>
          <w:rFonts w:cs="Arial"/>
          <w:sz w:val="22"/>
          <w:szCs w:val="22"/>
        </w:rPr>
      </w:pPr>
    </w:p>
    <w:p w14:paraId="33190B1E" w14:textId="77777777" w:rsidR="0061398D" w:rsidRPr="0010466B" w:rsidRDefault="0061398D" w:rsidP="00D351BE">
      <w:pPr>
        <w:autoSpaceDE w:val="0"/>
        <w:autoSpaceDN w:val="0"/>
        <w:adjustRightInd w:val="0"/>
        <w:spacing w:line="276" w:lineRule="auto"/>
        <w:rPr>
          <w:rFonts w:cs="Arial"/>
          <w:sz w:val="22"/>
          <w:szCs w:val="22"/>
        </w:rPr>
      </w:pPr>
      <w:r w:rsidRPr="0010466B">
        <w:rPr>
          <w:rFonts w:cs="Arial"/>
          <w:sz w:val="22"/>
          <w:szCs w:val="22"/>
        </w:rPr>
        <w:t>All Councillors will have access to meeting rooms in Council facilities in all major townships.</w:t>
      </w:r>
      <w:r w:rsidRPr="00B23302">
        <w:rPr>
          <w:rFonts w:cs="Arial"/>
          <w:sz w:val="22"/>
          <w:szCs w:val="22"/>
        </w:rPr>
        <w:t xml:space="preserve"> Councillors may coordinate access to meeting rooms for meetings with community members </w:t>
      </w:r>
      <w:r w:rsidRPr="0010466B">
        <w:rPr>
          <w:rFonts w:cs="Arial"/>
          <w:sz w:val="22"/>
          <w:szCs w:val="22"/>
        </w:rPr>
        <w:t>via the Chief Executive Officer</w:t>
      </w:r>
      <w:r w:rsidR="00B92E72" w:rsidRPr="0010466B">
        <w:rPr>
          <w:rFonts w:cs="Arial"/>
          <w:sz w:val="22"/>
          <w:szCs w:val="22"/>
        </w:rPr>
        <w:t>’s office</w:t>
      </w:r>
      <w:r w:rsidRPr="0010466B">
        <w:rPr>
          <w:rFonts w:cs="Arial"/>
          <w:sz w:val="22"/>
          <w:szCs w:val="22"/>
        </w:rPr>
        <w:t>.</w:t>
      </w:r>
    </w:p>
    <w:p w14:paraId="62CC47C7" w14:textId="77777777" w:rsidR="00EC20C6" w:rsidRPr="0010466B" w:rsidRDefault="00EC20C6" w:rsidP="00B23302">
      <w:pPr>
        <w:autoSpaceDE w:val="0"/>
        <w:autoSpaceDN w:val="0"/>
        <w:adjustRightInd w:val="0"/>
        <w:outlineLvl w:val="2"/>
        <w:rPr>
          <w:rFonts w:cs="Arial"/>
          <w:b/>
          <w:color w:val="000000"/>
        </w:rPr>
      </w:pPr>
    </w:p>
    <w:p w14:paraId="51EA7AE1" w14:textId="77777777" w:rsidR="00CF7FD8" w:rsidRPr="0010466B" w:rsidRDefault="00CF7FD8" w:rsidP="0010466B">
      <w:pPr>
        <w:pStyle w:val="ListParagraph"/>
        <w:numPr>
          <w:ilvl w:val="1"/>
          <w:numId w:val="43"/>
        </w:numPr>
        <w:autoSpaceDE w:val="0"/>
        <w:autoSpaceDN w:val="0"/>
        <w:adjustRightInd w:val="0"/>
        <w:outlineLvl w:val="2"/>
        <w:rPr>
          <w:rFonts w:ascii="Arial" w:hAnsi="Arial" w:cs="Arial"/>
          <w:b/>
          <w:color w:val="000000"/>
        </w:rPr>
      </w:pPr>
      <w:r w:rsidRPr="0010466B">
        <w:rPr>
          <w:rFonts w:ascii="Arial" w:hAnsi="Arial" w:cs="Arial"/>
          <w:b/>
          <w:color w:val="000000"/>
        </w:rPr>
        <w:t>Stationery / mail</w:t>
      </w:r>
    </w:p>
    <w:p w14:paraId="2B78DE8F" w14:textId="77777777" w:rsidR="0061398D" w:rsidRDefault="0061398D" w:rsidP="00D351BE">
      <w:pPr>
        <w:autoSpaceDE w:val="0"/>
        <w:autoSpaceDN w:val="0"/>
        <w:adjustRightInd w:val="0"/>
        <w:spacing w:line="276" w:lineRule="auto"/>
        <w:rPr>
          <w:rFonts w:cs="Arial"/>
          <w:color w:val="000000"/>
          <w:sz w:val="22"/>
          <w:szCs w:val="22"/>
        </w:rPr>
      </w:pPr>
      <w:r w:rsidRPr="0010466B">
        <w:rPr>
          <w:rFonts w:cs="Arial"/>
          <w:color w:val="000000"/>
          <w:sz w:val="22"/>
          <w:szCs w:val="22"/>
        </w:rPr>
        <w:t>Council shall, upon request, provide Councillors with necessary stationery held or obtained</w:t>
      </w:r>
      <w:r>
        <w:rPr>
          <w:rFonts w:cs="Arial"/>
          <w:color w:val="000000"/>
          <w:sz w:val="22"/>
          <w:szCs w:val="22"/>
        </w:rPr>
        <w:t xml:space="preserve"> for the organisation’s requirements. This may include (but is not limited to): paper, writing </w:t>
      </w:r>
      <w:r w:rsidRPr="0010466B">
        <w:rPr>
          <w:rFonts w:cs="Arial"/>
          <w:color w:val="000000"/>
          <w:sz w:val="22"/>
          <w:szCs w:val="22"/>
        </w:rPr>
        <w:t>implements, diaries, writing pads, data storage devices (i.e. USB stick) envelopes, etc. Requests for stationery shall be made to the Chief Executive Officer. Council letterhead is not available for Councillor’s general use.</w:t>
      </w:r>
    </w:p>
    <w:p w14:paraId="56FEDF1A" w14:textId="77777777" w:rsidR="00C83F0E" w:rsidRPr="0010466B" w:rsidRDefault="00C83F0E" w:rsidP="00F551E2">
      <w:pPr>
        <w:autoSpaceDE w:val="0"/>
        <w:autoSpaceDN w:val="0"/>
        <w:adjustRightInd w:val="0"/>
        <w:spacing w:line="276" w:lineRule="auto"/>
        <w:rPr>
          <w:rFonts w:cs="Arial"/>
          <w:color w:val="000000"/>
          <w:sz w:val="22"/>
          <w:szCs w:val="22"/>
        </w:rPr>
      </w:pPr>
    </w:p>
    <w:p w14:paraId="0AC1C968" w14:textId="77777777" w:rsidR="0027497B" w:rsidRPr="0010466B" w:rsidRDefault="00CF7FD8" w:rsidP="0010466B">
      <w:pPr>
        <w:pStyle w:val="ListParagraph"/>
        <w:numPr>
          <w:ilvl w:val="1"/>
          <w:numId w:val="43"/>
        </w:numPr>
        <w:autoSpaceDE w:val="0"/>
        <w:autoSpaceDN w:val="0"/>
        <w:adjustRightInd w:val="0"/>
        <w:outlineLvl w:val="2"/>
        <w:rPr>
          <w:rFonts w:ascii="Arial" w:hAnsi="Arial" w:cs="Arial"/>
          <w:b/>
          <w:color w:val="000000"/>
        </w:rPr>
      </w:pPr>
      <w:r w:rsidRPr="0010466B">
        <w:rPr>
          <w:rFonts w:ascii="Arial" w:hAnsi="Arial" w:cs="Arial"/>
          <w:b/>
          <w:color w:val="000000"/>
        </w:rPr>
        <w:t xml:space="preserve">Technology </w:t>
      </w:r>
      <w:r w:rsidR="00D351BE" w:rsidRPr="0010466B">
        <w:rPr>
          <w:rFonts w:ascii="Arial" w:hAnsi="Arial" w:cs="Arial"/>
          <w:b/>
          <w:color w:val="000000"/>
        </w:rPr>
        <w:t xml:space="preserve">devices </w:t>
      </w:r>
    </w:p>
    <w:p w14:paraId="47584FE8" w14:textId="77777777" w:rsidR="004B1892" w:rsidRPr="00B23302" w:rsidRDefault="0061398D" w:rsidP="00D351BE">
      <w:pPr>
        <w:autoSpaceDE w:val="0"/>
        <w:autoSpaceDN w:val="0"/>
        <w:adjustRightInd w:val="0"/>
        <w:outlineLvl w:val="2"/>
        <w:rPr>
          <w:rFonts w:cs="Arial"/>
          <w:b/>
          <w:color w:val="000000"/>
          <w:sz w:val="22"/>
          <w:szCs w:val="22"/>
        </w:rPr>
      </w:pPr>
      <w:r w:rsidRPr="00B23302">
        <w:rPr>
          <w:rFonts w:cs="Arial"/>
          <w:b/>
          <w:color w:val="000000"/>
          <w:sz w:val="22"/>
          <w:szCs w:val="22"/>
        </w:rPr>
        <w:t>ICT devices and email</w:t>
      </w:r>
    </w:p>
    <w:p w14:paraId="21FE48CE" w14:textId="77777777" w:rsidR="0061398D" w:rsidRDefault="0061398D" w:rsidP="00B23302">
      <w:pPr>
        <w:autoSpaceDE w:val="0"/>
        <w:autoSpaceDN w:val="0"/>
        <w:adjustRightInd w:val="0"/>
        <w:spacing w:line="276" w:lineRule="auto"/>
        <w:rPr>
          <w:rFonts w:cs="Arial"/>
          <w:color w:val="000000"/>
        </w:rPr>
      </w:pPr>
      <w:r w:rsidRPr="00AE1A2E">
        <w:rPr>
          <w:rFonts w:cs="Arial"/>
          <w:color w:val="000000"/>
          <w:sz w:val="22"/>
          <w:szCs w:val="22"/>
        </w:rPr>
        <w:t xml:space="preserve">All Councillors shall be provided with </w:t>
      </w:r>
      <w:r>
        <w:rPr>
          <w:rFonts w:cs="Arial"/>
          <w:color w:val="000000"/>
          <w:sz w:val="22"/>
          <w:szCs w:val="22"/>
        </w:rPr>
        <w:t>i</w:t>
      </w:r>
      <w:r w:rsidRPr="00AE1A2E">
        <w:rPr>
          <w:rFonts w:cs="Arial"/>
          <w:color w:val="000000"/>
          <w:sz w:val="22"/>
          <w:szCs w:val="22"/>
        </w:rPr>
        <w:t>nformation technology devices as deemed</w:t>
      </w:r>
      <w:r>
        <w:rPr>
          <w:rFonts w:cs="Arial"/>
          <w:color w:val="000000"/>
          <w:sz w:val="22"/>
          <w:szCs w:val="22"/>
        </w:rPr>
        <w:t xml:space="preserve"> </w:t>
      </w:r>
      <w:r w:rsidRPr="00AE1A2E">
        <w:rPr>
          <w:rFonts w:cs="Arial"/>
          <w:color w:val="000000"/>
          <w:sz w:val="22"/>
          <w:szCs w:val="22"/>
        </w:rPr>
        <w:t>appropriate</w:t>
      </w:r>
      <w:r>
        <w:rPr>
          <w:rFonts w:cs="Arial"/>
          <w:color w:val="000000"/>
          <w:sz w:val="22"/>
          <w:szCs w:val="22"/>
        </w:rPr>
        <w:t>,</w:t>
      </w:r>
      <w:r w:rsidRPr="00AE1A2E">
        <w:rPr>
          <w:rFonts w:cs="Arial"/>
          <w:color w:val="000000"/>
          <w:sz w:val="22"/>
          <w:szCs w:val="22"/>
        </w:rPr>
        <w:t xml:space="preserve"> </w:t>
      </w:r>
      <w:r w:rsidRPr="00D40719">
        <w:rPr>
          <w:rFonts w:cs="Arial"/>
          <w:sz w:val="22"/>
          <w:szCs w:val="22"/>
        </w:rPr>
        <w:t xml:space="preserve">including </w:t>
      </w:r>
      <w:r w:rsidRPr="00AE1A2E">
        <w:rPr>
          <w:rFonts w:cs="Arial"/>
          <w:color w:val="000000"/>
          <w:sz w:val="22"/>
          <w:szCs w:val="22"/>
        </w:rPr>
        <w:t xml:space="preserve">an internet </w:t>
      </w:r>
      <w:r w:rsidRPr="00D40719">
        <w:rPr>
          <w:rFonts w:cs="Arial"/>
          <w:sz w:val="22"/>
          <w:szCs w:val="22"/>
        </w:rPr>
        <w:t>data</w:t>
      </w:r>
      <w:r w:rsidRPr="00FE64F8">
        <w:rPr>
          <w:rFonts w:cs="Arial"/>
          <w:color w:val="FF0000"/>
          <w:sz w:val="22"/>
          <w:szCs w:val="22"/>
        </w:rPr>
        <w:t xml:space="preserve"> </w:t>
      </w:r>
      <w:r w:rsidRPr="00AE1A2E">
        <w:rPr>
          <w:rFonts w:cs="Arial"/>
          <w:color w:val="000000"/>
          <w:sz w:val="22"/>
          <w:szCs w:val="22"/>
        </w:rPr>
        <w:t xml:space="preserve">plan. Councillors shall </w:t>
      </w:r>
      <w:r>
        <w:rPr>
          <w:rFonts w:cs="Arial"/>
          <w:color w:val="000000"/>
          <w:sz w:val="22"/>
          <w:szCs w:val="22"/>
        </w:rPr>
        <w:t xml:space="preserve">also </w:t>
      </w:r>
      <w:r w:rsidRPr="00AE1A2E">
        <w:rPr>
          <w:rFonts w:cs="Arial"/>
          <w:color w:val="000000"/>
          <w:sz w:val="22"/>
          <w:szCs w:val="22"/>
        </w:rPr>
        <w:t>be issued with a Macedon Ranges Shire Council email address.</w:t>
      </w:r>
      <w:r>
        <w:rPr>
          <w:rFonts w:cs="Arial"/>
          <w:color w:val="000000"/>
          <w:sz w:val="22"/>
          <w:szCs w:val="22"/>
        </w:rPr>
        <w:t xml:space="preserve"> All use</w:t>
      </w:r>
      <w:r w:rsidR="00CC13A1">
        <w:rPr>
          <w:rFonts w:cs="Arial"/>
          <w:color w:val="000000"/>
          <w:sz w:val="22"/>
          <w:szCs w:val="22"/>
        </w:rPr>
        <w:t xml:space="preserve"> of</w:t>
      </w:r>
      <w:r>
        <w:rPr>
          <w:rFonts w:cs="Arial"/>
          <w:color w:val="000000"/>
          <w:sz w:val="22"/>
          <w:szCs w:val="22"/>
        </w:rPr>
        <w:t xml:space="preserve"> information technology devices shall be in accordance with Council’s </w:t>
      </w:r>
      <w:r w:rsidRPr="0076224B">
        <w:rPr>
          <w:rFonts w:cs="Arial"/>
          <w:i/>
          <w:color w:val="000000"/>
          <w:sz w:val="22"/>
          <w:szCs w:val="22"/>
        </w:rPr>
        <w:t>ICT Acceptable Use Policy</w:t>
      </w:r>
      <w:r>
        <w:rPr>
          <w:rFonts w:cs="Arial"/>
          <w:color w:val="000000"/>
          <w:sz w:val="22"/>
          <w:szCs w:val="22"/>
        </w:rPr>
        <w:t xml:space="preserve"> to the extent that it is applicable.</w:t>
      </w:r>
      <w:r w:rsidRPr="00AE1A2E">
        <w:rPr>
          <w:rFonts w:cs="Arial"/>
          <w:color w:val="000000"/>
          <w:sz w:val="22"/>
          <w:szCs w:val="22"/>
        </w:rPr>
        <w:t xml:space="preserve"> </w:t>
      </w:r>
    </w:p>
    <w:p w14:paraId="333BD24A" w14:textId="77777777" w:rsidR="00B92E72" w:rsidRDefault="00B92E72" w:rsidP="00CF7FD8">
      <w:pPr>
        <w:autoSpaceDE w:val="0"/>
        <w:autoSpaceDN w:val="0"/>
        <w:adjustRightInd w:val="0"/>
        <w:spacing w:line="276" w:lineRule="auto"/>
        <w:ind w:left="709"/>
        <w:rPr>
          <w:rFonts w:cs="Arial"/>
          <w:color w:val="000000"/>
        </w:rPr>
      </w:pPr>
    </w:p>
    <w:p w14:paraId="18FF375A" w14:textId="77777777" w:rsidR="0061398D" w:rsidRPr="00B23302" w:rsidRDefault="0061398D" w:rsidP="00D351BE">
      <w:pPr>
        <w:autoSpaceDE w:val="0"/>
        <w:autoSpaceDN w:val="0"/>
        <w:adjustRightInd w:val="0"/>
        <w:outlineLvl w:val="2"/>
        <w:rPr>
          <w:rFonts w:cs="Arial"/>
          <w:b/>
          <w:color w:val="000000"/>
          <w:sz w:val="22"/>
          <w:szCs w:val="22"/>
        </w:rPr>
      </w:pPr>
      <w:r w:rsidRPr="00B23302">
        <w:rPr>
          <w:rFonts w:cs="Arial"/>
          <w:b/>
          <w:color w:val="000000"/>
          <w:sz w:val="22"/>
          <w:szCs w:val="22"/>
        </w:rPr>
        <w:t>Support (Help Desk and Training</w:t>
      </w:r>
      <w:r w:rsidR="00C83F0E" w:rsidRPr="00B23302">
        <w:rPr>
          <w:rFonts w:cs="Arial"/>
          <w:b/>
          <w:color w:val="000000"/>
          <w:sz w:val="22"/>
          <w:szCs w:val="22"/>
        </w:rPr>
        <w:t>)</w:t>
      </w:r>
    </w:p>
    <w:p w14:paraId="11FB42B4" w14:textId="77777777" w:rsidR="0061398D" w:rsidRDefault="0061398D" w:rsidP="00B23302">
      <w:pPr>
        <w:autoSpaceDE w:val="0"/>
        <w:autoSpaceDN w:val="0"/>
        <w:adjustRightInd w:val="0"/>
        <w:spacing w:line="276" w:lineRule="auto"/>
        <w:rPr>
          <w:rFonts w:cs="Arial"/>
          <w:color w:val="000000"/>
        </w:rPr>
      </w:pPr>
      <w:r w:rsidRPr="00AE1A2E">
        <w:rPr>
          <w:rFonts w:cs="Arial"/>
          <w:sz w:val="22"/>
          <w:szCs w:val="22"/>
        </w:rPr>
        <w:t>Support for Councillors to set up their Council provided IT resources and day to day trouble shooting assistance is provided by Council’s Information and Communications Help Desk Staff. Requests for assistance shall be made to Council’s Manager Information a</w:t>
      </w:r>
      <w:r>
        <w:rPr>
          <w:rFonts w:cs="Arial"/>
          <w:sz w:val="22"/>
          <w:szCs w:val="22"/>
        </w:rPr>
        <w:t>nd Communications on 5422 0321.</w:t>
      </w:r>
      <w:r w:rsidR="0027497B">
        <w:rPr>
          <w:rFonts w:cs="Arial"/>
          <w:sz w:val="22"/>
          <w:szCs w:val="22"/>
        </w:rPr>
        <w:t xml:space="preserve"> </w:t>
      </w:r>
      <w:r w:rsidRPr="00AE1A2E">
        <w:rPr>
          <w:rFonts w:cs="Arial"/>
          <w:sz w:val="22"/>
          <w:szCs w:val="22"/>
        </w:rPr>
        <w:t>Training in the use of IT and Communications resources provided to Councillors may be arranged on an as required basis at the Councillor’s request.</w:t>
      </w:r>
    </w:p>
    <w:p w14:paraId="6F3AA00C" w14:textId="77777777" w:rsidR="0061398D" w:rsidRDefault="0061398D" w:rsidP="00D351BE">
      <w:pPr>
        <w:autoSpaceDE w:val="0"/>
        <w:autoSpaceDN w:val="0"/>
        <w:adjustRightInd w:val="0"/>
        <w:spacing w:line="276" w:lineRule="auto"/>
        <w:rPr>
          <w:rFonts w:cs="Arial"/>
          <w:color w:val="000000"/>
        </w:rPr>
      </w:pPr>
    </w:p>
    <w:p w14:paraId="371AD017" w14:textId="77777777" w:rsidR="0061398D" w:rsidRPr="00B23302" w:rsidRDefault="001C53BC" w:rsidP="00B23302">
      <w:pPr>
        <w:autoSpaceDE w:val="0"/>
        <w:autoSpaceDN w:val="0"/>
        <w:adjustRightInd w:val="0"/>
        <w:outlineLvl w:val="2"/>
        <w:rPr>
          <w:rFonts w:cs="Arial"/>
          <w:b/>
          <w:color w:val="000000"/>
          <w:sz w:val="22"/>
          <w:szCs w:val="22"/>
        </w:rPr>
      </w:pPr>
      <w:r w:rsidRPr="00B23302">
        <w:rPr>
          <w:rFonts w:cs="Arial"/>
          <w:b/>
          <w:color w:val="000000"/>
          <w:sz w:val="22"/>
          <w:szCs w:val="22"/>
        </w:rPr>
        <w:t xml:space="preserve">Mobile </w:t>
      </w:r>
      <w:r w:rsidR="00D351BE">
        <w:rPr>
          <w:rFonts w:cs="Arial"/>
          <w:b/>
          <w:color w:val="000000"/>
          <w:sz w:val="22"/>
          <w:szCs w:val="22"/>
        </w:rPr>
        <w:t>p</w:t>
      </w:r>
      <w:r w:rsidRPr="00B23302">
        <w:rPr>
          <w:rFonts w:cs="Arial"/>
          <w:b/>
          <w:color w:val="000000"/>
          <w:sz w:val="22"/>
          <w:szCs w:val="22"/>
        </w:rPr>
        <w:t>hone</w:t>
      </w:r>
    </w:p>
    <w:p w14:paraId="1AADD335" w14:textId="77777777" w:rsidR="00DD4588" w:rsidRPr="00AE1A2E" w:rsidRDefault="003A1D12" w:rsidP="00B23302">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A mobile phone </w:t>
      </w:r>
      <w:r w:rsidR="00316D36" w:rsidRPr="00AE1A2E">
        <w:rPr>
          <w:rFonts w:cs="Arial"/>
          <w:color w:val="000000"/>
          <w:sz w:val="22"/>
          <w:szCs w:val="22"/>
        </w:rPr>
        <w:t xml:space="preserve">shall </w:t>
      </w:r>
      <w:r w:rsidRPr="00AE1A2E">
        <w:rPr>
          <w:rFonts w:cs="Arial"/>
          <w:color w:val="000000"/>
          <w:sz w:val="22"/>
          <w:szCs w:val="22"/>
        </w:rPr>
        <w:t xml:space="preserve">be provided </w:t>
      </w:r>
      <w:r w:rsidR="007729C0" w:rsidRPr="00AE1A2E">
        <w:rPr>
          <w:rFonts w:cs="Arial"/>
          <w:color w:val="000000"/>
          <w:sz w:val="22"/>
          <w:szCs w:val="22"/>
        </w:rPr>
        <w:t>to</w:t>
      </w:r>
      <w:r w:rsidR="00FE64F8">
        <w:rPr>
          <w:rFonts w:cs="Arial"/>
          <w:color w:val="000000"/>
          <w:sz w:val="22"/>
          <w:szCs w:val="22"/>
        </w:rPr>
        <w:t xml:space="preserve"> </w:t>
      </w:r>
      <w:r w:rsidR="007729C0" w:rsidRPr="00AE1A2E">
        <w:rPr>
          <w:rFonts w:cs="Arial"/>
          <w:color w:val="000000"/>
          <w:sz w:val="22"/>
          <w:szCs w:val="22"/>
        </w:rPr>
        <w:t xml:space="preserve">assist </w:t>
      </w:r>
      <w:r w:rsidR="008E6149" w:rsidRPr="00AE1A2E">
        <w:rPr>
          <w:rFonts w:cs="Arial"/>
          <w:color w:val="000000"/>
          <w:sz w:val="22"/>
          <w:szCs w:val="22"/>
        </w:rPr>
        <w:t>Councillor</w:t>
      </w:r>
      <w:r w:rsidR="001C53BC">
        <w:rPr>
          <w:rFonts w:cs="Arial"/>
          <w:color w:val="000000"/>
          <w:sz w:val="22"/>
          <w:szCs w:val="22"/>
        </w:rPr>
        <w:t>s</w:t>
      </w:r>
      <w:r w:rsidR="008E6149" w:rsidRPr="00AE1A2E">
        <w:rPr>
          <w:rFonts w:cs="Arial"/>
          <w:color w:val="000000"/>
          <w:sz w:val="22"/>
          <w:szCs w:val="22"/>
        </w:rPr>
        <w:t xml:space="preserve"> t</w:t>
      </w:r>
      <w:r w:rsidRPr="00AE1A2E">
        <w:rPr>
          <w:rFonts w:cs="Arial"/>
          <w:color w:val="000000"/>
          <w:sz w:val="22"/>
          <w:szCs w:val="22"/>
        </w:rPr>
        <w:t xml:space="preserve">o perform their duties. </w:t>
      </w:r>
      <w:r w:rsidR="00316D36" w:rsidRPr="00AE1A2E">
        <w:rPr>
          <w:rFonts w:cs="Arial"/>
          <w:color w:val="000000"/>
          <w:sz w:val="22"/>
          <w:szCs w:val="22"/>
        </w:rPr>
        <w:t xml:space="preserve">The make, model and style of the mobile phone </w:t>
      </w:r>
      <w:r w:rsidR="00B32375" w:rsidRPr="00AE1A2E">
        <w:rPr>
          <w:rFonts w:cs="Arial"/>
          <w:color w:val="000000"/>
          <w:sz w:val="22"/>
          <w:szCs w:val="22"/>
        </w:rPr>
        <w:t>shall</w:t>
      </w:r>
      <w:r w:rsidR="00316D36" w:rsidRPr="00AE1A2E">
        <w:rPr>
          <w:rFonts w:cs="Arial"/>
          <w:color w:val="000000"/>
          <w:sz w:val="22"/>
          <w:szCs w:val="22"/>
        </w:rPr>
        <w:t xml:space="preserve"> be determined by the responsible Council Officer based on current telecommunications plans and offers available to Council and in consultation with the Councillor.  </w:t>
      </w:r>
      <w:r w:rsidR="001C53BC" w:rsidRPr="00B23302">
        <w:rPr>
          <w:rFonts w:eastAsia="Calibri" w:cs="Arial"/>
          <w:color w:val="000000"/>
          <w:sz w:val="22"/>
          <w:szCs w:val="22"/>
        </w:rPr>
        <w:t>U</w:t>
      </w:r>
      <w:r w:rsidR="00D35C6E" w:rsidRPr="00AE1A2E">
        <w:rPr>
          <w:rFonts w:cs="Arial"/>
          <w:color w:val="000000"/>
          <w:sz w:val="22"/>
          <w:szCs w:val="22"/>
        </w:rPr>
        <w:t xml:space="preserve">sage </w:t>
      </w:r>
      <w:r w:rsidR="008E6149" w:rsidRPr="00AE1A2E">
        <w:rPr>
          <w:rFonts w:cs="Arial"/>
          <w:color w:val="000000"/>
          <w:sz w:val="22"/>
          <w:szCs w:val="22"/>
        </w:rPr>
        <w:t>shall be</w:t>
      </w:r>
      <w:r w:rsidR="00D35C6E" w:rsidRPr="00AE1A2E">
        <w:rPr>
          <w:rFonts w:cs="Arial"/>
          <w:color w:val="000000"/>
          <w:sz w:val="22"/>
          <w:szCs w:val="22"/>
        </w:rPr>
        <w:t xml:space="preserve"> restricted to the Councillor </w:t>
      </w:r>
      <w:r w:rsidR="003573C5" w:rsidRPr="00AE1A2E">
        <w:rPr>
          <w:rFonts w:cs="Arial"/>
          <w:color w:val="000000"/>
          <w:sz w:val="22"/>
          <w:szCs w:val="22"/>
        </w:rPr>
        <w:t>to whom the phone has been assigned a</w:t>
      </w:r>
      <w:r w:rsidR="00D35C6E" w:rsidRPr="00AE1A2E">
        <w:rPr>
          <w:rFonts w:cs="Arial"/>
          <w:color w:val="000000"/>
          <w:sz w:val="22"/>
          <w:szCs w:val="22"/>
        </w:rPr>
        <w:t xml:space="preserve">nd the assigned Councillor </w:t>
      </w:r>
      <w:r w:rsidR="008E6149" w:rsidRPr="00AE1A2E">
        <w:rPr>
          <w:rFonts w:cs="Arial"/>
          <w:color w:val="000000"/>
          <w:sz w:val="22"/>
          <w:szCs w:val="22"/>
        </w:rPr>
        <w:t>shall be</w:t>
      </w:r>
      <w:r w:rsidR="00D35C6E" w:rsidRPr="00AE1A2E">
        <w:rPr>
          <w:rFonts w:cs="Arial"/>
          <w:color w:val="000000"/>
          <w:sz w:val="22"/>
          <w:szCs w:val="22"/>
        </w:rPr>
        <w:t xml:space="preserve"> responsible for all</w:t>
      </w:r>
      <w:r w:rsidR="00FE64F8">
        <w:rPr>
          <w:rFonts w:cs="Arial"/>
          <w:color w:val="000000"/>
          <w:sz w:val="22"/>
          <w:szCs w:val="22"/>
        </w:rPr>
        <w:t xml:space="preserve"> </w:t>
      </w:r>
      <w:r w:rsidR="00852AAA">
        <w:rPr>
          <w:rFonts w:cs="Arial"/>
          <w:color w:val="000000"/>
          <w:sz w:val="22"/>
          <w:szCs w:val="22"/>
        </w:rPr>
        <w:t xml:space="preserve">usage </w:t>
      </w:r>
      <w:r w:rsidR="00D35C6E" w:rsidRPr="00AE1A2E">
        <w:rPr>
          <w:rFonts w:cs="Arial"/>
          <w:color w:val="000000"/>
          <w:sz w:val="22"/>
          <w:szCs w:val="22"/>
        </w:rPr>
        <w:t>incurred on the mobile phone.</w:t>
      </w:r>
    </w:p>
    <w:p w14:paraId="198C4B5C" w14:textId="77777777" w:rsidR="00924E54" w:rsidRPr="00AE1A2E" w:rsidRDefault="00924E54" w:rsidP="00D351BE">
      <w:pPr>
        <w:autoSpaceDE w:val="0"/>
        <w:autoSpaceDN w:val="0"/>
        <w:adjustRightInd w:val="0"/>
        <w:spacing w:line="276" w:lineRule="auto"/>
        <w:rPr>
          <w:rFonts w:cs="Arial"/>
          <w:color w:val="000000"/>
          <w:sz w:val="22"/>
          <w:szCs w:val="22"/>
        </w:rPr>
      </w:pPr>
    </w:p>
    <w:p w14:paraId="3633B741" w14:textId="77777777" w:rsidR="00D35C6E" w:rsidRDefault="00D35C6E" w:rsidP="00D351BE">
      <w:pPr>
        <w:autoSpaceDE w:val="0"/>
        <w:autoSpaceDN w:val="0"/>
        <w:adjustRightInd w:val="0"/>
        <w:spacing w:line="276" w:lineRule="auto"/>
        <w:rPr>
          <w:rFonts w:cs="Arial"/>
          <w:color w:val="000000"/>
          <w:sz w:val="22"/>
          <w:szCs w:val="22"/>
        </w:rPr>
      </w:pPr>
      <w:r w:rsidRPr="00AE1A2E">
        <w:rPr>
          <w:rFonts w:cs="Arial"/>
          <w:color w:val="000000"/>
          <w:sz w:val="22"/>
          <w:szCs w:val="22"/>
        </w:rPr>
        <w:lastRenderedPageBreak/>
        <w:t xml:space="preserve">Councillors </w:t>
      </w:r>
      <w:r w:rsidR="00DB5F23" w:rsidRPr="00AE1A2E">
        <w:rPr>
          <w:rFonts w:cs="Arial"/>
          <w:color w:val="000000"/>
          <w:sz w:val="22"/>
          <w:szCs w:val="22"/>
        </w:rPr>
        <w:t>shall</w:t>
      </w:r>
      <w:r w:rsidRPr="00AE1A2E">
        <w:rPr>
          <w:rFonts w:cs="Arial"/>
          <w:color w:val="000000"/>
          <w:sz w:val="22"/>
          <w:szCs w:val="22"/>
        </w:rPr>
        <w:t xml:space="preserve"> take care to safeguard any personal or Council information stored on mobile phones so as it cannot be accessed by other </w:t>
      </w:r>
      <w:r w:rsidR="009F5629" w:rsidRPr="00AE1A2E">
        <w:rPr>
          <w:rFonts w:cs="Arial"/>
          <w:color w:val="000000"/>
          <w:sz w:val="22"/>
          <w:szCs w:val="22"/>
        </w:rPr>
        <w:t>persons. Mobile</w:t>
      </w:r>
      <w:r w:rsidRPr="00AE1A2E">
        <w:rPr>
          <w:rFonts w:cs="Arial"/>
          <w:color w:val="000000"/>
          <w:sz w:val="22"/>
          <w:szCs w:val="22"/>
        </w:rPr>
        <w:t xml:space="preserve"> phones </w:t>
      </w:r>
      <w:r w:rsidR="003573C5" w:rsidRPr="00AE1A2E">
        <w:rPr>
          <w:rFonts w:cs="Arial"/>
          <w:color w:val="000000"/>
          <w:sz w:val="22"/>
          <w:szCs w:val="22"/>
        </w:rPr>
        <w:t>shall be subject to</w:t>
      </w:r>
      <w:r w:rsidR="00852AAA">
        <w:rPr>
          <w:rFonts w:cs="Arial"/>
          <w:color w:val="000000"/>
          <w:sz w:val="22"/>
          <w:szCs w:val="22"/>
        </w:rPr>
        <w:t xml:space="preserve"> </w:t>
      </w:r>
      <w:r w:rsidR="00852AAA" w:rsidRPr="00D40719">
        <w:rPr>
          <w:rFonts w:cs="Arial"/>
          <w:sz w:val="22"/>
          <w:szCs w:val="22"/>
        </w:rPr>
        <w:t>Council</w:t>
      </w:r>
      <w:r w:rsidR="001C53BC">
        <w:rPr>
          <w:rFonts w:cs="Arial"/>
          <w:sz w:val="22"/>
          <w:szCs w:val="22"/>
        </w:rPr>
        <w:t>’</w:t>
      </w:r>
      <w:r w:rsidR="00852AAA" w:rsidRPr="00D40719">
        <w:rPr>
          <w:rFonts w:cs="Arial"/>
          <w:sz w:val="22"/>
          <w:szCs w:val="22"/>
        </w:rPr>
        <w:t xml:space="preserve">s </w:t>
      </w:r>
      <w:r w:rsidR="001C53BC" w:rsidRPr="00C83F0E">
        <w:rPr>
          <w:rFonts w:cs="Arial"/>
          <w:i/>
          <w:sz w:val="22"/>
          <w:szCs w:val="22"/>
        </w:rPr>
        <w:t>ICT</w:t>
      </w:r>
      <w:r w:rsidR="00852AAA" w:rsidRPr="00D40719">
        <w:rPr>
          <w:rFonts w:cs="Arial"/>
          <w:sz w:val="22"/>
          <w:szCs w:val="22"/>
        </w:rPr>
        <w:t xml:space="preserve"> Acceptable Use Policy</w:t>
      </w:r>
      <w:r w:rsidR="005F483B" w:rsidRPr="00D40719">
        <w:rPr>
          <w:rFonts w:cs="Arial"/>
          <w:sz w:val="22"/>
          <w:szCs w:val="22"/>
        </w:rPr>
        <w:t xml:space="preserve"> to the extent that it is applicable</w:t>
      </w:r>
      <w:r w:rsidR="005F483B">
        <w:rPr>
          <w:rFonts w:cs="Arial"/>
          <w:color w:val="000000"/>
          <w:sz w:val="22"/>
          <w:szCs w:val="22"/>
        </w:rPr>
        <w:t>.</w:t>
      </w:r>
      <w:r w:rsidR="003573C5" w:rsidRPr="00AE1A2E">
        <w:rPr>
          <w:rFonts w:cs="Arial"/>
          <w:color w:val="000000"/>
          <w:sz w:val="22"/>
          <w:szCs w:val="22"/>
        </w:rPr>
        <w:t xml:space="preserve"> M</w:t>
      </w:r>
      <w:r w:rsidRPr="00AE1A2E">
        <w:rPr>
          <w:rFonts w:cs="Arial"/>
          <w:color w:val="000000"/>
          <w:sz w:val="22"/>
          <w:szCs w:val="22"/>
        </w:rPr>
        <w:t>obile phones</w:t>
      </w:r>
      <w:r w:rsidR="00D67CE4">
        <w:rPr>
          <w:rFonts w:cs="Arial"/>
          <w:color w:val="000000"/>
          <w:sz w:val="22"/>
          <w:szCs w:val="22"/>
        </w:rPr>
        <w:t xml:space="preserve"> </w:t>
      </w:r>
      <w:r w:rsidR="00316D36" w:rsidRPr="00AE1A2E">
        <w:rPr>
          <w:rFonts w:cs="Arial"/>
          <w:color w:val="000000"/>
          <w:sz w:val="22"/>
          <w:szCs w:val="22"/>
        </w:rPr>
        <w:t xml:space="preserve">shall </w:t>
      </w:r>
      <w:r w:rsidRPr="00AE1A2E">
        <w:rPr>
          <w:rFonts w:cs="Arial"/>
          <w:color w:val="000000"/>
          <w:sz w:val="22"/>
          <w:szCs w:val="22"/>
        </w:rPr>
        <w:t>be kept in secure locations when not in use.</w:t>
      </w:r>
    </w:p>
    <w:p w14:paraId="790A003E" w14:textId="77777777" w:rsidR="00CC13A1" w:rsidRPr="00AE1A2E" w:rsidRDefault="00CC13A1" w:rsidP="00D351BE">
      <w:pPr>
        <w:autoSpaceDE w:val="0"/>
        <w:autoSpaceDN w:val="0"/>
        <w:adjustRightInd w:val="0"/>
        <w:spacing w:line="276" w:lineRule="auto"/>
        <w:rPr>
          <w:rFonts w:cs="Arial"/>
          <w:color w:val="000000"/>
          <w:sz w:val="22"/>
          <w:szCs w:val="22"/>
        </w:rPr>
      </w:pPr>
    </w:p>
    <w:p w14:paraId="0FB83D3E" w14:textId="77777777" w:rsidR="00912E91" w:rsidRDefault="00A27927" w:rsidP="00D351B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Councillors </w:t>
      </w:r>
      <w:r w:rsidR="008E6149" w:rsidRPr="00AE1A2E">
        <w:rPr>
          <w:rFonts w:cs="Arial"/>
          <w:color w:val="000000"/>
          <w:sz w:val="22"/>
          <w:szCs w:val="22"/>
        </w:rPr>
        <w:t>may</w:t>
      </w:r>
      <w:r w:rsidRPr="00AE1A2E">
        <w:rPr>
          <w:rFonts w:cs="Arial"/>
          <w:color w:val="000000"/>
          <w:sz w:val="22"/>
          <w:szCs w:val="22"/>
        </w:rPr>
        <w:t xml:space="preserve"> use </w:t>
      </w:r>
      <w:r w:rsidR="008E6149" w:rsidRPr="00AE1A2E">
        <w:rPr>
          <w:rFonts w:cs="Arial"/>
          <w:color w:val="000000"/>
          <w:sz w:val="22"/>
          <w:szCs w:val="22"/>
        </w:rPr>
        <w:t xml:space="preserve">Council provided </w:t>
      </w:r>
      <w:r w:rsidRPr="00AE1A2E">
        <w:rPr>
          <w:rFonts w:cs="Arial"/>
          <w:color w:val="000000"/>
          <w:sz w:val="22"/>
          <w:szCs w:val="22"/>
        </w:rPr>
        <w:t xml:space="preserve">mobile phones for </w:t>
      </w:r>
      <w:r w:rsidR="008E6149" w:rsidRPr="00AE1A2E">
        <w:rPr>
          <w:rFonts w:cs="Arial"/>
          <w:color w:val="000000"/>
          <w:sz w:val="22"/>
          <w:szCs w:val="22"/>
        </w:rPr>
        <w:t xml:space="preserve">incidental </w:t>
      </w:r>
      <w:r w:rsidRPr="00AE1A2E">
        <w:rPr>
          <w:rFonts w:cs="Arial"/>
          <w:color w:val="000000"/>
          <w:sz w:val="22"/>
          <w:szCs w:val="22"/>
        </w:rPr>
        <w:t>p</w:t>
      </w:r>
      <w:r w:rsidR="007729C0" w:rsidRPr="00AE1A2E">
        <w:rPr>
          <w:rFonts w:cs="Arial"/>
          <w:color w:val="000000"/>
          <w:sz w:val="22"/>
          <w:szCs w:val="22"/>
        </w:rPr>
        <w:t xml:space="preserve">rivate </w:t>
      </w:r>
      <w:r w:rsidRPr="00AE1A2E">
        <w:rPr>
          <w:rFonts w:cs="Arial"/>
          <w:color w:val="000000"/>
          <w:sz w:val="22"/>
          <w:szCs w:val="22"/>
        </w:rPr>
        <w:t xml:space="preserve">use. </w:t>
      </w:r>
      <w:r w:rsidR="00511E8D" w:rsidRPr="00AE1A2E">
        <w:rPr>
          <w:rFonts w:cs="Arial"/>
          <w:color w:val="000000"/>
          <w:sz w:val="22"/>
          <w:szCs w:val="22"/>
        </w:rPr>
        <w:t xml:space="preserve">Incidental </w:t>
      </w:r>
      <w:r w:rsidRPr="00AE1A2E">
        <w:rPr>
          <w:rFonts w:cs="Arial"/>
          <w:color w:val="000000"/>
          <w:sz w:val="22"/>
          <w:szCs w:val="22"/>
        </w:rPr>
        <w:t>p</w:t>
      </w:r>
      <w:r w:rsidR="007729C0" w:rsidRPr="00AE1A2E">
        <w:rPr>
          <w:rFonts w:cs="Arial"/>
          <w:color w:val="000000"/>
          <w:sz w:val="22"/>
          <w:szCs w:val="22"/>
        </w:rPr>
        <w:t xml:space="preserve">rivate </w:t>
      </w:r>
      <w:r w:rsidRPr="00AE1A2E">
        <w:rPr>
          <w:rFonts w:cs="Arial"/>
          <w:color w:val="000000"/>
          <w:sz w:val="22"/>
          <w:szCs w:val="22"/>
        </w:rPr>
        <w:t xml:space="preserve">use is defined as </w:t>
      </w:r>
      <w:r w:rsidR="00BD1E1F" w:rsidRPr="00AE1A2E">
        <w:rPr>
          <w:rFonts w:cs="Arial"/>
          <w:color w:val="000000"/>
          <w:sz w:val="22"/>
          <w:szCs w:val="22"/>
        </w:rPr>
        <w:t xml:space="preserve">use that incurs costs of no more than </w:t>
      </w:r>
      <w:r w:rsidRPr="00AE1A2E">
        <w:rPr>
          <w:rFonts w:cs="Arial"/>
          <w:color w:val="000000"/>
          <w:sz w:val="22"/>
          <w:szCs w:val="22"/>
        </w:rPr>
        <w:t>10%</w:t>
      </w:r>
      <w:r w:rsidR="00BD1E1F" w:rsidRPr="00AE1A2E">
        <w:rPr>
          <w:rFonts w:cs="Arial"/>
          <w:color w:val="000000"/>
          <w:sz w:val="22"/>
          <w:szCs w:val="22"/>
        </w:rPr>
        <w:t xml:space="preserve"> of the total monthly </w:t>
      </w:r>
      <w:r w:rsidR="009065D1" w:rsidRPr="00D40719">
        <w:rPr>
          <w:rFonts w:cs="Arial"/>
          <w:sz w:val="22"/>
          <w:szCs w:val="22"/>
        </w:rPr>
        <w:t>call and data</w:t>
      </w:r>
      <w:r w:rsidR="001B41AF" w:rsidRPr="00D40719">
        <w:rPr>
          <w:rFonts w:cs="Arial"/>
          <w:sz w:val="22"/>
          <w:szCs w:val="22"/>
        </w:rPr>
        <w:t xml:space="preserve"> </w:t>
      </w:r>
      <w:r w:rsidR="007729C0" w:rsidRPr="00AE1A2E">
        <w:rPr>
          <w:rFonts w:cs="Arial"/>
          <w:color w:val="000000"/>
          <w:sz w:val="22"/>
          <w:szCs w:val="22"/>
        </w:rPr>
        <w:t>costs</w:t>
      </w:r>
      <w:r w:rsidR="00BD1E1F" w:rsidRPr="00AE1A2E">
        <w:rPr>
          <w:rFonts w:cs="Arial"/>
          <w:color w:val="000000"/>
          <w:sz w:val="22"/>
          <w:szCs w:val="22"/>
        </w:rPr>
        <w:t>.</w:t>
      </w:r>
    </w:p>
    <w:p w14:paraId="2A122A99" w14:textId="77777777" w:rsidR="007729C0" w:rsidRPr="00AE1A2E" w:rsidRDefault="007729C0" w:rsidP="0027497B">
      <w:pPr>
        <w:autoSpaceDE w:val="0"/>
        <w:autoSpaceDN w:val="0"/>
        <w:adjustRightInd w:val="0"/>
        <w:spacing w:line="276" w:lineRule="auto"/>
        <w:ind w:left="426"/>
        <w:rPr>
          <w:rFonts w:cs="Arial"/>
          <w:color w:val="000000"/>
          <w:sz w:val="22"/>
          <w:szCs w:val="22"/>
        </w:rPr>
      </w:pPr>
    </w:p>
    <w:p w14:paraId="15F8F678" w14:textId="77777777" w:rsidR="007A3AE6" w:rsidRPr="00AE1A2E" w:rsidRDefault="00126431" w:rsidP="00B23302">
      <w:pPr>
        <w:pStyle w:val="Default"/>
        <w:spacing w:line="276" w:lineRule="auto"/>
        <w:rPr>
          <w:sz w:val="22"/>
          <w:szCs w:val="22"/>
        </w:rPr>
      </w:pPr>
      <w:r w:rsidRPr="00AE1A2E">
        <w:rPr>
          <w:sz w:val="22"/>
          <w:szCs w:val="22"/>
        </w:rPr>
        <w:t xml:space="preserve">Councillors shall seek the approval of the Chief Executive Officer prior to taking </w:t>
      </w:r>
      <w:r w:rsidR="00D6218E" w:rsidRPr="00AE1A2E">
        <w:rPr>
          <w:sz w:val="22"/>
          <w:szCs w:val="22"/>
        </w:rPr>
        <w:t>Council</w:t>
      </w:r>
      <w:r w:rsidR="00801AF4" w:rsidRPr="00AE1A2E">
        <w:rPr>
          <w:sz w:val="22"/>
          <w:szCs w:val="22"/>
        </w:rPr>
        <w:t xml:space="preserve"> equipment</w:t>
      </w:r>
      <w:r w:rsidRPr="00AE1A2E">
        <w:rPr>
          <w:sz w:val="22"/>
          <w:szCs w:val="22"/>
        </w:rPr>
        <w:t xml:space="preserve"> on overseas travel.</w:t>
      </w:r>
      <w:r w:rsidR="00F40E7A">
        <w:rPr>
          <w:color w:val="auto"/>
          <w:sz w:val="22"/>
          <w:szCs w:val="22"/>
        </w:rPr>
        <w:t xml:space="preserve"> </w:t>
      </w:r>
      <w:r w:rsidR="00852AAA" w:rsidRPr="00D40719">
        <w:rPr>
          <w:color w:val="auto"/>
          <w:sz w:val="22"/>
          <w:szCs w:val="22"/>
        </w:rPr>
        <w:t>If approval is granted by the Chief Executive Officer, the Councillor must consult with the Manager Information &amp; Communications to discuss the most effective travel packs to be purchased for work related usage.  The co-ordination of access to international voice and data services and the cost of all calls and data usage related to overseas travel for personal reasons are the responsibility of the Councillor, not the organisation.</w:t>
      </w:r>
      <w:r w:rsidR="00F40E7A">
        <w:rPr>
          <w:sz w:val="22"/>
          <w:szCs w:val="22"/>
        </w:rPr>
        <w:t xml:space="preserve"> </w:t>
      </w:r>
      <w:r w:rsidRPr="00AE1A2E">
        <w:rPr>
          <w:sz w:val="22"/>
          <w:szCs w:val="22"/>
        </w:rPr>
        <w:t>The</w:t>
      </w:r>
      <w:r w:rsidR="003B6961" w:rsidRPr="00AE1A2E">
        <w:rPr>
          <w:sz w:val="22"/>
          <w:szCs w:val="22"/>
        </w:rPr>
        <w:t xml:space="preserve"> </w:t>
      </w:r>
      <w:r w:rsidRPr="00AE1A2E">
        <w:rPr>
          <w:sz w:val="22"/>
          <w:szCs w:val="22"/>
        </w:rPr>
        <w:t>Councillor shall be responsible to ensure phone settings are adjusted to avoid unexpected call and data charges.</w:t>
      </w:r>
    </w:p>
    <w:p w14:paraId="0B1406A1" w14:textId="77777777" w:rsidR="003E1842" w:rsidRPr="00AE1A2E" w:rsidRDefault="003E1842" w:rsidP="00D351BE">
      <w:pPr>
        <w:autoSpaceDE w:val="0"/>
        <w:autoSpaceDN w:val="0"/>
        <w:adjustRightInd w:val="0"/>
        <w:spacing w:line="276" w:lineRule="auto"/>
        <w:rPr>
          <w:rFonts w:cs="Arial"/>
          <w:b/>
          <w:color w:val="000000"/>
          <w:sz w:val="22"/>
          <w:szCs w:val="22"/>
        </w:rPr>
      </w:pPr>
    </w:p>
    <w:p w14:paraId="1A4F0856" w14:textId="77777777" w:rsidR="00CC3C6D" w:rsidRPr="00AE1A2E" w:rsidRDefault="00126431" w:rsidP="00D351BE">
      <w:pPr>
        <w:pStyle w:val="Default"/>
        <w:spacing w:line="276" w:lineRule="auto"/>
        <w:rPr>
          <w:sz w:val="22"/>
          <w:szCs w:val="22"/>
        </w:rPr>
      </w:pPr>
      <w:r w:rsidRPr="00AE1A2E">
        <w:rPr>
          <w:sz w:val="22"/>
          <w:szCs w:val="22"/>
        </w:rPr>
        <w:t>If a mobile phone needs to be replaced, for whatever reason, it shall be returned to the responsible Council Officer at the same time as the replacement phone is issued.</w:t>
      </w:r>
    </w:p>
    <w:p w14:paraId="64FF8768" w14:textId="77777777" w:rsidR="00187924" w:rsidRPr="00AE1A2E" w:rsidRDefault="00187924" w:rsidP="00D351BE">
      <w:pPr>
        <w:autoSpaceDE w:val="0"/>
        <w:autoSpaceDN w:val="0"/>
        <w:adjustRightInd w:val="0"/>
        <w:spacing w:line="276" w:lineRule="auto"/>
        <w:rPr>
          <w:rFonts w:cs="Arial"/>
          <w:b/>
          <w:color w:val="000000"/>
          <w:sz w:val="22"/>
          <w:szCs w:val="22"/>
        </w:rPr>
      </w:pPr>
    </w:p>
    <w:p w14:paraId="39FA9B84" w14:textId="77777777" w:rsidR="00CC3C6D" w:rsidRPr="00AE1A2E" w:rsidRDefault="00126431" w:rsidP="00D351BE">
      <w:pPr>
        <w:pStyle w:val="Default"/>
        <w:spacing w:line="276" w:lineRule="auto"/>
        <w:rPr>
          <w:sz w:val="22"/>
          <w:szCs w:val="22"/>
        </w:rPr>
      </w:pPr>
      <w:r w:rsidRPr="00AE1A2E">
        <w:rPr>
          <w:sz w:val="22"/>
          <w:szCs w:val="22"/>
        </w:rPr>
        <w:t xml:space="preserve">Rather than being issued a Council provided mobile phone, a Councillor may elect to use their own personal mobile phone and claim reimbursement of call charges associated with performing their duties as a Councillor. </w:t>
      </w:r>
    </w:p>
    <w:p w14:paraId="5E2CDEA8" w14:textId="77777777" w:rsidR="003A0406" w:rsidRPr="00AE1A2E" w:rsidRDefault="003A0406">
      <w:pPr>
        <w:pStyle w:val="Heading1"/>
        <w:spacing w:before="0" w:after="0" w:line="276" w:lineRule="auto"/>
        <w:rPr>
          <w:rFonts w:cs="Arial"/>
        </w:rPr>
      </w:pPr>
    </w:p>
    <w:p w14:paraId="7A66CCB6" w14:textId="77777777" w:rsidR="00A752BB" w:rsidRPr="00B23302" w:rsidRDefault="00126431" w:rsidP="00D351BE">
      <w:pPr>
        <w:pStyle w:val="Heading1"/>
        <w:spacing w:before="0" w:after="0" w:line="276" w:lineRule="auto"/>
        <w:rPr>
          <w:rFonts w:cs="Arial"/>
          <w:sz w:val="22"/>
          <w:szCs w:val="22"/>
        </w:rPr>
      </w:pPr>
      <w:bookmarkStart w:id="25" w:name="_Toc1739942"/>
      <w:bookmarkStart w:id="26" w:name="_Toc1740652"/>
      <w:r w:rsidRPr="00B23302">
        <w:rPr>
          <w:rFonts w:cs="Arial"/>
          <w:sz w:val="22"/>
          <w:szCs w:val="22"/>
        </w:rPr>
        <w:t>Substantial private use</w:t>
      </w:r>
      <w:bookmarkEnd w:id="25"/>
      <w:bookmarkEnd w:id="26"/>
    </w:p>
    <w:p w14:paraId="54C861B8" w14:textId="77777777" w:rsidR="000E40D8" w:rsidRPr="00AE1A2E" w:rsidRDefault="00CC3C6D" w:rsidP="00D351B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Substantial private use of resources and facilities by a Councillor </w:t>
      </w:r>
      <w:r w:rsidR="00C01221" w:rsidRPr="00AE1A2E">
        <w:rPr>
          <w:rFonts w:cs="Arial"/>
          <w:color w:val="000000"/>
          <w:sz w:val="22"/>
          <w:szCs w:val="22"/>
        </w:rPr>
        <w:t>shall be declared by the Councillor and s</w:t>
      </w:r>
      <w:r w:rsidR="000E40D8" w:rsidRPr="00AE1A2E">
        <w:rPr>
          <w:rFonts w:cs="Arial"/>
          <w:color w:val="000000"/>
          <w:sz w:val="22"/>
          <w:szCs w:val="22"/>
        </w:rPr>
        <w:t>ubstantial private use sh</w:t>
      </w:r>
      <w:r w:rsidR="00C01221" w:rsidRPr="00AE1A2E">
        <w:rPr>
          <w:rFonts w:cs="Arial"/>
          <w:color w:val="000000"/>
          <w:sz w:val="22"/>
          <w:szCs w:val="22"/>
        </w:rPr>
        <w:t xml:space="preserve">all </w:t>
      </w:r>
      <w:r w:rsidR="000E40D8" w:rsidRPr="00AE1A2E">
        <w:rPr>
          <w:rFonts w:cs="Arial"/>
          <w:color w:val="000000"/>
          <w:sz w:val="22"/>
          <w:szCs w:val="22"/>
        </w:rPr>
        <w:t>be reimbursed by the Councillor.</w:t>
      </w:r>
    </w:p>
    <w:p w14:paraId="2659B693" w14:textId="77777777" w:rsidR="00A752BB" w:rsidRPr="00AE1A2E" w:rsidRDefault="00A752BB" w:rsidP="00D351BE">
      <w:pPr>
        <w:autoSpaceDE w:val="0"/>
        <w:autoSpaceDN w:val="0"/>
        <w:adjustRightInd w:val="0"/>
        <w:spacing w:line="276" w:lineRule="auto"/>
        <w:rPr>
          <w:rFonts w:cs="Arial"/>
          <w:color w:val="000000"/>
          <w:sz w:val="22"/>
          <w:szCs w:val="22"/>
        </w:rPr>
      </w:pPr>
    </w:p>
    <w:p w14:paraId="5ABDDA00" w14:textId="77777777" w:rsidR="000E40D8" w:rsidRPr="00AE1A2E" w:rsidRDefault="00A752BB" w:rsidP="00D351B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A </w:t>
      </w:r>
      <w:r w:rsidR="003573C5" w:rsidRPr="00AE1A2E">
        <w:rPr>
          <w:rFonts w:cs="Arial"/>
          <w:color w:val="000000"/>
          <w:sz w:val="22"/>
          <w:szCs w:val="22"/>
        </w:rPr>
        <w:t>“D</w:t>
      </w:r>
      <w:r w:rsidRPr="00AE1A2E">
        <w:rPr>
          <w:rFonts w:cs="Arial"/>
          <w:color w:val="000000"/>
          <w:sz w:val="22"/>
          <w:szCs w:val="22"/>
        </w:rPr>
        <w:t>eclaration of Usage of Resources</w:t>
      </w:r>
      <w:r w:rsidR="003573C5" w:rsidRPr="00AE1A2E">
        <w:rPr>
          <w:rFonts w:cs="Arial"/>
          <w:color w:val="000000"/>
          <w:sz w:val="22"/>
          <w:szCs w:val="22"/>
        </w:rPr>
        <w:t>” s</w:t>
      </w:r>
      <w:r w:rsidRPr="00AE1A2E">
        <w:rPr>
          <w:rFonts w:cs="Arial"/>
          <w:color w:val="000000"/>
          <w:sz w:val="22"/>
          <w:szCs w:val="22"/>
        </w:rPr>
        <w:t xml:space="preserve">tatement </w:t>
      </w:r>
      <w:r w:rsidR="003573C5" w:rsidRPr="00AE1A2E">
        <w:rPr>
          <w:rFonts w:cs="Arial"/>
          <w:color w:val="000000"/>
          <w:sz w:val="22"/>
          <w:szCs w:val="22"/>
        </w:rPr>
        <w:t xml:space="preserve">shall </w:t>
      </w:r>
      <w:r w:rsidRPr="00AE1A2E">
        <w:rPr>
          <w:rFonts w:cs="Arial"/>
          <w:color w:val="000000"/>
          <w:sz w:val="22"/>
          <w:szCs w:val="22"/>
        </w:rPr>
        <w:t xml:space="preserve">be prepared </w:t>
      </w:r>
      <w:r w:rsidR="003573C5" w:rsidRPr="00AE1A2E">
        <w:rPr>
          <w:rFonts w:cs="Arial"/>
          <w:color w:val="000000"/>
          <w:sz w:val="22"/>
          <w:szCs w:val="22"/>
        </w:rPr>
        <w:t xml:space="preserve">each </w:t>
      </w:r>
      <w:r w:rsidR="00D35C6E" w:rsidRPr="00AE1A2E">
        <w:rPr>
          <w:rFonts w:cs="Arial"/>
          <w:color w:val="000000"/>
          <w:sz w:val="22"/>
          <w:szCs w:val="22"/>
        </w:rPr>
        <w:t>quarter</w:t>
      </w:r>
      <w:r w:rsidR="003B6961" w:rsidRPr="00AE1A2E">
        <w:rPr>
          <w:rFonts w:cs="Arial"/>
          <w:color w:val="000000"/>
          <w:sz w:val="22"/>
          <w:szCs w:val="22"/>
        </w:rPr>
        <w:t xml:space="preserve"> </w:t>
      </w:r>
      <w:r w:rsidRPr="00AE1A2E">
        <w:rPr>
          <w:rFonts w:cs="Arial"/>
          <w:color w:val="000000"/>
          <w:sz w:val="22"/>
          <w:szCs w:val="22"/>
        </w:rPr>
        <w:t xml:space="preserve">by the </w:t>
      </w:r>
      <w:r w:rsidR="0046579F" w:rsidRPr="00AE1A2E">
        <w:rPr>
          <w:rFonts w:cs="Arial"/>
          <w:color w:val="000000"/>
          <w:sz w:val="22"/>
          <w:szCs w:val="22"/>
        </w:rPr>
        <w:t xml:space="preserve">Governance Unit which shall </w:t>
      </w:r>
      <w:r w:rsidRPr="00AE1A2E">
        <w:rPr>
          <w:rFonts w:cs="Arial"/>
          <w:color w:val="000000"/>
          <w:sz w:val="22"/>
          <w:szCs w:val="22"/>
        </w:rPr>
        <w:t>specify</w:t>
      </w:r>
      <w:r w:rsidR="003B6961" w:rsidRPr="00AE1A2E">
        <w:rPr>
          <w:rFonts w:cs="Arial"/>
          <w:color w:val="000000"/>
          <w:sz w:val="22"/>
          <w:szCs w:val="22"/>
        </w:rPr>
        <w:t xml:space="preserve"> </w:t>
      </w:r>
      <w:r w:rsidRPr="00AE1A2E">
        <w:rPr>
          <w:rFonts w:cs="Arial"/>
          <w:color w:val="000000"/>
          <w:sz w:val="22"/>
          <w:szCs w:val="22"/>
        </w:rPr>
        <w:t xml:space="preserve">the monthly cost of </w:t>
      </w:r>
      <w:r w:rsidR="00B968AC" w:rsidRPr="00AE1A2E">
        <w:rPr>
          <w:rFonts w:cs="Arial"/>
          <w:color w:val="000000"/>
          <w:sz w:val="22"/>
          <w:szCs w:val="22"/>
        </w:rPr>
        <w:t xml:space="preserve">the Council provided </w:t>
      </w:r>
      <w:r w:rsidRPr="00AE1A2E">
        <w:rPr>
          <w:rFonts w:cs="Arial"/>
          <w:color w:val="000000"/>
          <w:sz w:val="22"/>
          <w:szCs w:val="22"/>
        </w:rPr>
        <w:t xml:space="preserve">mobile phone </w:t>
      </w:r>
      <w:r w:rsidR="0046579F" w:rsidRPr="00AE1A2E">
        <w:rPr>
          <w:rFonts w:cs="Arial"/>
          <w:color w:val="000000"/>
          <w:sz w:val="22"/>
          <w:szCs w:val="22"/>
        </w:rPr>
        <w:t xml:space="preserve">and </w:t>
      </w:r>
      <w:r w:rsidRPr="00AE1A2E">
        <w:rPr>
          <w:rFonts w:cs="Arial"/>
          <w:color w:val="000000"/>
          <w:sz w:val="22"/>
          <w:szCs w:val="22"/>
        </w:rPr>
        <w:t>internet</w:t>
      </w:r>
      <w:r w:rsidR="00B968AC" w:rsidRPr="00AE1A2E">
        <w:rPr>
          <w:rFonts w:cs="Arial"/>
          <w:color w:val="000000"/>
          <w:sz w:val="22"/>
          <w:szCs w:val="22"/>
        </w:rPr>
        <w:t xml:space="preserve"> </w:t>
      </w:r>
      <w:r w:rsidR="001B41AF" w:rsidRPr="00D40719">
        <w:rPr>
          <w:rFonts w:cs="Arial"/>
          <w:sz w:val="22"/>
          <w:szCs w:val="22"/>
        </w:rPr>
        <w:t>data</w:t>
      </w:r>
      <w:r w:rsidR="001B41AF">
        <w:rPr>
          <w:rFonts w:cs="Arial"/>
          <w:color w:val="000000"/>
          <w:sz w:val="22"/>
          <w:szCs w:val="22"/>
        </w:rPr>
        <w:t xml:space="preserve"> </w:t>
      </w:r>
      <w:r w:rsidR="00B968AC" w:rsidRPr="00AE1A2E">
        <w:rPr>
          <w:rFonts w:cs="Arial"/>
          <w:color w:val="000000"/>
          <w:sz w:val="22"/>
          <w:szCs w:val="22"/>
        </w:rPr>
        <w:t>plan. Itemized accounts shall be provided to each Councillor.</w:t>
      </w:r>
    </w:p>
    <w:p w14:paraId="40611F78" w14:textId="77777777" w:rsidR="000E40D8" w:rsidRPr="00AE1A2E" w:rsidRDefault="000E40D8" w:rsidP="0027497B">
      <w:pPr>
        <w:autoSpaceDE w:val="0"/>
        <w:autoSpaceDN w:val="0"/>
        <w:adjustRightInd w:val="0"/>
        <w:spacing w:line="276" w:lineRule="auto"/>
        <w:ind w:left="426"/>
        <w:rPr>
          <w:rFonts w:cs="Arial"/>
          <w:color w:val="000000"/>
          <w:sz w:val="22"/>
          <w:szCs w:val="22"/>
        </w:rPr>
      </w:pPr>
    </w:p>
    <w:p w14:paraId="690126E4" w14:textId="77777777" w:rsidR="000E40D8" w:rsidRPr="00AE1A2E" w:rsidRDefault="00B968AC" w:rsidP="00ED1097">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Each </w:t>
      </w:r>
      <w:r w:rsidR="00A752BB" w:rsidRPr="00AE1A2E">
        <w:rPr>
          <w:rFonts w:cs="Arial"/>
          <w:color w:val="000000"/>
          <w:sz w:val="22"/>
          <w:szCs w:val="22"/>
        </w:rPr>
        <w:t xml:space="preserve">Councillor </w:t>
      </w:r>
      <w:r w:rsidRPr="00AE1A2E">
        <w:rPr>
          <w:rFonts w:cs="Arial"/>
          <w:color w:val="000000"/>
          <w:sz w:val="22"/>
          <w:szCs w:val="22"/>
        </w:rPr>
        <w:t xml:space="preserve">shall </w:t>
      </w:r>
      <w:r w:rsidR="00A752BB" w:rsidRPr="00AE1A2E">
        <w:rPr>
          <w:rFonts w:cs="Arial"/>
          <w:color w:val="000000"/>
          <w:sz w:val="22"/>
          <w:szCs w:val="22"/>
        </w:rPr>
        <w:t xml:space="preserve">inspect </w:t>
      </w:r>
      <w:r w:rsidRPr="00AE1A2E">
        <w:rPr>
          <w:rFonts w:cs="Arial"/>
          <w:color w:val="000000"/>
          <w:sz w:val="22"/>
          <w:szCs w:val="22"/>
        </w:rPr>
        <w:t>the “Declaration of Usage of Resources” statement</w:t>
      </w:r>
      <w:r w:rsidR="002644D0">
        <w:rPr>
          <w:rFonts w:cs="Arial"/>
          <w:color w:val="000000"/>
          <w:sz w:val="22"/>
          <w:szCs w:val="22"/>
        </w:rPr>
        <w:t xml:space="preserve">, </w:t>
      </w:r>
      <w:r w:rsidR="002644D0" w:rsidRPr="00D40719">
        <w:rPr>
          <w:rFonts w:cs="Arial"/>
          <w:sz w:val="22"/>
          <w:szCs w:val="22"/>
        </w:rPr>
        <w:t>make an estimate</w:t>
      </w:r>
      <w:r w:rsidR="00D412CA" w:rsidRPr="00D40719">
        <w:rPr>
          <w:rFonts w:cs="Arial"/>
          <w:sz w:val="22"/>
          <w:szCs w:val="22"/>
        </w:rPr>
        <w:t xml:space="preserve"> of their private use</w:t>
      </w:r>
      <w:r w:rsidR="001B41AF" w:rsidRPr="00D40719">
        <w:rPr>
          <w:rFonts w:cs="Arial"/>
          <w:sz w:val="22"/>
          <w:szCs w:val="22"/>
        </w:rPr>
        <w:t>,</w:t>
      </w:r>
      <w:r w:rsidR="002644D0" w:rsidRPr="00D40719">
        <w:rPr>
          <w:rFonts w:cs="Arial"/>
          <w:sz w:val="22"/>
          <w:szCs w:val="22"/>
        </w:rPr>
        <w:t xml:space="preserve"> </w:t>
      </w:r>
      <w:r w:rsidR="00A752BB" w:rsidRPr="00AE1A2E">
        <w:rPr>
          <w:rFonts w:cs="Arial"/>
          <w:color w:val="000000"/>
          <w:sz w:val="22"/>
          <w:szCs w:val="22"/>
        </w:rPr>
        <w:t xml:space="preserve">and </w:t>
      </w:r>
      <w:r w:rsidRPr="00AE1A2E">
        <w:rPr>
          <w:rFonts w:cs="Arial"/>
          <w:color w:val="000000"/>
          <w:sz w:val="22"/>
          <w:szCs w:val="22"/>
        </w:rPr>
        <w:t xml:space="preserve">declare that no more that 10% of the </w:t>
      </w:r>
      <w:r w:rsidR="00156F32" w:rsidRPr="00AE1A2E">
        <w:rPr>
          <w:rFonts w:cs="Arial"/>
          <w:color w:val="000000"/>
          <w:sz w:val="22"/>
          <w:szCs w:val="22"/>
        </w:rPr>
        <w:t xml:space="preserve">call charges </w:t>
      </w:r>
      <w:r w:rsidRPr="00AE1A2E">
        <w:rPr>
          <w:rFonts w:cs="Arial"/>
          <w:color w:val="000000"/>
          <w:sz w:val="22"/>
          <w:szCs w:val="22"/>
        </w:rPr>
        <w:t xml:space="preserve">of the Council provided mobile phone and </w:t>
      </w:r>
      <w:r w:rsidR="00156F32" w:rsidRPr="00AE1A2E">
        <w:rPr>
          <w:rFonts w:cs="Arial"/>
          <w:color w:val="000000"/>
          <w:sz w:val="22"/>
          <w:szCs w:val="22"/>
        </w:rPr>
        <w:t xml:space="preserve">no more that 10% of the </w:t>
      </w:r>
      <w:r w:rsidRPr="00AE1A2E">
        <w:rPr>
          <w:rFonts w:cs="Arial"/>
          <w:color w:val="000000"/>
          <w:sz w:val="22"/>
          <w:szCs w:val="22"/>
        </w:rPr>
        <w:t xml:space="preserve">internet connection </w:t>
      </w:r>
      <w:r w:rsidR="00156F32" w:rsidRPr="00AE1A2E">
        <w:rPr>
          <w:rFonts w:cs="Arial"/>
          <w:color w:val="000000"/>
          <w:sz w:val="22"/>
          <w:szCs w:val="22"/>
        </w:rPr>
        <w:t>plan is</w:t>
      </w:r>
      <w:r w:rsidRPr="00AE1A2E">
        <w:rPr>
          <w:rFonts w:cs="Arial"/>
          <w:color w:val="000000"/>
          <w:sz w:val="22"/>
          <w:szCs w:val="22"/>
        </w:rPr>
        <w:t xml:space="preserve"> attributable to private use. </w:t>
      </w:r>
    </w:p>
    <w:p w14:paraId="6C3DF309" w14:textId="77777777" w:rsidR="00B968AC" w:rsidRPr="00AE1A2E" w:rsidRDefault="00B968AC" w:rsidP="00ED1097">
      <w:pPr>
        <w:autoSpaceDE w:val="0"/>
        <w:autoSpaceDN w:val="0"/>
        <w:adjustRightInd w:val="0"/>
        <w:spacing w:line="276" w:lineRule="auto"/>
        <w:rPr>
          <w:rFonts w:cs="Arial"/>
          <w:color w:val="000000"/>
          <w:sz w:val="22"/>
          <w:szCs w:val="22"/>
        </w:rPr>
      </w:pPr>
    </w:p>
    <w:p w14:paraId="1FA183ED" w14:textId="77777777" w:rsidR="00A752BB" w:rsidRPr="00AE1A2E" w:rsidRDefault="00B968AC" w:rsidP="00ED1097">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If a </w:t>
      </w:r>
      <w:r w:rsidR="00A752BB" w:rsidRPr="00AE1A2E">
        <w:rPr>
          <w:rFonts w:cs="Arial"/>
          <w:color w:val="000000"/>
          <w:sz w:val="22"/>
          <w:szCs w:val="22"/>
        </w:rPr>
        <w:t>Councillor disclos</w:t>
      </w:r>
      <w:r w:rsidRPr="00AE1A2E">
        <w:rPr>
          <w:rFonts w:cs="Arial"/>
          <w:color w:val="000000"/>
          <w:sz w:val="22"/>
          <w:szCs w:val="22"/>
        </w:rPr>
        <w:t xml:space="preserve">es </w:t>
      </w:r>
      <w:r w:rsidR="00A752BB" w:rsidRPr="00AE1A2E">
        <w:rPr>
          <w:rFonts w:cs="Arial"/>
          <w:color w:val="000000"/>
          <w:sz w:val="22"/>
          <w:szCs w:val="22"/>
        </w:rPr>
        <w:t xml:space="preserve">private use </w:t>
      </w:r>
      <w:r w:rsidRPr="00AE1A2E">
        <w:rPr>
          <w:rFonts w:cs="Arial"/>
          <w:color w:val="000000"/>
          <w:sz w:val="22"/>
          <w:szCs w:val="22"/>
        </w:rPr>
        <w:t xml:space="preserve">of more than </w:t>
      </w:r>
      <w:r w:rsidR="00A752BB" w:rsidRPr="00AE1A2E">
        <w:rPr>
          <w:rFonts w:cs="Arial"/>
          <w:color w:val="000000"/>
          <w:sz w:val="22"/>
          <w:szCs w:val="22"/>
        </w:rPr>
        <w:t xml:space="preserve">10% </w:t>
      </w:r>
      <w:r w:rsidR="009065D1" w:rsidRPr="00D40719">
        <w:rPr>
          <w:rFonts w:cs="Arial"/>
          <w:sz w:val="22"/>
          <w:szCs w:val="22"/>
        </w:rPr>
        <w:t>this</w:t>
      </w:r>
      <w:r w:rsidRPr="00AE1A2E">
        <w:rPr>
          <w:rFonts w:cs="Arial"/>
          <w:color w:val="000000"/>
          <w:sz w:val="22"/>
          <w:szCs w:val="22"/>
        </w:rPr>
        <w:t xml:space="preserve"> </w:t>
      </w:r>
      <w:r w:rsidR="00E37983" w:rsidRPr="00AE1A2E">
        <w:rPr>
          <w:rFonts w:cs="Arial"/>
          <w:color w:val="000000"/>
          <w:sz w:val="22"/>
          <w:szCs w:val="22"/>
        </w:rPr>
        <w:t>shall trigger</w:t>
      </w:r>
      <w:r w:rsidR="00A752BB" w:rsidRPr="00AE1A2E">
        <w:rPr>
          <w:rFonts w:cs="Arial"/>
          <w:color w:val="000000"/>
          <w:sz w:val="22"/>
          <w:szCs w:val="22"/>
        </w:rPr>
        <w:t xml:space="preserve"> a pro rata calculation</w:t>
      </w:r>
      <w:r w:rsidR="00EF2DFF" w:rsidRPr="00AE1A2E">
        <w:rPr>
          <w:rFonts w:cs="Arial"/>
          <w:color w:val="000000"/>
          <w:sz w:val="22"/>
          <w:szCs w:val="22"/>
        </w:rPr>
        <w:t xml:space="preserve"> of the private use. An invoice </w:t>
      </w:r>
      <w:r w:rsidR="00B32375" w:rsidRPr="00AE1A2E">
        <w:rPr>
          <w:rFonts w:cs="Arial"/>
          <w:color w:val="000000"/>
          <w:sz w:val="22"/>
          <w:szCs w:val="22"/>
        </w:rPr>
        <w:t>shall</w:t>
      </w:r>
      <w:r w:rsidR="00EF2DFF" w:rsidRPr="00AE1A2E">
        <w:rPr>
          <w:rFonts w:cs="Arial"/>
          <w:color w:val="000000"/>
          <w:sz w:val="22"/>
          <w:szCs w:val="22"/>
        </w:rPr>
        <w:t xml:space="preserve"> be generated and the Councillor shall pay the invoice within Council’s normal payment terms and conditions.</w:t>
      </w:r>
    </w:p>
    <w:p w14:paraId="124EE50E" w14:textId="77777777" w:rsidR="001C53BC" w:rsidRDefault="001C53BC" w:rsidP="001C53BC">
      <w:pPr>
        <w:autoSpaceDE w:val="0"/>
        <w:autoSpaceDN w:val="0"/>
        <w:adjustRightInd w:val="0"/>
        <w:spacing w:line="276" w:lineRule="auto"/>
        <w:ind w:left="720"/>
        <w:rPr>
          <w:rFonts w:cs="Arial"/>
          <w:color w:val="000000"/>
          <w:sz w:val="22"/>
          <w:szCs w:val="22"/>
        </w:rPr>
      </w:pPr>
    </w:p>
    <w:p w14:paraId="77B60846" w14:textId="77777777" w:rsidR="00EF37DC" w:rsidRPr="00B23302" w:rsidRDefault="00EF37DC" w:rsidP="00ED1097">
      <w:pPr>
        <w:pStyle w:val="Heading1"/>
        <w:spacing w:before="0" w:after="0" w:line="276" w:lineRule="auto"/>
        <w:rPr>
          <w:rFonts w:cs="Arial"/>
          <w:sz w:val="22"/>
          <w:szCs w:val="22"/>
        </w:rPr>
      </w:pPr>
      <w:bookmarkStart w:id="27" w:name="_Toc1739943"/>
      <w:bookmarkStart w:id="28" w:name="_Toc1740653"/>
      <w:r w:rsidRPr="00B23302">
        <w:rPr>
          <w:rFonts w:cs="Arial"/>
          <w:sz w:val="22"/>
          <w:szCs w:val="22"/>
        </w:rPr>
        <w:t xml:space="preserve">Equipment </w:t>
      </w:r>
      <w:r w:rsidR="00D351BE">
        <w:rPr>
          <w:rFonts w:cs="Arial"/>
          <w:sz w:val="22"/>
          <w:szCs w:val="22"/>
        </w:rPr>
        <w:t>r</w:t>
      </w:r>
      <w:r w:rsidR="00D351BE" w:rsidRPr="00B23302">
        <w:rPr>
          <w:rFonts w:cs="Arial"/>
          <w:sz w:val="22"/>
          <w:szCs w:val="22"/>
        </w:rPr>
        <w:t>eturn</w:t>
      </w:r>
      <w:bookmarkEnd w:id="27"/>
      <w:bookmarkEnd w:id="28"/>
    </w:p>
    <w:p w14:paraId="1D685C7E" w14:textId="77777777" w:rsidR="001C53BC" w:rsidRDefault="001C53BC" w:rsidP="00ED1097">
      <w:pPr>
        <w:autoSpaceDE w:val="0"/>
        <w:autoSpaceDN w:val="0"/>
        <w:adjustRightInd w:val="0"/>
        <w:spacing w:line="276" w:lineRule="auto"/>
        <w:rPr>
          <w:rFonts w:cs="Arial"/>
          <w:color w:val="000000"/>
          <w:sz w:val="22"/>
          <w:szCs w:val="22"/>
        </w:rPr>
      </w:pPr>
      <w:r w:rsidRPr="00AE1A2E">
        <w:rPr>
          <w:rFonts w:cs="Arial"/>
          <w:color w:val="000000"/>
          <w:sz w:val="22"/>
          <w:szCs w:val="22"/>
        </w:rPr>
        <w:t>At the cessation of the Councillors’ term of office or if a person ceases to be a Councillor</w:t>
      </w:r>
      <w:r>
        <w:rPr>
          <w:rFonts w:cs="Arial"/>
          <w:color w:val="000000"/>
          <w:sz w:val="22"/>
          <w:szCs w:val="22"/>
        </w:rPr>
        <w:t>,</w:t>
      </w:r>
      <w:r w:rsidRPr="00AE1A2E">
        <w:rPr>
          <w:rFonts w:cs="Arial"/>
          <w:color w:val="000000"/>
          <w:sz w:val="22"/>
          <w:szCs w:val="22"/>
        </w:rPr>
        <w:t xml:space="preserve"> all Council equipment shall be returne</w:t>
      </w:r>
      <w:r>
        <w:rPr>
          <w:rFonts w:cs="Arial"/>
          <w:color w:val="000000"/>
          <w:sz w:val="22"/>
          <w:szCs w:val="22"/>
        </w:rPr>
        <w:t>d to Council within seven days.</w:t>
      </w:r>
    </w:p>
    <w:p w14:paraId="47B11960" w14:textId="77777777" w:rsidR="001C53BC" w:rsidRDefault="001C53BC" w:rsidP="00ED1097">
      <w:pPr>
        <w:autoSpaceDE w:val="0"/>
        <w:autoSpaceDN w:val="0"/>
        <w:adjustRightInd w:val="0"/>
        <w:spacing w:line="276" w:lineRule="auto"/>
        <w:rPr>
          <w:rFonts w:cs="Arial"/>
          <w:color w:val="000000"/>
          <w:sz w:val="22"/>
          <w:szCs w:val="22"/>
        </w:rPr>
      </w:pPr>
    </w:p>
    <w:p w14:paraId="70275C47" w14:textId="77777777" w:rsidR="0027497B" w:rsidRPr="00D40719" w:rsidRDefault="001C53BC" w:rsidP="00ED1097">
      <w:pPr>
        <w:autoSpaceDE w:val="0"/>
        <w:autoSpaceDN w:val="0"/>
        <w:adjustRightInd w:val="0"/>
        <w:spacing w:line="276" w:lineRule="auto"/>
        <w:rPr>
          <w:rFonts w:cs="Arial"/>
          <w:sz w:val="22"/>
          <w:szCs w:val="22"/>
        </w:rPr>
      </w:pPr>
      <w:r w:rsidRPr="00D40719">
        <w:rPr>
          <w:rFonts w:cs="Arial"/>
          <w:sz w:val="22"/>
          <w:szCs w:val="22"/>
        </w:rPr>
        <w:t>All equipment provided to Councillors remains the property of Council and will not be available for sale or transfer to Councillors at the cessation of the Councillors term of office</w:t>
      </w:r>
      <w:r>
        <w:rPr>
          <w:rFonts w:cs="Arial"/>
          <w:sz w:val="22"/>
          <w:szCs w:val="22"/>
        </w:rPr>
        <w:t>.</w:t>
      </w:r>
    </w:p>
    <w:p w14:paraId="310BF8EB" w14:textId="77777777" w:rsidR="00924E54" w:rsidRPr="00AE1A2E" w:rsidRDefault="00924E54" w:rsidP="0027497B">
      <w:pPr>
        <w:autoSpaceDE w:val="0"/>
        <w:autoSpaceDN w:val="0"/>
        <w:adjustRightInd w:val="0"/>
        <w:spacing w:line="276" w:lineRule="auto"/>
        <w:ind w:left="426"/>
        <w:rPr>
          <w:rFonts w:cs="Arial"/>
          <w:sz w:val="22"/>
          <w:szCs w:val="22"/>
        </w:rPr>
      </w:pPr>
    </w:p>
    <w:p w14:paraId="33592338" w14:textId="77777777" w:rsidR="00A752BB" w:rsidRPr="00B23302" w:rsidRDefault="00126431" w:rsidP="0010466B">
      <w:pPr>
        <w:pStyle w:val="Heading1"/>
        <w:numPr>
          <w:ilvl w:val="1"/>
          <w:numId w:val="43"/>
        </w:numPr>
        <w:spacing w:before="0" w:after="0" w:line="276" w:lineRule="auto"/>
        <w:rPr>
          <w:rFonts w:cs="Arial"/>
          <w:sz w:val="22"/>
          <w:szCs w:val="22"/>
        </w:rPr>
      </w:pPr>
      <w:bookmarkStart w:id="29" w:name="_Toc1740654"/>
      <w:r w:rsidRPr="00B23302">
        <w:rPr>
          <w:rFonts w:cs="Arial"/>
          <w:sz w:val="22"/>
          <w:szCs w:val="22"/>
        </w:rPr>
        <w:t>Mayoral Vehicle</w:t>
      </w:r>
      <w:r w:rsidR="00A34220" w:rsidRPr="00B23302">
        <w:rPr>
          <w:rFonts w:cs="Arial"/>
          <w:sz w:val="22"/>
          <w:szCs w:val="22"/>
        </w:rPr>
        <w:t xml:space="preserve"> / Transportation</w:t>
      </w:r>
      <w:bookmarkEnd w:id="29"/>
      <w:r w:rsidR="00A34220" w:rsidRPr="00B23302">
        <w:rPr>
          <w:rFonts w:cs="Arial"/>
          <w:sz w:val="22"/>
          <w:szCs w:val="22"/>
        </w:rPr>
        <w:t xml:space="preserve"> </w:t>
      </w:r>
    </w:p>
    <w:p w14:paraId="7DA8D8A2" w14:textId="77777777" w:rsidR="00A34220" w:rsidRPr="00D40719" w:rsidRDefault="00A752BB" w:rsidP="00B23302">
      <w:pPr>
        <w:tabs>
          <w:tab w:val="left" w:pos="4395"/>
        </w:tabs>
        <w:spacing w:line="276" w:lineRule="auto"/>
        <w:rPr>
          <w:rFonts w:cs="Arial"/>
          <w:sz w:val="22"/>
          <w:szCs w:val="22"/>
        </w:rPr>
      </w:pPr>
      <w:r w:rsidRPr="00D40719">
        <w:rPr>
          <w:rFonts w:cs="Arial"/>
          <w:sz w:val="22"/>
          <w:szCs w:val="22"/>
        </w:rPr>
        <w:t xml:space="preserve">The Mayor is expected to perform a range of additional duties during the course of the mayoral year. </w:t>
      </w:r>
      <w:r w:rsidR="00A34220" w:rsidRPr="00D40719">
        <w:rPr>
          <w:rFonts w:cs="Arial"/>
          <w:sz w:val="22"/>
          <w:szCs w:val="22"/>
        </w:rPr>
        <w:t>Council will support the Mayor of the day th</w:t>
      </w:r>
      <w:r w:rsidR="00A838D2" w:rsidRPr="00D40719">
        <w:rPr>
          <w:rFonts w:cs="Arial"/>
          <w:sz w:val="22"/>
          <w:szCs w:val="22"/>
        </w:rPr>
        <w:t>r</w:t>
      </w:r>
      <w:r w:rsidR="00A34220" w:rsidRPr="00D40719">
        <w:rPr>
          <w:rFonts w:cs="Arial"/>
          <w:sz w:val="22"/>
          <w:szCs w:val="22"/>
        </w:rPr>
        <w:t xml:space="preserve">ough the provision of a vehicle or through the reimbursement of </w:t>
      </w:r>
      <w:r w:rsidR="00A838D2" w:rsidRPr="00D40719">
        <w:rPr>
          <w:rFonts w:cs="Arial"/>
          <w:sz w:val="22"/>
          <w:szCs w:val="22"/>
        </w:rPr>
        <w:t xml:space="preserve">Council business vehicular travel costs. </w:t>
      </w:r>
      <w:r w:rsidR="00A34220" w:rsidRPr="00D40719">
        <w:rPr>
          <w:rFonts w:cs="Arial"/>
          <w:sz w:val="22"/>
          <w:szCs w:val="22"/>
        </w:rPr>
        <w:t>This</w:t>
      </w:r>
      <w:r w:rsidR="00A838D2" w:rsidRPr="00D40719">
        <w:rPr>
          <w:rFonts w:cs="Arial"/>
          <w:sz w:val="22"/>
          <w:szCs w:val="22"/>
        </w:rPr>
        <w:t xml:space="preserve"> support will </w:t>
      </w:r>
      <w:r w:rsidR="00A34220" w:rsidRPr="00D40719">
        <w:rPr>
          <w:rFonts w:cs="Arial"/>
          <w:sz w:val="22"/>
          <w:szCs w:val="22"/>
        </w:rPr>
        <w:t>be provided on the following terms and conditions.</w:t>
      </w:r>
    </w:p>
    <w:p w14:paraId="518BAF05" w14:textId="77777777" w:rsidR="00A34220" w:rsidRPr="00285782" w:rsidRDefault="00A34220" w:rsidP="00364281">
      <w:pPr>
        <w:tabs>
          <w:tab w:val="left" w:pos="4395"/>
        </w:tabs>
        <w:spacing w:line="276" w:lineRule="auto"/>
        <w:ind w:left="720"/>
        <w:rPr>
          <w:rFonts w:cs="Arial"/>
          <w:color w:val="548DD4" w:themeColor="text2" w:themeTint="99"/>
          <w:sz w:val="22"/>
          <w:szCs w:val="22"/>
        </w:rPr>
      </w:pPr>
    </w:p>
    <w:p w14:paraId="76C62981" w14:textId="36E0AEA1" w:rsidR="00A34220" w:rsidRPr="00B23302" w:rsidRDefault="00A34220" w:rsidP="00ED1097">
      <w:pPr>
        <w:pStyle w:val="ListParagraph"/>
        <w:numPr>
          <w:ilvl w:val="0"/>
          <w:numId w:val="20"/>
        </w:numPr>
        <w:tabs>
          <w:tab w:val="left" w:pos="4395"/>
        </w:tabs>
        <w:ind w:left="426"/>
        <w:rPr>
          <w:rFonts w:ascii="Arial" w:hAnsi="Arial" w:cs="Arial"/>
        </w:rPr>
      </w:pPr>
      <w:r w:rsidRPr="00F40E7A">
        <w:rPr>
          <w:rFonts w:ascii="Arial" w:hAnsi="Arial" w:cs="Arial"/>
        </w:rPr>
        <w:t>The vehicle will be an environmentally friendly type / model (i</w:t>
      </w:r>
      <w:r w:rsidR="00F40E7A">
        <w:rPr>
          <w:rFonts w:ascii="Arial" w:hAnsi="Arial" w:cs="Arial"/>
        </w:rPr>
        <w:t>.</w:t>
      </w:r>
      <w:r w:rsidRPr="00F40E7A">
        <w:rPr>
          <w:rFonts w:ascii="Arial" w:hAnsi="Arial" w:cs="Arial"/>
        </w:rPr>
        <w:t>e</w:t>
      </w:r>
      <w:r w:rsidR="00F40E7A">
        <w:rPr>
          <w:rFonts w:ascii="Arial" w:hAnsi="Arial" w:cs="Arial"/>
        </w:rPr>
        <w:t>.</w:t>
      </w:r>
      <w:r w:rsidRPr="00F40E7A">
        <w:rPr>
          <w:rFonts w:ascii="Arial" w:hAnsi="Arial" w:cs="Arial"/>
        </w:rPr>
        <w:t xml:space="preserve"> Toyota hybrid or </w:t>
      </w:r>
      <w:r w:rsidR="00A838D2" w:rsidRPr="00F40E7A">
        <w:rPr>
          <w:rFonts w:ascii="Arial" w:hAnsi="Arial" w:cs="Arial"/>
        </w:rPr>
        <w:t>equivalent</w:t>
      </w:r>
      <w:r w:rsidRPr="00F40E7A">
        <w:rPr>
          <w:rFonts w:ascii="Arial" w:hAnsi="Arial" w:cs="Arial"/>
        </w:rPr>
        <w:t>) with a total annual cost to Council of up to $16,000</w:t>
      </w:r>
      <w:r w:rsidR="00145C72">
        <w:rPr>
          <w:rFonts w:ascii="Arial" w:hAnsi="Arial" w:cs="Arial"/>
        </w:rPr>
        <w:t xml:space="preserve"> </w:t>
      </w:r>
      <w:r w:rsidR="00A838D2" w:rsidRPr="00F40E7A">
        <w:rPr>
          <w:rFonts w:ascii="Arial" w:hAnsi="Arial" w:cs="Arial"/>
        </w:rPr>
        <w:t>(see Note 1</w:t>
      </w:r>
      <w:r w:rsidR="00877C07" w:rsidRPr="00F40E7A">
        <w:rPr>
          <w:rFonts w:ascii="Arial" w:hAnsi="Arial" w:cs="Arial"/>
        </w:rPr>
        <w:t xml:space="preserve"> and 2) </w:t>
      </w:r>
      <w:r w:rsidR="00A838D2" w:rsidRPr="00F40E7A">
        <w:rPr>
          <w:rFonts w:ascii="Arial" w:hAnsi="Arial" w:cs="Arial"/>
        </w:rPr>
        <w:t xml:space="preserve">or </w:t>
      </w:r>
    </w:p>
    <w:p w14:paraId="2B334023" w14:textId="77777777" w:rsidR="00A34220" w:rsidRPr="00B23302" w:rsidRDefault="00A838D2" w:rsidP="00ED1097">
      <w:pPr>
        <w:pStyle w:val="ListParagraph"/>
        <w:numPr>
          <w:ilvl w:val="0"/>
          <w:numId w:val="20"/>
        </w:numPr>
        <w:tabs>
          <w:tab w:val="left" w:pos="4395"/>
        </w:tabs>
        <w:ind w:left="426"/>
        <w:rPr>
          <w:rFonts w:ascii="Arial" w:hAnsi="Arial" w:cs="Arial"/>
        </w:rPr>
      </w:pPr>
      <w:r w:rsidRPr="00F40E7A">
        <w:rPr>
          <w:rFonts w:ascii="Arial" w:hAnsi="Arial" w:cs="Arial"/>
        </w:rPr>
        <w:t>The reimbursement of Council business vehicular travel costs (</w:t>
      </w:r>
      <w:r w:rsidR="00F40E7A" w:rsidRPr="00F40E7A">
        <w:rPr>
          <w:rFonts w:ascii="Arial" w:hAnsi="Arial" w:cs="Arial"/>
        </w:rPr>
        <w:t>i</w:t>
      </w:r>
      <w:r w:rsidR="00F40E7A">
        <w:rPr>
          <w:rFonts w:ascii="Arial" w:hAnsi="Arial" w:cs="Arial"/>
        </w:rPr>
        <w:t>.</w:t>
      </w:r>
      <w:r w:rsidR="00F40E7A" w:rsidRPr="00F40E7A">
        <w:rPr>
          <w:rFonts w:ascii="Arial" w:hAnsi="Arial" w:cs="Arial"/>
        </w:rPr>
        <w:t>e</w:t>
      </w:r>
      <w:r w:rsidR="00F40E7A">
        <w:rPr>
          <w:rFonts w:ascii="Arial" w:hAnsi="Arial" w:cs="Arial"/>
        </w:rPr>
        <w:t>.</w:t>
      </w:r>
      <w:r w:rsidR="00F40E7A" w:rsidRPr="00F40E7A">
        <w:rPr>
          <w:rFonts w:ascii="Arial" w:hAnsi="Arial" w:cs="Arial"/>
        </w:rPr>
        <w:t xml:space="preserve"> submitted</w:t>
      </w:r>
      <w:r w:rsidRPr="00F40E7A">
        <w:rPr>
          <w:rFonts w:ascii="Arial" w:hAnsi="Arial" w:cs="Arial"/>
        </w:rPr>
        <w:t xml:space="preserve"> kms claims) capped at a 12 month (term of office) maximum of $16,000</w:t>
      </w:r>
      <w:r w:rsidR="00B92E72">
        <w:rPr>
          <w:rFonts w:ascii="Arial" w:hAnsi="Arial" w:cs="Arial"/>
        </w:rPr>
        <w:t>.</w:t>
      </w:r>
      <w:r w:rsidRPr="00F40E7A">
        <w:rPr>
          <w:rFonts w:ascii="Arial" w:hAnsi="Arial" w:cs="Arial"/>
        </w:rPr>
        <w:t xml:space="preserve"> </w:t>
      </w:r>
    </w:p>
    <w:p w14:paraId="6830455F" w14:textId="77777777" w:rsidR="00A838D2" w:rsidRPr="00D40719" w:rsidRDefault="00A838D2" w:rsidP="00285782">
      <w:pPr>
        <w:pStyle w:val="ListParagraph"/>
        <w:rPr>
          <w:rFonts w:ascii="Arial" w:hAnsi="Arial" w:cs="Arial"/>
        </w:rPr>
      </w:pPr>
    </w:p>
    <w:p w14:paraId="1EE2325E" w14:textId="77777777" w:rsidR="00877C07" w:rsidRPr="00697BD8" w:rsidRDefault="00A838D2" w:rsidP="00ED1097">
      <w:pPr>
        <w:pStyle w:val="ListParagraph"/>
        <w:tabs>
          <w:tab w:val="left" w:pos="4395"/>
        </w:tabs>
        <w:ind w:left="0"/>
        <w:rPr>
          <w:rFonts w:ascii="Arial" w:hAnsi="Arial" w:cs="Arial"/>
        </w:rPr>
      </w:pPr>
      <w:r w:rsidRPr="00697BD8">
        <w:rPr>
          <w:rFonts w:ascii="Arial" w:hAnsi="Arial" w:cs="Arial"/>
          <w:b/>
        </w:rPr>
        <w:t xml:space="preserve">Note </w:t>
      </w:r>
      <w:r w:rsidR="00877C07" w:rsidRPr="00697BD8">
        <w:rPr>
          <w:rFonts w:ascii="Arial" w:hAnsi="Arial" w:cs="Arial"/>
          <w:b/>
        </w:rPr>
        <w:t>1</w:t>
      </w:r>
      <w:r w:rsidR="00697BD8">
        <w:rPr>
          <w:rFonts w:ascii="Arial" w:hAnsi="Arial" w:cs="Arial"/>
          <w:b/>
        </w:rPr>
        <w:t xml:space="preserve"> </w:t>
      </w:r>
      <w:r w:rsidR="00877C07" w:rsidRPr="00697BD8">
        <w:rPr>
          <w:rFonts w:ascii="Arial" w:hAnsi="Arial" w:cs="Arial"/>
        </w:rPr>
        <w:t>- The use and provision of the vehicle will be in accordance with Council</w:t>
      </w:r>
      <w:r w:rsidR="00836297">
        <w:rPr>
          <w:rFonts w:ascii="Arial" w:hAnsi="Arial" w:cs="Arial"/>
        </w:rPr>
        <w:t>’</w:t>
      </w:r>
      <w:r w:rsidR="00877C07" w:rsidRPr="00697BD8">
        <w:rPr>
          <w:rFonts w:ascii="Arial" w:hAnsi="Arial" w:cs="Arial"/>
        </w:rPr>
        <w:t>s Vehicle Policy</w:t>
      </w:r>
      <w:r w:rsidR="00285782" w:rsidRPr="00697BD8">
        <w:rPr>
          <w:rFonts w:ascii="Arial" w:hAnsi="Arial" w:cs="Arial"/>
        </w:rPr>
        <w:t xml:space="preserve"> to the extent applicable and with the Mayor nominated as the assigned driver.</w:t>
      </w:r>
    </w:p>
    <w:p w14:paraId="66B3065B" w14:textId="77777777" w:rsidR="00A838D2" w:rsidRDefault="00877C07" w:rsidP="00ED1097">
      <w:pPr>
        <w:pStyle w:val="ListParagraph"/>
        <w:tabs>
          <w:tab w:val="left" w:pos="4395"/>
        </w:tabs>
        <w:ind w:left="0"/>
        <w:rPr>
          <w:rFonts w:ascii="Arial" w:hAnsi="Arial" w:cs="Arial"/>
        </w:rPr>
      </w:pPr>
      <w:r w:rsidRPr="00697BD8">
        <w:rPr>
          <w:rFonts w:ascii="Arial" w:hAnsi="Arial" w:cs="Arial"/>
          <w:b/>
        </w:rPr>
        <w:t>Note 2</w:t>
      </w:r>
      <w:r w:rsidR="00A838D2" w:rsidRPr="00697BD8">
        <w:rPr>
          <w:rFonts w:ascii="Arial" w:hAnsi="Arial" w:cs="Arial"/>
        </w:rPr>
        <w:t xml:space="preserve"> – The annual cost of an environmentally friendly vehicle will be determined annually by the Manager Finance</w:t>
      </w:r>
      <w:r w:rsidR="00661649" w:rsidRPr="00697BD8">
        <w:rPr>
          <w:rFonts w:ascii="Arial" w:hAnsi="Arial" w:cs="Arial"/>
        </w:rPr>
        <w:t xml:space="preserve"> and will represent the total annual operating cost for this vehicle</w:t>
      </w:r>
      <w:r w:rsidR="00A838D2" w:rsidRPr="00697BD8">
        <w:rPr>
          <w:rFonts w:ascii="Arial" w:hAnsi="Arial" w:cs="Arial"/>
        </w:rPr>
        <w:t>.</w:t>
      </w:r>
    </w:p>
    <w:p w14:paraId="7D07B276" w14:textId="77777777" w:rsidR="00F33D2F" w:rsidRDefault="00F33D2F" w:rsidP="00ED1097">
      <w:pPr>
        <w:pStyle w:val="ListParagraph"/>
        <w:tabs>
          <w:tab w:val="left" w:pos="4395"/>
        </w:tabs>
        <w:ind w:left="0"/>
        <w:rPr>
          <w:rFonts w:ascii="Arial" w:hAnsi="Arial" w:cs="Arial"/>
        </w:rPr>
      </w:pPr>
    </w:p>
    <w:p w14:paraId="3587C672" w14:textId="77777777" w:rsidR="00091ACA" w:rsidRPr="00B23302" w:rsidRDefault="00091ACA" w:rsidP="00B23302">
      <w:pPr>
        <w:pStyle w:val="Heading1"/>
        <w:numPr>
          <w:ilvl w:val="1"/>
          <w:numId w:val="41"/>
        </w:numPr>
        <w:spacing w:before="0" w:after="0" w:line="276" w:lineRule="auto"/>
        <w:rPr>
          <w:rFonts w:cs="Arial"/>
          <w:sz w:val="22"/>
          <w:szCs w:val="22"/>
        </w:rPr>
      </w:pPr>
      <w:bookmarkStart w:id="30" w:name="_Toc1740655"/>
      <w:r w:rsidRPr="00B23302">
        <w:rPr>
          <w:rFonts w:cs="Arial"/>
          <w:sz w:val="22"/>
          <w:szCs w:val="22"/>
        </w:rPr>
        <w:t>Training and Development</w:t>
      </w:r>
      <w:bookmarkEnd w:id="30"/>
    </w:p>
    <w:p w14:paraId="34D4C0A2" w14:textId="77777777" w:rsidR="00091ACA" w:rsidRDefault="00091ACA" w:rsidP="00BB24CD">
      <w:pPr>
        <w:tabs>
          <w:tab w:val="left" w:pos="4395"/>
        </w:tabs>
        <w:rPr>
          <w:rFonts w:cs="Arial"/>
        </w:rPr>
      </w:pPr>
    </w:p>
    <w:p w14:paraId="60EEC9B0" w14:textId="77777777" w:rsidR="00D02664" w:rsidRPr="00B23302" w:rsidRDefault="00D02664" w:rsidP="00ED1097">
      <w:pPr>
        <w:pStyle w:val="ListParagraph"/>
        <w:autoSpaceDE w:val="0"/>
        <w:autoSpaceDN w:val="0"/>
        <w:adjustRightInd w:val="0"/>
        <w:spacing w:after="0"/>
        <w:ind w:left="0"/>
        <w:rPr>
          <w:rFonts w:ascii="Arial" w:hAnsi="Arial" w:cs="Arial"/>
          <w:b/>
          <w:iCs/>
        </w:rPr>
      </w:pPr>
      <w:r w:rsidRPr="00B23302">
        <w:rPr>
          <w:rFonts w:ascii="Arial" w:hAnsi="Arial" w:cs="Arial"/>
          <w:b/>
          <w:iCs/>
        </w:rPr>
        <w:t>Councillor</w:t>
      </w:r>
    </w:p>
    <w:p w14:paraId="43BC3FAD" w14:textId="77777777" w:rsidR="00057416" w:rsidRDefault="00353746" w:rsidP="00ED1097">
      <w:pPr>
        <w:pStyle w:val="ListParagraph"/>
        <w:autoSpaceDE w:val="0"/>
        <w:autoSpaceDN w:val="0"/>
        <w:adjustRightInd w:val="0"/>
        <w:spacing w:after="0"/>
        <w:ind w:left="0"/>
        <w:rPr>
          <w:rFonts w:ascii="Arial" w:hAnsi="Arial" w:cs="Arial"/>
          <w:iCs/>
        </w:rPr>
      </w:pPr>
      <w:r w:rsidRPr="00AE1A2E">
        <w:rPr>
          <w:rFonts w:ascii="Arial" w:hAnsi="Arial" w:cs="Arial"/>
          <w:iCs/>
        </w:rPr>
        <w:t xml:space="preserve">The roles and responsibilities of </w:t>
      </w:r>
      <w:r w:rsidR="00057416">
        <w:rPr>
          <w:rFonts w:ascii="Arial" w:hAnsi="Arial" w:cs="Arial"/>
          <w:iCs/>
        </w:rPr>
        <w:t>C</w:t>
      </w:r>
      <w:r w:rsidRPr="00AE1A2E">
        <w:rPr>
          <w:rFonts w:ascii="Arial" w:hAnsi="Arial" w:cs="Arial"/>
          <w:iCs/>
        </w:rPr>
        <w:t xml:space="preserve">ouncillors are wide and varied. It is important that Council identifies the training needs of </w:t>
      </w:r>
      <w:r w:rsidR="00057416">
        <w:rPr>
          <w:rFonts w:ascii="Arial" w:hAnsi="Arial" w:cs="Arial"/>
          <w:iCs/>
        </w:rPr>
        <w:t>C</w:t>
      </w:r>
      <w:r w:rsidRPr="00AE1A2E">
        <w:rPr>
          <w:rFonts w:ascii="Arial" w:hAnsi="Arial" w:cs="Arial"/>
          <w:iCs/>
        </w:rPr>
        <w:t>ouncillors and ensures that they have access to ongoing training and professional development throughout their term.</w:t>
      </w:r>
    </w:p>
    <w:p w14:paraId="27E3A86A" w14:textId="77777777" w:rsidR="00D02664" w:rsidRDefault="00D02664" w:rsidP="00ED1097">
      <w:pPr>
        <w:pStyle w:val="ListParagraph"/>
        <w:autoSpaceDE w:val="0"/>
        <w:autoSpaceDN w:val="0"/>
        <w:adjustRightInd w:val="0"/>
        <w:spacing w:after="0"/>
        <w:ind w:left="0"/>
        <w:rPr>
          <w:rFonts w:ascii="Arial" w:hAnsi="Arial" w:cs="Arial"/>
          <w:iCs/>
        </w:rPr>
      </w:pPr>
    </w:p>
    <w:p w14:paraId="63C0B8CE" w14:textId="77777777" w:rsidR="00D02664" w:rsidRDefault="00D02664" w:rsidP="00ED1097">
      <w:pPr>
        <w:pStyle w:val="ListParagraph"/>
        <w:autoSpaceDE w:val="0"/>
        <w:autoSpaceDN w:val="0"/>
        <w:adjustRightInd w:val="0"/>
        <w:spacing w:after="0"/>
        <w:ind w:left="0"/>
        <w:rPr>
          <w:rFonts w:ascii="Arial" w:hAnsi="Arial" w:cs="Arial"/>
          <w:iCs/>
        </w:rPr>
      </w:pPr>
      <w:r>
        <w:rPr>
          <w:rFonts w:ascii="Arial" w:hAnsi="Arial" w:cs="Arial"/>
          <w:iCs/>
        </w:rPr>
        <w:t>The types of training and development activities and events at which Councillors seek approval to attend, should have a direct correlation to performing the role of Councillor</w:t>
      </w:r>
      <w:r w:rsidR="001147E6">
        <w:rPr>
          <w:rFonts w:ascii="Arial" w:hAnsi="Arial" w:cs="Arial"/>
          <w:iCs/>
        </w:rPr>
        <w:t>. Such activities could involve seminars, conferences and more formal study courses.</w:t>
      </w:r>
      <w:r>
        <w:rPr>
          <w:rFonts w:ascii="Arial" w:hAnsi="Arial" w:cs="Arial"/>
          <w:iCs/>
        </w:rPr>
        <w:t xml:space="preserve"> </w:t>
      </w:r>
    </w:p>
    <w:p w14:paraId="737EAFEB" w14:textId="77777777" w:rsidR="00057416" w:rsidRDefault="00057416" w:rsidP="00ED1097">
      <w:pPr>
        <w:pStyle w:val="ListParagraph"/>
        <w:autoSpaceDE w:val="0"/>
        <w:autoSpaceDN w:val="0"/>
        <w:adjustRightInd w:val="0"/>
        <w:spacing w:after="0"/>
        <w:ind w:left="0"/>
        <w:rPr>
          <w:rFonts w:ascii="Arial" w:hAnsi="Arial" w:cs="Arial"/>
          <w:iCs/>
        </w:rPr>
      </w:pPr>
    </w:p>
    <w:p w14:paraId="5E2FB897" w14:textId="77777777" w:rsidR="00D02664" w:rsidRPr="00C70FC6" w:rsidRDefault="00D02664" w:rsidP="00ED1097">
      <w:pPr>
        <w:pStyle w:val="ListParagraph"/>
        <w:autoSpaceDE w:val="0"/>
        <w:autoSpaceDN w:val="0"/>
        <w:adjustRightInd w:val="0"/>
        <w:spacing w:after="0"/>
        <w:ind w:left="0"/>
        <w:rPr>
          <w:rFonts w:ascii="Arial" w:hAnsi="Arial" w:cs="Arial"/>
          <w:iCs/>
        </w:rPr>
      </w:pPr>
      <w:r w:rsidRPr="00C70FC6">
        <w:rPr>
          <w:rFonts w:ascii="Arial" w:hAnsi="Arial" w:cs="Arial"/>
          <w:iCs/>
        </w:rPr>
        <w:t xml:space="preserve">Council will provide a maximum of $8,000 per term per Councillor for Training and Development Activities. All </w:t>
      </w:r>
      <w:r>
        <w:rPr>
          <w:rFonts w:ascii="Arial" w:hAnsi="Arial" w:cs="Arial"/>
          <w:iCs/>
        </w:rPr>
        <w:t>approved costs related to training and development activities will be recorded against the Councillors per term allowance.</w:t>
      </w:r>
    </w:p>
    <w:p w14:paraId="67C95A2F" w14:textId="77777777" w:rsidR="00D02664" w:rsidRDefault="00D02664" w:rsidP="00C83F0E">
      <w:pPr>
        <w:pStyle w:val="ListParagraph"/>
        <w:autoSpaceDE w:val="0"/>
        <w:autoSpaceDN w:val="0"/>
        <w:adjustRightInd w:val="0"/>
        <w:spacing w:after="0"/>
        <w:ind w:left="426"/>
        <w:rPr>
          <w:rFonts w:ascii="Arial" w:hAnsi="Arial" w:cs="Arial"/>
          <w:iCs/>
        </w:rPr>
      </w:pPr>
    </w:p>
    <w:p w14:paraId="3295BB68" w14:textId="77777777" w:rsidR="00353746" w:rsidRPr="00AE1A2E" w:rsidRDefault="00057416" w:rsidP="00ED1097">
      <w:pPr>
        <w:pStyle w:val="ListParagraph"/>
        <w:autoSpaceDE w:val="0"/>
        <w:autoSpaceDN w:val="0"/>
        <w:adjustRightInd w:val="0"/>
        <w:spacing w:after="0"/>
        <w:ind w:left="0"/>
        <w:rPr>
          <w:rFonts w:ascii="Arial" w:hAnsi="Arial" w:cs="Arial"/>
          <w:iCs/>
        </w:rPr>
      </w:pPr>
      <w:r>
        <w:rPr>
          <w:rFonts w:ascii="Arial" w:hAnsi="Arial" w:cs="Arial"/>
          <w:iCs/>
        </w:rPr>
        <w:t xml:space="preserve">Section </w:t>
      </w:r>
      <w:r w:rsidR="002F387C">
        <w:rPr>
          <w:rFonts w:ascii="Arial" w:hAnsi="Arial" w:cs="Arial"/>
          <w:iCs/>
        </w:rPr>
        <w:t>7</w:t>
      </w:r>
      <w:r>
        <w:rPr>
          <w:rFonts w:ascii="Arial" w:hAnsi="Arial" w:cs="Arial"/>
          <w:iCs/>
        </w:rPr>
        <w:t xml:space="preserve"> outlines the required approval process for which Councillors should </w:t>
      </w:r>
      <w:r w:rsidR="002F387C">
        <w:rPr>
          <w:rFonts w:ascii="Arial" w:hAnsi="Arial" w:cs="Arial"/>
          <w:iCs/>
        </w:rPr>
        <w:t xml:space="preserve">use to </w:t>
      </w:r>
      <w:r>
        <w:rPr>
          <w:rFonts w:ascii="Arial" w:hAnsi="Arial" w:cs="Arial"/>
          <w:iCs/>
        </w:rPr>
        <w:t xml:space="preserve">seek to request </w:t>
      </w:r>
      <w:r w:rsidR="002F387C">
        <w:rPr>
          <w:rFonts w:ascii="Arial" w:hAnsi="Arial" w:cs="Arial"/>
          <w:iCs/>
        </w:rPr>
        <w:t xml:space="preserve">pre </w:t>
      </w:r>
      <w:r>
        <w:rPr>
          <w:rFonts w:ascii="Arial" w:hAnsi="Arial" w:cs="Arial"/>
          <w:iCs/>
        </w:rPr>
        <w:t>approval for proposed training and development activities.</w:t>
      </w:r>
      <w:r w:rsidR="00353746" w:rsidRPr="00AE1A2E">
        <w:rPr>
          <w:rFonts w:ascii="Arial" w:hAnsi="Arial" w:cs="Arial"/>
          <w:iCs/>
        </w:rPr>
        <w:t xml:space="preserve"> </w:t>
      </w:r>
    </w:p>
    <w:p w14:paraId="354341B3" w14:textId="77777777" w:rsidR="00353746" w:rsidRDefault="00353746" w:rsidP="00ED1097">
      <w:pPr>
        <w:tabs>
          <w:tab w:val="left" w:pos="4395"/>
        </w:tabs>
        <w:rPr>
          <w:rFonts w:cs="Arial"/>
        </w:rPr>
      </w:pPr>
    </w:p>
    <w:p w14:paraId="703C3D5A" w14:textId="77777777" w:rsidR="00D02664" w:rsidRDefault="00353746" w:rsidP="00B23302">
      <w:pPr>
        <w:pStyle w:val="ListParagraph"/>
        <w:autoSpaceDE w:val="0"/>
        <w:autoSpaceDN w:val="0"/>
        <w:adjustRightInd w:val="0"/>
        <w:spacing w:after="0"/>
        <w:ind w:left="0"/>
      </w:pPr>
      <w:r w:rsidRPr="002F387C">
        <w:rPr>
          <w:rFonts w:ascii="Arial" w:hAnsi="Arial" w:cs="Arial"/>
          <w:iCs/>
        </w:rPr>
        <w:t xml:space="preserve">Where it is </w:t>
      </w:r>
      <w:r w:rsidR="00FC5A8D" w:rsidRPr="002F387C">
        <w:rPr>
          <w:rFonts w:ascii="Arial" w:hAnsi="Arial" w:cs="Arial"/>
          <w:iCs/>
        </w:rPr>
        <w:t>understood</w:t>
      </w:r>
      <w:r w:rsidRPr="002F387C">
        <w:rPr>
          <w:rFonts w:ascii="Arial" w:hAnsi="Arial" w:cs="Arial"/>
          <w:iCs/>
        </w:rPr>
        <w:t xml:space="preserve"> that </w:t>
      </w:r>
      <w:r w:rsidR="00FC5A8D" w:rsidRPr="002F387C">
        <w:rPr>
          <w:rFonts w:ascii="Arial" w:hAnsi="Arial" w:cs="Arial"/>
          <w:iCs/>
        </w:rPr>
        <w:t xml:space="preserve">a Councillor </w:t>
      </w:r>
      <w:r w:rsidRPr="002F387C">
        <w:rPr>
          <w:rFonts w:ascii="Arial" w:hAnsi="Arial" w:cs="Arial"/>
          <w:iCs/>
        </w:rPr>
        <w:t xml:space="preserve">training and development </w:t>
      </w:r>
      <w:r w:rsidR="00FC5A8D" w:rsidRPr="002F387C">
        <w:rPr>
          <w:rFonts w:ascii="Arial" w:hAnsi="Arial" w:cs="Arial"/>
          <w:iCs/>
        </w:rPr>
        <w:t xml:space="preserve">activity </w:t>
      </w:r>
      <w:r w:rsidRPr="002F387C">
        <w:rPr>
          <w:rFonts w:ascii="Arial" w:hAnsi="Arial" w:cs="Arial"/>
          <w:iCs/>
        </w:rPr>
        <w:t xml:space="preserve">involves related costs such as accommodation, travel or other general costs, these should be identified </w:t>
      </w:r>
      <w:r w:rsidR="00FC5A8D" w:rsidRPr="002F387C">
        <w:rPr>
          <w:rFonts w:ascii="Arial" w:hAnsi="Arial" w:cs="Arial"/>
          <w:iCs/>
        </w:rPr>
        <w:t xml:space="preserve">by a Councillor </w:t>
      </w:r>
      <w:r w:rsidRPr="002F387C">
        <w:rPr>
          <w:rFonts w:ascii="Arial" w:hAnsi="Arial" w:cs="Arial"/>
          <w:iCs/>
        </w:rPr>
        <w:t>when seeking authorisation from the CEO.</w:t>
      </w:r>
      <w:r w:rsidR="00FC5A8D" w:rsidRPr="002F387C">
        <w:rPr>
          <w:rFonts w:ascii="Arial" w:hAnsi="Arial" w:cs="Arial"/>
          <w:iCs/>
        </w:rPr>
        <w:t xml:space="preserve"> It should also be identified if the training and development activity necessitates interstate travel</w:t>
      </w:r>
      <w:r w:rsidR="005617F2" w:rsidRPr="002F387C">
        <w:rPr>
          <w:rFonts w:ascii="Arial" w:hAnsi="Arial" w:cs="Arial"/>
          <w:iCs/>
        </w:rPr>
        <w:t>.</w:t>
      </w:r>
      <w:r w:rsidR="00FC5A8D" w:rsidRPr="002F387C">
        <w:rPr>
          <w:rFonts w:ascii="Arial" w:hAnsi="Arial" w:cs="Arial"/>
          <w:iCs/>
        </w:rPr>
        <w:t xml:space="preserve"> </w:t>
      </w:r>
      <w:r w:rsidR="00B92E72">
        <w:rPr>
          <w:rFonts w:ascii="Arial" w:hAnsi="Arial" w:cs="Arial"/>
          <w:iCs/>
        </w:rPr>
        <w:t xml:space="preserve">Consistent with Section 9, </w:t>
      </w:r>
      <w:r w:rsidR="00CC13A1">
        <w:rPr>
          <w:rFonts w:ascii="Arial" w:hAnsi="Arial" w:cs="Arial"/>
          <w:iCs/>
        </w:rPr>
        <w:t xml:space="preserve">relevant </w:t>
      </w:r>
      <w:r w:rsidR="00B92E72">
        <w:rPr>
          <w:rFonts w:ascii="Arial" w:hAnsi="Arial" w:cs="Arial"/>
          <w:iCs/>
        </w:rPr>
        <w:t>interstate travel will be recorded with</w:t>
      </w:r>
      <w:r w:rsidR="00CC13A1">
        <w:rPr>
          <w:rFonts w:ascii="Arial" w:hAnsi="Arial" w:cs="Arial"/>
          <w:iCs/>
        </w:rPr>
        <w:t>in</w:t>
      </w:r>
      <w:r w:rsidR="00B92E72">
        <w:rPr>
          <w:rFonts w:ascii="Arial" w:hAnsi="Arial" w:cs="Arial"/>
          <w:iCs/>
        </w:rPr>
        <w:t xml:space="preserve"> a register and necessitate a written report.</w:t>
      </w:r>
    </w:p>
    <w:p w14:paraId="520A90EB" w14:textId="77777777" w:rsidR="006C2BB5" w:rsidRDefault="006C2BB5" w:rsidP="00BB24CD">
      <w:pPr>
        <w:tabs>
          <w:tab w:val="left" w:pos="4395"/>
        </w:tabs>
        <w:rPr>
          <w:rFonts w:eastAsia="Calibri" w:cs="Arial"/>
          <w:iCs/>
          <w:sz w:val="22"/>
          <w:szCs w:val="22"/>
        </w:rPr>
      </w:pPr>
    </w:p>
    <w:p w14:paraId="7A665E82" w14:textId="77777777" w:rsidR="00093B24" w:rsidRPr="00B23302" w:rsidRDefault="00093B24" w:rsidP="00B23302">
      <w:pPr>
        <w:pStyle w:val="ListParagraph"/>
        <w:autoSpaceDE w:val="0"/>
        <w:autoSpaceDN w:val="0"/>
        <w:adjustRightInd w:val="0"/>
        <w:spacing w:after="0"/>
        <w:ind w:left="0"/>
        <w:rPr>
          <w:rFonts w:ascii="Arial" w:hAnsi="Arial" w:cs="Arial"/>
        </w:rPr>
      </w:pPr>
      <w:r w:rsidRPr="00B23302">
        <w:rPr>
          <w:rFonts w:ascii="Arial" w:hAnsi="Arial" w:cs="Arial"/>
          <w:iCs/>
        </w:rPr>
        <w:t>The Chief Executive Officer will:</w:t>
      </w:r>
    </w:p>
    <w:p w14:paraId="4444AAF2" w14:textId="77777777" w:rsidR="00093B24" w:rsidRPr="00B23302" w:rsidRDefault="00093B24" w:rsidP="00ED1097">
      <w:pPr>
        <w:pStyle w:val="ListParagraph"/>
        <w:numPr>
          <w:ilvl w:val="0"/>
          <w:numId w:val="10"/>
        </w:numPr>
        <w:autoSpaceDE w:val="0"/>
        <w:autoSpaceDN w:val="0"/>
        <w:adjustRightInd w:val="0"/>
        <w:spacing w:after="0"/>
        <w:ind w:left="426" w:hanging="426"/>
        <w:rPr>
          <w:rFonts w:ascii="Arial" w:hAnsi="Arial" w:cs="Arial"/>
          <w:iCs/>
        </w:rPr>
      </w:pPr>
      <w:r w:rsidRPr="00B23302">
        <w:rPr>
          <w:rFonts w:ascii="Arial" w:hAnsi="Arial" w:cs="Arial"/>
          <w:iCs/>
        </w:rPr>
        <w:t>consult with all Councillors to identify training and development opportunities that best support their individual needs on an annual basis</w:t>
      </w:r>
      <w:r w:rsidR="003B0458">
        <w:rPr>
          <w:rFonts w:ascii="Arial" w:hAnsi="Arial" w:cs="Arial"/>
          <w:iCs/>
        </w:rPr>
        <w:t>;</w:t>
      </w:r>
    </w:p>
    <w:p w14:paraId="195EDA5C" w14:textId="77777777" w:rsidR="00093B24" w:rsidRPr="00B23302" w:rsidRDefault="00093B24" w:rsidP="00ED1097">
      <w:pPr>
        <w:pStyle w:val="ListParagraph"/>
        <w:numPr>
          <w:ilvl w:val="0"/>
          <w:numId w:val="10"/>
        </w:numPr>
        <w:autoSpaceDE w:val="0"/>
        <w:autoSpaceDN w:val="0"/>
        <w:adjustRightInd w:val="0"/>
        <w:spacing w:after="0"/>
        <w:ind w:left="426" w:hanging="426"/>
        <w:rPr>
          <w:rFonts w:ascii="Arial" w:hAnsi="Arial" w:cs="Arial"/>
          <w:iCs/>
        </w:rPr>
      </w:pPr>
      <w:r w:rsidRPr="00B23302">
        <w:rPr>
          <w:rFonts w:ascii="Arial" w:hAnsi="Arial" w:cs="Arial"/>
          <w:iCs/>
        </w:rPr>
        <w:t>provide a compulsory training program for a newly elected Council in line with legislation</w:t>
      </w:r>
    </w:p>
    <w:p w14:paraId="66EBCA18" w14:textId="77777777" w:rsidR="00093B24" w:rsidRPr="00B23302" w:rsidRDefault="00093B24" w:rsidP="00ED1097">
      <w:pPr>
        <w:pStyle w:val="ListParagraph"/>
        <w:numPr>
          <w:ilvl w:val="0"/>
          <w:numId w:val="10"/>
        </w:numPr>
        <w:autoSpaceDE w:val="0"/>
        <w:autoSpaceDN w:val="0"/>
        <w:adjustRightInd w:val="0"/>
        <w:spacing w:after="0"/>
        <w:ind w:left="426" w:hanging="426"/>
        <w:rPr>
          <w:rFonts w:ascii="Arial" w:hAnsi="Arial" w:cs="Arial"/>
          <w:iCs/>
        </w:rPr>
      </w:pPr>
      <w:r w:rsidRPr="00B23302">
        <w:rPr>
          <w:rFonts w:ascii="Arial" w:hAnsi="Arial" w:cs="Arial"/>
          <w:iCs/>
        </w:rPr>
        <w:t>maintain an annual budget which</w:t>
      </w:r>
      <w:r w:rsidR="003B0458">
        <w:rPr>
          <w:rFonts w:ascii="Arial" w:hAnsi="Arial" w:cs="Arial"/>
          <w:iCs/>
        </w:rPr>
        <w:t>:</w:t>
      </w:r>
      <w:r w:rsidRPr="00B23302">
        <w:rPr>
          <w:rFonts w:ascii="Arial" w:hAnsi="Arial" w:cs="Arial"/>
          <w:iCs/>
        </w:rPr>
        <w:t xml:space="preserve"> </w:t>
      </w:r>
    </w:p>
    <w:p w14:paraId="7EB4F047" w14:textId="77777777" w:rsidR="00093B24" w:rsidRPr="00B23302" w:rsidRDefault="00093B24" w:rsidP="00ED1097">
      <w:pPr>
        <w:pStyle w:val="ListParagraph"/>
        <w:numPr>
          <w:ilvl w:val="1"/>
          <w:numId w:val="10"/>
        </w:numPr>
        <w:autoSpaceDE w:val="0"/>
        <w:autoSpaceDN w:val="0"/>
        <w:adjustRightInd w:val="0"/>
        <w:spacing w:after="0"/>
        <w:ind w:left="851"/>
        <w:rPr>
          <w:rFonts w:ascii="Arial" w:hAnsi="Arial" w:cs="Arial"/>
          <w:iCs/>
        </w:rPr>
      </w:pPr>
      <w:r w:rsidRPr="00B23302">
        <w:rPr>
          <w:rFonts w:ascii="Arial" w:hAnsi="Arial" w:cs="Arial"/>
          <w:iCs/>
        </w:rPr>
        <w:lastRenderedPageBreak/>
        <w:t>accommodates the individual training requirements of Councillors across the Council term</w:t>
      </w:r>
      <w:r w:rsidR="003B0458">
        <w:rPr>
          <w:rFonts w:ascii="Arial" w:hAnsi="Arial" w:cs="Arial"/>
          <w:iCs/>
        </w:rPr>
        <w:t xml:space="preserve">; and </w:t>
      </w:r>
    </w:p>
    <w:p w14:paraId="7E72D3C4" w14:textId="77777777" w:rsidR="00093B24" w:rsidRPr="00B23302" w:rsidRDefault="00093B24" w:rsidP="00B23302">
      <w:pPr>
        <w:pStyle w:val="ListParagraph"/>
        <w:numPr>
          <w:ilvl w:val="1"/>
          <w:numId w:val="10"/>
        </w:numPr>
        <w:autoSpaceDE w:val="0"/>
        <w:autoSpaceDN w:val="0"/>
        <w:adjustRightInd w:val="0"/>
        <w:spacing w:after="0"/>
        <w:ind w:left="851"/>
        <w:rPr>
          <w:rFonts w:ascii="Arial" w:hAnsi="Arial" w:cs="Arial"/>
          <w:iCs/>
        </w:rPr>
      </w:pPr>
      <w:r w:rsidRPr="00B23302">
        <w:rPr>
          <w:rFonts w:ascii="Arial" w:hAnsi="Arial" w:cs="Arial"/>
          <w:iCs/>
        </w:rPr>
        <w:t>limits individual Councillor expenses on training and professional development to $8000 per Council term</w:t>
      </w:r>
      <w:r w:rsidRPr="00B23302">
        <w:rPr>
          <w:rStyle w:val="FootnoteReference"/>
          <w:rFonts w:ascii="Arial" w:hAnsi="Arial" w:cs="Arial"/>
          <w:iCs/>
        </w:rPr>
        <w:footnoteReference w:id="1"/>
      </w:r>
      <w:r w:rsidR="003B0458">
        <w:rPr>
          <w:rFonts w:ascii="Arial" w:hAnsi="Arial" w:cs="Arial"/>
          <w:iCs/>
        </w:rPr>
        <w:t>.</w:t>
      </w:r>
    </w:p>
    <w:p w14:paraId="16330FB3" w14:textId="77777777" w:rsidR="002F387C" w:rsidRDefault="002F387C" w:rsidP="00BB24CD">
      <w:pPr>
        <w:tabs>
          <w:tab w:val="left" w:pos="4395"/>
        </w:tabs>
        <w:rPr>
          <w:rFonts w:eastAsia="Calibri" w:cs="Arial"/>
          <w:iCs/>
          <w:sz w:val="22"/>
          <w:szCs w:val="22"/>
        </w:rPr>
      </w:pPr>
    </w:p>
    <w:p w14:paraId="3FEE057E" w14:textId="77777777" w:rsidR="005617F2" w:rsidRPr="00B23302" w:rsidRDefault="00D02664" w:rsidP="00ED1097">
      <w:pPr>
        <w:pStyle w:val="ListParagraph"/>
        <w:autoSpaceDE w:val="0"/>
        <w:autoSpaceDN w:val="0"/>
        <w:adjustRightInd w:val="0"/>
        <w:spacing w:after="0"/>
        <w:ind w:left="0"/>
        <w:rPr>
          <w:rFonts w:ascii="Arial" w:hAnsi="Arial" w:cs="Arial"/>
          <w:b/>
          <w:iCs/>
        </w:rPr>
      </w:pPr>
      <w:r w:rsidRPr="00B23302">
        <w:rPr>
          <w:rFonts w:ascii="Arial" w:hAnsi="Arial" w:cs="Arial"/>
          <w:b/>
          <w:iCs/>
        </w:rPr>
        <w:t>Councillor Collective</w:t>
      </w:r>
    </w:p>
    <w:p w14:paraId="295586D8" w14:textId="77777777" w:rsidR="00353746" w:rsidRPr="00AE1A2E" w:rsidRDefault="00353746" w:rsidP="00ED1097">
      <w:pPr>
        <w:pStyle w:val="ListParagraph"/>
        <w:autoSpaceDE w:val="0"/>
        <w:autoSpaceDN w:val="0"/>
        <w:adjustRightInd w:val="0"/>
        <w:spacing w:after="0"/>
        <w:ind w:left="0"/>
        <w:rPr>
          <w:rFonts w:ascii="Arial" w:hAnsi="Arial" w:cs="Arial"/>
          <w:iCs/>
        </w:rPr>
      </w:pPr>
      <w:r>
        <w:rPr>
          <w:rFonts w:ascii="Arial" w:hAnsi="Arial" w:cs="Arial"/>
          <w:iCs/>
        </w:rPr>
        <w:t>In regards to the training and development of the Councillor collective</w:t>
      </w:r>
      <w:r w:rsidR="00FC5A8D">
        <w:rPr>
          <w:rFonts w:ascii="Arial" w:hAnsi="Arial" w:cs="Arial"/>
          <w:iCs/>
        </w:rPr>
        <w:t>, provision will be made by the organisation during an election year to ensure effective induction training and development can be provided to</w:t>
      </w:r>
      <w:r w:rsidR="00D02664">
        <w:rPr>
          <w:rFonts w:ascii="Arial" w:hAnsi="Arial" w:cs="Arial"/>
          <w:iCs/>
        </w:rPr>
        <w:t xml:space="preserve"> </w:t>
      </w:r>
      <w:r w:rsidR="00FC5A8D">
        <w:rPr>
          <w:rFonts w:ascii="Arial" w:hAnsi="Arial" w:cs="Arial"/>
          <w:iCs/>
        </w:rPr>
        <w:t>Councillors</w:t>
      </w:r>
      <w:r w:rsidR="00093B24">
        <w:rPr>
          <w:rFonts w:ascii="Arial" w:hAnsi="Arial" w:cs="Arial"/>
          <w:iCs/>
        </w:rPr>
        <w:t xml:space="preserve"> (as outlined above)</w:t>
      </w:r>
      <w:r w:rsidR="00FC5A8D">
        <w:rPr>
          <w:rFonts w:ascii="Arial" w:hAnsi="Arial" w:cs="Arial"/>
          <w:iCs/>
        </w:rPr>
        <w:t>.</w:t>
      </w:r>
    </w:p>
    <w:p w14:paraId="5122DEAA" w14:textId="77777777" w:rsidR="00353746" w:rsidRDefault="00353746" w:rsidP="00ED1097">
      <w:pPr>
        <w:tabs>
          <w:tab w:val="left" w:pos="4395"/>
        </w:tabs>
        <w:rPr>
          <w:rFonts w:cs="Arial"/>
        </w:rPr>
      </w:pPr>
    </w:p>
    <w:p w14:paraId="41C50390" w14:textId="77777777" w:rsidR="00353746" w:rsidRDefault="00FC5A8D" w:rsidP="00ED1097">
      <w:pPr>
        <w:autoSpaceDE w:val="0"/>
        <w:autoSpaceDN w:val="0"/>
        <w:adjustRightInd w:val="0"/>
        <w:rPr>
          <w:rFonts w:eastAsia="Calibri" w:cs="Arial"/>
          <w:iCs/>
          <w:sz w:val="22"/>
          <w:szCs w:val="22"/>
        </w:rPr>
      </w:pPr>
      <w:r>
        <w:rPr>
          <w:rFonts w:eastAsia="Calibri" w:cs="Arial"/>
          <w:iCs/>
          <w:sz w:val="22"/>
          <w:szCs w:val="22"/>
        </w:rPr>
        <w:t xml:space="preserve">During the term of </w:t>
      </w:r>
      <w:r w:rsidR="00ED1097">
        <w:rPr>
          <w:rFonts w:eastAsia="Calibri" w:cs="Arial"/>
          <w:iCs/>
          <w:sz w:val="22"/>
          <w:szCs w:val="22"/>
        </w:rPr>
        <w:t>Council,</w:t>
      </w:r>
      <w:r>
        <w:rPr>
          <w:rFonts w:eastAsia="Calibri" w:cs="Arial"/>
          <w:iCs/>
          <w:sz w:val="22"/>
          <w:szCs w:val="22"/>
        </w:rPr>
        <w:t xml:space="preserve"> t</w:t>
      </w:r>
      <w:r w:rsidR="00353746" w:rsidRPr="001B78E9">
        <w:rPr>
          <w:rFonts w:eastAsia="Calibri" w:cs="Arial"/>
          <w:iCs/>
          <w:sz w:val="22"/>
          <w:szCs w:val="22"/>
        </w:rPr>
        <w:t>he Chief Executive Officer may</w:t>
      </w:r>
      <w:r w:rsidR="003B0458">
        <w:rPr>
          <w:rFonts w:eastAsia="Calibri" w:cs="Arial"/>
          <w:iCs/>
          <w:sz w:val="22"/>
          <w:szCs w:val="22"/>
        </w:rPr>
        <w:t>,</w:t>
      </w:r>
      <w:r w:rsidR="00353746" w:rsidRPr="001B78E9">
        <w:rPr>
          <w:rFonts w:eastAsia="Calibri" w:cs="Arial"/>
          <w:iCs/>
          <w:sz w:val="22"/>
          <w:szCs w:val="22"/>
        </w:rPr>
        <w:t xml:space="preserve"> in consultation with Councillors identify group opportunities </w:t>
      </w:r>
      <w:r>
        <w:rPr>
          <w:rFonts w:eastAsia="Calibri" w:cs="Arial"/>
          <w:iCs/>
          <w:sz w:val="22"/>
          <w:szCs w:val="22"/>
        </w:rPr>
        <w:t xml:space="preserve">inclusive of </w:t>
      </w:r>
      <w:r w:rsidR="00C82527">
        <w:rPr>
          <w:rFonts w:eastAsia="Calibri" w:cs="Arial"/>
          <w:iCs/>
          <w:sz w:val="22"/>
          <w:szCs w:val="22"/>
        </w:rPr>
        <w:t>sessions which involve strategic planning</w:t>
      </w:r>
      <w:r>
        <w:rPr>
          <w:rFonts w:eastAsia="Calibri" w:cs="Arial"/>
          <w:iCs/>
          <w:sz w:val="22"/>
          <w:szCs w:val="22"/>
        </w:rPr>
        <w:t xml:space="preserve"> for</w:t>
      </w:r>
      <w:r w:rsidR="00642015">
        <w:rPr>
          <w:rFonts w:eastAsia="Calibri" w:cs="Arial"/>
          <w:iCs/>
          <w:sz w:val="22"/>
          <w:szCs w:val="22"/>
        </w:rPr>
        <w:t xml:space="preserve"> the collective.</w:t>
      </w:r>
      <w:r>
        <w:rPr>
          <w:rFonts w:eastAsia="Calibri" w:cs="Arial"/>
          <w:iCs/>
          <w:sz w:val="22"/>
          <w:szCs w:val="22"/>
        </w:rPr>
        <w:t xml:space="preserve"> </w:t>
      </w:r>
      <w:r w:rsidR="00D02664">
        <w:rPr>
          <w:rFonts w:eastAsia="Calibri" w:cs="Arial"/>
          <w:iCs/>
          <w:sz w:val="22"/>
          <w:szCs w:val="22"/>
        </w:rPr>
        <w:t xml:space="preserve">These </w:t>
      </w:r>
      <w:r w:rsidR="00093B24">
        <w:rPr>
          <w:rFonts w:eastAsia="Calibri" w:cs="Arial"/>
          <w:iCs/>
          <w:sz w:val="22"/>
          <w:szCs w:val="22"/>
        </w:rPr>
        <w:t xml:space="preserve">agreed collective </w:t>
      </w:r>
      <w:r w:rsidR="00D02664">
        <w:rPr>
          <w:rFonts w:eastAsia="Calibri" w:cs="Arial"/>
          <w:iCs/>
          <w:sz w:val="22"/>
          <w:szCs w:val="22"/>
        </w:rPr>
        <w:t xml:space="preserve">opportunities will be funded by </w:t>
      </w:r>
      <w:r w:rsidR="00093B24">
        <w:rPr>
          <w:rFonts w:eastAsia="Calibri" w:cs="Arial"/>
          <w:iCs/>
          <w:sz w:val="22"/>
          <w:szCs w:val="22"/>
        </w:rPr>
        <w:t xml:space="preserve">a budget provided by </w:t>
      </w:r>
      <w:r w:rsidR="00D02664">
        <w:rPr>
          <w:rFonts w:eastAsia="Calibri" w:cs="Arial"/>
          <w:iCs/>
          <w:sz w:val="22"/>
          <w:szCs w:val="22"/>
        </w:rPr>
        <w:t>the organisation.</w:t>
      </w:r>
      <w:r w:rsidR="00093B24">
        <w:rPr>
          <w:rFonts w:eastAsia="Calibri" w:cs="Arial"/>
          <w:iCs/>
          <w:sz w:val="22"/>
          <w:szCs w:val="22"/>
        </w:rPr>
        <w:t xml:space="preserve"> </w:t>
      </w:r>
    </w:p>
    <w:p w14:paraId="3E26830E" w14:textId="77777777" w:rsidR="00093B24" w:rsidRDefault="00093B24" w:rsidP="00ED1097">
      <w:pPr>
        <w:autoSpaceDE w:val="0"/>
        <w:autoSpaceDN w:val="0"/>
        <w:adjustRightInd w:val="0"/>
        <w:rPr>
          <w:rFonts w:eastAsia="Calibri" w:cs="Arial"/>
          <w:iCs/>
          <w:sz w:val="22"/>
          <w:szCs w:val="22"/>
        </w:rPr>
      </w:pPr>
    </w:p>
    <w:p w14:paraId="667E7E75" w14:textId="77777777" w:rsidR="00093B24" w:rsidRDefault="00093B24" w:rsidP="00ED1097">
      <w:pPr>
        <w:autoSpaceDE w:val="0"/>
        <w:autoSpaceDN w:val="0"/>
        <w:adjustRightInd w:val="0"/>
        <w:rPr>
          <w:rFonts w:eastAsia="Calibri" w:cs="Arial"/>
          <w:iCs/>
          <w:sz w:val="22"/>
          <w:szCs w:val="22"/>
        </w:rPr>
      </w:pPr>
      <w:r>
        <w:rPr>
          <w:rFonts w:eastAsia="Calibri" w:cs="Arial"/>
          <w:iCs/>
          <w:sz w:val="22"/>
          <w:szCs w:val="22"/>
        </w:rPr>
        <w:t xml:space="preserve">Activities that are not considered to be applicable to the whole group of Councillors, the collective, will be funded separately from individual Councillor training and development budgets. </w:t>
      </w:r>
    </w:p>
    <w:p w14:paraId="1DC64E8F" w14:textId="77777777" w:rsidR="00353746" w:rsidRDefault="00353746" w:rsidP="00BB24CD">
      <w:pPr>
        <w:tabs>
          <w:tab w:val="left" w:pos="4395"/>
        </w:tabs>
        <w:rPr>
          <w:rFonts w:cs="Arial"/>
        </w:rPr>
      </w:pPr>
    </w:p>
    <w:p w14:paraId="5BC087AF" w14:textId="77777777" w:rsidR="00091ACA" w:rsidRPr="00B23302" w:rsidRDefault="00BB24CD" w:rsidP="00B23302">
      <w:pPr>
        <w:pStyle w:val="Heading1"/>
        <w:numPr>
          <w:ilvl w:val="1"/>
          <w:numId w:val="41"/>
        </w:numPr>
        <w:spacing w:before="0" w:after="0" w:line="276" w:lineRule="auto"/>
        <w:rPr>
          <w:rFonts w:cs="Arial"/>
          <w:sz w:val="22"/>
          <w:szCs w:val="22"/>
        </w:rPr>
      </w:pPr>
      <w:bookmarkStart w:id="31" w:name="_Toc1740656"/>
      <w:r w:rsidRPr="00B23302">
        <w:rPr>
          <w:rFonts w:cs="Arial"/>
          <w:sz w:val="22"/>
          <w:szCs w:val="22"/>
        </w:rPr>
        <w:t>Attendance at Events</w:t>
      </w:r>
      <w:r w:rsidR="00642015" w:rsidRPr="00B23302">
        <w:rPr>
          <w:rFonts w:cs="Arial"/>
          <w:sz w:val="22"/>
          <w:szCs w:val="22"/>
        </w:rPr>
        <w:t xml:space="preserve"> When Performing Duties as a Councillor</w:t>
      </w:r>
      <w:bookmarkEnd w:id="31"/>
    </w:p>
    <w:p w14:paraId="04222636" w14:textId="77777777" w:rsidR="00BB24CD" w:rsidRDefault="00BB24CD" w:rsidP="00BB24CD">
      <w:pPr>
        <w:tabs>
          <w:tab w:val="left" w:pos="4395"/>
        </w:tabs>
        <w:rPr>
          <w:rFonts w:cs="Arial"/>
        </w:rPr>
      </w:pPr>
    </w:p>
    <w:p w14:paraId="2D208CBB" w14:textId="77777777" w:rsidR="00642015" w:rsidRDefault="00642015" w:rsidP="00ED1097">
      <w:pPr>
        <w:autoSpaceDE w:val="0"/>
        <w:autoSpaceDN w:val="0"/>
        <w:adjustRightInd w:val="0"/>
        <w:rPr>
          <w:rFonts w:eastAsia="Calibri" w:cs="Arial"/>
          <w:iCs/>
          <w:sz w:val="22"/>
          <w:szCs w:val="22"/>
        </w:rPr>
      </w:pPr>
      <w:r>
        <w:rPr>
          <w:rFonts w:eastAsia="Calibri" w:cs="Arial"/>
          <w:iCs/>
          <w:sz w:val="22"/>
          <w:szCs w:val="22"/>
        </w:rPr>
        <w:t xml:space="preserve">During the term of </w:t>
      </w:r>
      <w:r w:rsidR="0010466B">
        <w:rPr>
          <w:rFonts w:eastAsia="Calibri" w:cs="Arial"/>
          <w:iCs/>
          <w:sz w:val="22"/>
          <w:szCs w:val="22"/>
        </w:rPr>
        <w:t>Council,</w:t>
      </w:r>
      <w:r>
        <w:rPr>
          <w:rFonts w:eastAsia="Calibri" w:cs="Arial"/>
          <w:iCs/>
          <w:sz w:val="22"/>
          <w:szCs w:val="22"/>
        </w:rPr>
        <w:t xml:space="preserve"> it is expected that Councillors, especially </w:t>
      </w:r>
      <w:r w:rsidR="00162621">
        <w:rPr>
          <w:rFonts w:eastAsia="Calibri" w:cs="Arial"/>
          <w:iCs/>
          <w:sz w:val="22"/>
          <w:szCs w:val="22"/>
        </w:rPr>
        <w:t xml:space="preserve">the Mayor, may </w:t>
      </w:r>
      <w:r>
        <w:rPr>
          <w:rFonts w:eastAsia="Calibri" w:cs="Arial"/>
          <w:iCs/>
          <w:sz w:val="22"/>
          <w:szCs w:val="22"/>
        </w:rPr>
        <w:t xml:space="preserve">need to attend events representing Council that have an associated cost e.g. National General Assemblies of Local Government. The events may also relate to where the Mayor </w:t>
      </w:r>
      <w:r w:rsidR="00593868">
        <w:rPr>
          <w:rFonts w:eastAsia="Calibri" w:cs="Arial"/>
          <w:iCs/>
          <w:sz w:val="22"/>
          <w:szCs w:val="22"/>
        </w:rPr>
        <w:t>is an invited dignitary formally representing Council, which do not offer complimentary attendance.</w:t>
      </w:r>
    </w:p>
    <w:p w14:paraId="54C3B4BA" w14:textId="77777777" w:rsidR="00642015" w:rsidRDefault="00642015" w:rsidP="00ED1097">
      <w:pPr>
        <w:autoSpaceDE w:val="0"/>
        <w:autoSpaceDN w:val="0"/>
        <w:adjustRightInd w:val="0"/>
        <w:rPr>
          <w:rFonts w:eastAsia="Calibri" w:cs="Arial"/>
          <w:iCs/>
          <w:sz w:val="22"/>
          <w:szCs w:val="22"/>
        </w:rPr>
      </w:pPr>
    </w:p>
    <w:p w14:paraId="72F938C1" w14:textId="77777777" w:rsidR="00642015" w:rsidRDefault="00642015" w:rsidP="00ED1097">
      <w:pPr>
        <w:autoSpaceDE w:val="0"/>
        <w:autoSpaceDN w:val="0"/>
        <w:adjustRightInd w:val="0"/>
        <w:rPr>
          <w:rFonts w:eastAsia="Calibri" w:cs="Arial"/>
          <w:iCs/>
          <w:sz w:val="22"/>
          <w:szCs w:val="22"/>
        </w:rPr>
      </w:pPr>
      <w:r>
        <w:rPr>
          <w:rFonts w:eastAsia="Calibri" w:cs="Arial"/>
          <w:iCs/>
          <w:sz w:val="22"/>
          <w:szCs w:val="22"/>
        </w:rPr>
        <w:t xml:space="preserve">Approval for </w:t>
      </w:r>
      <w:r w:rsidR="00162621">
        <w:rPr>
          <w:rFonts w:eastAsia="Calibri" w:cs="Arial"/>
          <w:iCs/>
          <w:sz w:val="22"/>
          <w:szCs w:val="22"/>
        </w:rPr>
        <w:t xml:space="preserve">Council to fund a Councillor’s </w:t>
      </w:r>
      <w:r>
        <w:rPr>
          <w:rFonts w:eastAsia="Calibri" w:cs="Arial"/>
          <w:iCs/>
          <w:sz w:val="22"/>
          <w:szCs w:val="22"/>
        </w:rPr>
        <w:t xml:space="preserve">attendance at </w:t>
      </w:r>
      <w:r w:rsidR="00162621">
        <w:rPr>
          <w:rFonts w:eastAsia="Calibri" w:cs="Arial"/>
          <w:iCs/>
          <w:sz w:val="22"/>
          <w:szCs w:val="22"/>
        </w:rPr>
        <w:t>an event</w:t>
      </w:r>
      <w:r>
        <w:rPr>
          <w:rFonts w:eastAsia="Calibri" w:cs="Arial"/>
          <w:iCs/>
          <w:sz w:val="22"/>
          <w:szCs w:val="22"/>
        </w:rPr>
        <w:t xml:space="preserve"> should be sought from the CEO prior to </w:t>
      </w:r>
      <w:r w:rsidR="00B92E72">
        <w:rPr>
          <w:rFonts w:eastAsia="Calibri" w:cs="Arial"/>
          <w:iCs/>
          <w:sz w:val="22"/>
          <w:szCs w:val="22"/>
        </w:rPr>
        <w:t>confirming attendance</w:t>
      </w:r>
      <w:r w:rsidR="00162621">
        <w:rPr>
          <w:rFonts w:eastAsia="Calibri" w:cs="Arial"/>
          <w:iCs/>
          <w:sz w:val="22"/>
          <w:szCs w:val="22"/>
        </w:rPr>
        <w:t>, consistent with Section 7.11 of this policy</w:t>
      </w:r>
      <w:r>
        <w:rPr>
          <w:rFonts w:eastAsia="Calibri" w:cs="Arial"/>
          <w:iCs/>
          <w:sz w:val="22"/>
          <w:szCs w:val="22"/>
        </w:rPr>
        <w:t xml:space="preserve">. </w:t>
      </w:r>
      <w:r w:rsidR="009E5894">
        <w:rPr>
          <w:rFonts w:eastAsia="Calibri" w:cs="Arial"/>
          <w:iCs/>
          <w:sz w:val="22"/>
          <w:szCs w:val="22"/>
        </w:rPr>
        <w:t>Councillors can still make claims for reimbursement of travel and incidental costs consistent with sections 7</w:t>
      </w:r>
      <w:r w:rsidR="00CC13A1">
        <w:rPr>
          <w:rFonts w:eastAsia="Calibri" w:cs="Arial"/>
          <w:iCs/>
          <w:sz w:val="22"/>
          <w:szCs w:val="22"/>
        </w:rPr>
        <w:t>.</w:t>
      </w:r>
      <w:r w:rsidR="009E5894">
        <w:rPr>
          <w:rFonts w:eastAsia="Calibri" w:cs="Arial"/>
          <w:iCs/>
          <w:sz w:val="22"/>
          <w:szCs w:val="22"/>
        </w:rPr>
        <w:t>1, 7.2 and 7.6 of this policy, with</w:t>
      </w:r>
      <w:r w:rsidR="00CC13A1">
        <w:rPr>
          <w:rFonts w:eastAsia="Calibri" w:cs="Arial"/>
          <w:iCs/>
          <w:sz w:val="22"/>
          <w:szCs w:val="22"/>
        </w:rPr>
        <w:t>out</w:t>
      </w:r>
      <w:r w:rsidR="009E5894">
        <w:rPr>
          <w:rFonts w:eastAsia="Calibri" w:cs="Arial"/>
          <w:iCs/>
          <w:sz w:val="22"/>
          <w:szCs w:val="22"/>
        </w:rPr>
        <w:t xml:space="preserve"> prior approval.</w:t>
      </w:r>
    </w:p>
    <w:p w14:paraId="5E03479C" w14:textId="77777777" w:rsidR="00593868" w:rsidRDefault="00593868" w:rsidP="00642015">
      <w:pPr>
        <w:autoSpaceDE w:val="0"/>
        <w:autoSpaceDN w:val="0"/>
        <w:adjustRightInd w:val="0"/>
        <w:ind w:left="360"/>
        <w:rPr>
          <w:rFonts w:eastAsia="Calibri" w:cs="Arial"/>
          <w:iCs/>
          <w:sz w:val="22"/>
          <w:szCs w:val="22"/>
        </w:rPr>
      </w:pPr>
    </w:p>
    <w:p w14:paraId="3EDF237C" w14:textId="77777777" w:rsidR="00ED1097" w:rsidRDefault="005617F2" w:rsidP="00ED1097">
      <w:pPr>
        <w:autoSpaceDE w:val="0"/>
        <w:autoSpaceDN w:val="0"/>
        <w:adjustRightInd w:val="0"/>
        <w:rPr>
          <w:rFonts w:cs="Arial"/>
          <w:b/>
          <w:szCs w:val="24"/>
        </w:rPr>
      </w:pPr>
      <w:r>
        <w:rPr>
          <w:rFonts w:eastAsia="Calibri" w:cs="Arial"/>
          <w:iCs/>
          <w:sz w:val="22"/>
          <w:szCs w:val="22"/>
        </w:rPr>
        <w:t>Support under this</w:t>
      </w:r>
      <w:r w:rsidR="00593868">
        <w:rPr>
          <w:rFonts w:eastAsia="Calibri" w:cs="Arial"/>
          <w:iCs/>
          <w:sz w:val="22"/>
          <w:szCs w:val="22"/>
        </w:rPr>
        <w:t xml:space="preserve"> section does not extend to discretionary events that Councillors may choose to attend</w:t>
      </w:r>
      <w:r>
        <w:rPr>
          <w:rFonts w:eastAsia="Calibri" w:cs="Arial"/>
          <w:iCs/>
          <w:sz w:val="22"/>
          <w:szCs w:val="22"/>
        </w:rPr>
        <w:t>, nor to events which are more appropriately considered training and development</w:t>
      </w:r>
      <w:r w:rsidR="00C83F0E">
        <w:rPr>
          <w:rFonts w:eastAsia="Calibri" w:cs="Arial"/>
          <w:iCs/>
          <w:sz w:val="22"/>
          <w:szCs w:val="22"/>
        </w:rPr>
        <w:t>, and belonging to that category of support</w:t>
      </w:r>
      <w:r w:rsidR="00162621">
        <w:rPr>
          <w:rFonts w:eastAsia="Calibri" w:cs="Arial"/>
          <w:iCs/>
          <w:sz w:val="22"/>
          <w:szCs w:val="22"/>
        </w:rPr>
        <w:t>.</w:t>
      </w:r>
    </w:p>
    <w:p w14:paraId="11611089" w14:textId="77777777" w:rsidR="00ED1097" w:rsidRDefault="00ED1097" w:rsidP="00ED1097">
      <w:pPr>
        <w:autoSpaceDE w:val="0"/>
        <w:autoSpaceDN w:val="0"/>
        <w:adjustRightInd w:val="0"/>
        <w:rPr>
          <w:rFonts w:eastAsia="Calibri" w:cs="Arial"/>
          <w:iCs/>
          <w:sz w:val="22"/>
          <w:szCs w:val="22"/>
        </w:rPr>
      </w:pPr>
    </w:p>
    <w:p w14:paraId="53C40BFE" w14:textId="77777777" w:rsidR="00ED1097" w:rsidRPr="00B23302" w:rsidRDefault="00B92E72" w:rsidP="00B23302">
      <w:pPr>
        <w:autoSpaceDE w:val="0"/>
        <w:autoSpaceDN w:val="0"/>
        <w:adjustRightInd w:val="0"/>
        <w:ind w:left="426" w:hanging="426"/>
        <w:rPr>
          <w:rFonts w:cs="Arial"/>
          <w:b/>
          <w:sz w:val="22"/>
          <w:szCs w:val="22"/>
        </w:rPr>
      </w:pPr>
      <w:r w:rsidRPr="00B23302">
        <w:rPr>
          <w:rFonts w:cs="Arial"/>
          <w:b/>
          <w:sz w:val="22"/>
          <w:szCs w:val="22"/>
        </w:rPr>
        <w:t>6.8</w:t>
      </w:r>
      <w:r w:rsidR="00ED1097" w:rsidRPr="00B23302">
        <w:rPr>
          <w:rFonts w:cs="Arial"/>
          <w:b/>
          <w:sz w:val="22"/>
          <w:szCs w:val="22"/>
        </w:rPr>
        <w:tab/>
      </w:r>
      <w:r w:rsidR="00ED1097">
        <w:rPr>
          <w:rFonts w:cs="Arial"/>
          <w:b/>
          <w:sz w:val="22"/>
          <w:szCs w:val="22"/>
        </w:rPr>
        <w:t>Other support and assistance</w:t>
      </w:r>
      <w:r w:rsidR="00517E4B" w:rsidRPr="00B23302">
        <w:rPr>
          <w:rFonts w:cs="Arial"/>
          <w:b/>
          <w:sz w:val="22"/>
          <w:szCs w:val="22"/>
        </w:rPr>
        <w:t xml:space="preserve"> – Counselling Service</w:t>
      </w:r>
    </w:p>
    <w:p w14:paraId="230D0044" w14:textId="77777777" w:rsidR="009E5894" w:rsidRDefault="009E5894" w:rsidP="00B23302">
      <w:pPr>
        <w:autoSpaceDE w:val="0"/>
        <w:autoSpaceDN w:val="0"/>
        <w:adjustRightInd w:val="0"/>
        <w:rPr>
          <w:rFonts w:eastAsia="Calibri" w:cs="Arial"/>
          <w:iCs/>
          <w:sz w:val="22"/>
          <w:szCs w:val="22"/>
        </w:rPr>
      </w:pPr>
    </w:p>
    <w:p w14:paraId="44D0073F" w14:textId="77777777" w:rsidR="00093B24" w:rsidRDefault="00EE08A2" w:rsidP="00B23302">
      <w:pPr>
        <w:autoSpaceDE w:val="0"/>
        <w:autoSpaceDN w:val="0"/>
        <w:adjustRightInd w:val="0"/>
        <w:rPr>
          <w:rFonts w:cs="Arial"/>
        </w:rPr>
      </w:pPr>
      <w:r w:rsidRPr="00C83F0E">
        <w:rPr>
          <w:rFonts w:eastAsia="Calibri" w:cs="Arial"/>
          <w:iCs/>
          <w:sz w:val="22"/>
          <w:szCs w:val="22"/>
        </w:rPr>
        <w:t>A confidential counselling service is available for Councillors to access free of</w:t>
      </w:r>
      <w:r w:rsidR="002F387C">
        <w:rPr>
          <w:rFonts w:eastAsia="Calibri" w:cs="Arial"/>
          <w:iCs/>
          <w:sz w:val="22"/>
          <w:szCs w:val="22"/>
        </w:rPr>
        <w:t xml:space="preserve"> </w:t>
      </w:r>
      <w:r w:rsidRPr="00C83F0E">
        <w:rPr>
          <w:rFonts w:eastAsia="Calibri" w:cs="Arial"/>
          <w:iCs/>
          <w:sz w:val="22"/>
          <w:szCs w:val="22"/>
        </w:rPr>
        <w:t xml:space="preserve">charge. This service, offers confidential, short-term support for a variety of personal problems that may be affecting </w:t>
      </w:r>
      <w:r w:rsidR="00F33D2F">
        <w:rPr>
          <w:rFonts w:eastAsia="Calibri" w:cs="Arial"/>
          <w:iCs/>
          <w:sz w:val="22"/>
          <w:szCs w:val="22"/>
        </w:rPr>
        <w:t>them</w:t>
      </w:r>
      <w:r w:rsidRPr="00C83F0E">
        <w:rPr>
          <w:rFonts w:eastAsia="Calibri" w:cs="Arial"/>
          <w:iCs/>
          <w:sz w:val="22"/>
          <w:szCs w:val="22"/>
        </w:rPr>
        <w:t xml:space="preserve"> in </w:t>
      </w:r>
      <w:r w:rsidR="00F33D2F">
        <w:rPr>
          <w:rFonts w:eastAsia="Calibri" w:cs="Arial"/>
          <w:iCs/>
          <w:sz w:val="22"/>
          <w:szCs w:val="22"/>
        </w:rPr>
        <w:t>their</w:t>
      </w:r>
      <w:r w:rsidRPr="00C83F0E">
        <w:rPr>
          <w:rFonts w:eastAsia="Calibri" w:cs="Arial"/>
          <w:iCs/>
          <w:sz w:val="22"/>
          <w:szCs w:val="22"/>
        </w:rPr>
        <w:t xml:space="preserve"> role as a Councillor or in </w:t>
      </w:r>
      <w:r w:rsidR="00F33D2F">
        <w:rPr>
          <w:rFonts w:eastAsia="Calibri" w:cs="Arial"/>
          <w:iCs/>
          <w:sz w:val="22"/>
          <w:szCs w:val="22"/>
        </w:rPr>
        <w:t>their</w:t>
      </w:r>
      <w:r w:rsidRPr="00C83F0E">
        <w:rPr>
          <w:rFonts w:eastAsia="Calibri" w:cs="Arial"/>
          <w:iCs/>
          <w:sz w:val="22"/>
          <w:szCs w:val="22"/>
        </w:rPr>
        <w:t xml:space="preserve"> personal life. </w:t>
      </w:r>
    </w:p>
    <w:p w14:paraId="7BB2CDDB" w14:textId="77777777" w:rsidR="00093B24" w:rsidRPr="00091ACA" w:rsidRDefault="00093B24" w:rsidP="00BB24CD">
      <w:pPr>
        <w:tabs>
          <w:tab w:val="left" w:pos="4395"/>
        </w:tabs>
        <w:rPr>
          <w:rFonts w:cs="Arial"/>
        </w:rPr>
      </w:pPr>
    </w:p>
    <w:p w14:paraId="15903FD3" w14:textId="77777777" w:rsidR="00697BD8" w:rsidRPr="00697BD8" w:rsidRDefault="00126431" w:rsidP="00B23302">
      <w:pPr>
        <w:pStyle w:val="Heading1"/>
        <w:numPr>
          <w:ilvl w:val="0"/>
          <w:numId w:val="41"/>
        </w:numPr>
        <w:spacing w:before="0" w:after="0" w:line="276" w:lineRule="auto"/>
      </w:pPr>
      <w:bookmarkStart w:id="32" w:name="_Toc1740657"/>
      <w:r w:rsidRPr="001C53BC">
        <w:rPr>
          <w:rFonts w:cs="Arial"/>
        </w:rPr>
        <w:t>REIMBURSEMENT OF EXPENSES</w:t>
      </w:r>
      <w:bookmarkEnd w:id="32"/>
      <w:r w:rsidRPr="001C53BC">
        <w:rPr>
          <w:rFonts w:cs="Arial"/>
        </w:rPr>
        <w:t xml:space="preserve"> </w:t>
      </w:r>
    </w:p>
    <w:p w14:paraId="59ED3F78" w14:textId="77777777" w:rsidR="00ED1097" w:rsidRDefault="00ED1097" w:rsidP="00AE1A2E">
      <w:pPr>
        <w:autoSpaceDE w:val="0"/>
        <w:autoSpaceDN w:val="0"/>
        <w:adjustRightInd w:val="0"/>
        <w:spacing w:line="276" w:lineRule="auto"/>
        <w:rPr>
          <w:rFonts w:cs="Arial"/>
          <w:color w:val="000000"/>
          <w:sz w:val="22"/>
          <w:szCs w:val="22"/>
        </w:rPr>
      </w:pPr>
    </w:p>
    <w:p w14:paraId="7DA8B2CF" w14:textId="362F73E1" w:rsidR="0046579F" w:rsidRPr="00AE1A2E" w:rsidRDefault="005539F1" w:rsidP="00AE1A2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In line with the principles underlying this </w:t>
      </w:r>
      <w:r w:rsidR="00593702" w:rsidRPr="00AE1A2E">
        <w:rPr>
          <w:rFonts w:cs="Arial"/>
          <w:color w:val="000000"/>
          <w:sz w:val="22"/>
          <w:szCs w:val="22"/>
        </w:rPr>
        <w:t>p</w:t>
      </w:r>
      <w:r w:rsidR="009859F8" w:rsidRPr="00AE1A2E">
        <w:rPr>
          <w:rFonts w:cs="Arial"/>
          <w:color w:val="000000"/>
          <w:sz w:val="22"/>
          <w:szCs w:val="22"/>
        </w:rPr>
        <w:t>olicy</w:t>
      </w:r>
      <w:r w:rsidRPr="00AE1A2E">
        <w:rPr>
          <w:rFonts w:cs="Arial"/>
          <w:color w:val="000000"/>
          <w:sz w:val="22"/>
          <w:szCs w:val="22"/>
        </w:rPr>
        <w:t xml:space="preserve"> the reimbursement of expenses </w:t>
      </w:r>
      <w:r w:rsidR="007729C0" w:rsidRPr="00AE1A2E">
        <w:rPr>
          <w:rFonts w:cs="Arial"/>
          <w:color w:val="000000"/>
          <w:sz w:val="22"/>
          <w:szCs w:val="22"/>
        </w:rPr>
        <w:t xml:space="preserve">incurred while performing duties as a Councillor </w:t>
      </w:r>
      <w:r w:rsidR="00DA29AC">
        <w:rPr>
          <w:rFonts w:cs="Arial"/>
          <w:color w:val="000000"/>
          <w:sz w:val="22"/>
          <w:szCs w:val="22"/>
        </w:rPr>
        <w:t xml:space="preserve">or as a member of a delegated committee </w:t>
      </w:r>
      <w:r w:rsidR="00B32375" w:rsidRPr="00AE1A2E">
        <w:rPr>
          <w:rFonts w:cs="Arial"/>
          <w:color w:val="000000"/>
          <w:sz w:val="22"/>
          <w:szCs w:val="22"/>
        </w:rPr>
        <w:t>shall</w:t>
      </w:r>
      <w:r w:rsidRPr="00AE1A2E">
        <w:rPr>
          <w:rFonts w:cs="Arial"/>
          <w:color w:val="000000"/>
          <w:sz w:val="22"/>
          <w:szCs w:val="22"/>
        </w:rPr>
        <w:t xml:space="preserve"> be applied in a </w:t>
      </w:r>
      <w:r w:rsidR="00593702" w:rsidRPr="00AE1A2E">
        <w:rPr>
          <w:rFonts w:cs="Arial"/>
          <w:color w:val="000000"/>
          <w:sz w:val="22"/>
          <w:szCs w:val="22"/>
        </w:rPr>
        <w:t>non-discriminatory</w:t>
      </w:r>
      <w:r w:rsidRPr="00AE1A2E">
        <w:rPr>
          <w:rFonts w:cs="Arial"/>
          <w:color w:val="000000"/>
          <w:sz w:val="22"/>
          <w:szCs w:val="22"/>
        </w:rPr>
        <w:t xml:space="preserve"> way recognising individual needs and circumstances and ensuring a Councillor</w:t>
      </w:r>
      <w:r w:rsidR="00DA29AC">
        <w:rPr>
          <w:rFonts w:cs="Arial"/>
          <w:color w:val="000000"/>
          <w:sz w:val="22"/>
          <w:szCs w:val="22"/>
        </w:rPr>
        <w:t xml:space="preserve"> or </w:t>
      </w:r>
      <w:r w:rsidR="00145C72">
        <w:rPr>
          <w:rFonts w:cs="Arial"/>
          <w:color w:val="000000"/>
          <w:sz w:val="22"/>
          <w:szCs w:val="22"/>
        </w:rPr>
        <w:t xml:space="preserve">delegated committee </w:t>
      </w:r>
      <w:r w:rsidR="00DA29AC">
        <w:rPr>
          <w:rFonts w:cs="Arial"/>
          <w:color w:val="000000"/>
          <w:sz w:val="22"/>
          <w:szCs w:val="22"/>
        </w:rPr>
        <w:t>member</w:t>
      </w:r>
      <w:r w:rsidRPr="00AE1A2E">
        <w:rPr>
          <w:rFonts w:cs="Arial"/>
          <w:color w:val="000000"/>
          <w:sz w:val="22"/>
          <w:szCs w:val="22"/>
        </w:rPr>
        <w:t xml:space="preserve"> is not financially or otherwise disadvantaged</w:t>
      </w:r>
      <w:r w:rsidR="00593702" w:rsidRPr="00AE1A2E">
        <w:rPr>
          <w:rFonts w:cs="Arial"/>
          <w:color w:val="000000"/>
          <w:sz w:val="22"/>
          <w:szCs w:val="22"/>
        </w:rPr>
        <w:t>.</w:t>
      </w:r>
    </w:p>
    <w:p w14:paraId="4BE0B5B2" w14:textId="77777777" w:rsidR="005C7918" w:rsidRPr="00AE1A2E" w:rsidRDefault="005C7918" w:rsidP="00AE1A2E">
      <w:pPr>
        <w:autoSpaceDE w:val="0"/>
        <w:autoSpaceDN w:val="0"/>
        <w:adjustRightInd w:val="0"/>
        <w:spacing w:line="276" w:lineRule="auto"/>
        <w:rPr>
          <w:rFonts w:cs="Arial"/>
          <w:color w:val="000000"/>
          <w:sz w:val="22"/>
          <w:szCs w:val="22"/>
        </w:rPr>
      </w:pPr>
    </w:p>
    <w:p w14:paraId="06A7494E" w14:textId="6D63738E" w:rsidR="0098797C" w:rsidRPr="00AE1A2E" w:rsidRDefault="00A752BB" w:rsidP="00AE1A2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Councillors </w:t>
      </w:r>
      <w:r w:rsidR="008007D6">
        <w:rPr>
          <w:rFonts w:cs="Arial"/>
          <w:color w:val="000000"/>
          <w:sz w:val="22"/>
          <w:szCs w:val="22"/>
        </w:rPr>
        <w:t xml:space="preserve">and members of delegated committees </w:t>
      </w:r>
      <w:r w:rsidRPr="00AE1A2E">
        <w:rPr>
          <w:rFonts w:cs="Arial"/>
          <w:color w:val="000000"/>
          <w:sz w:val="22"/>
          <w:szCs w:val="22"/>
        </w:rPr>
        <w:t xml:space="preserve">are entitled to be reimbursed for </w:t>
      </w:r>
      <w:r w:rsidR="007E6F45" w:rsidRPr="00AE1A2E">
        <w:rPr>
          <w:rFonts w:cs="Arial"/>
          <w:color w:val="000000"/>
          <w:sz w:val="22"/>
          <w:szCs w:val="22"/>
        </w:rPr>
        <w:t xml:space="preserve">the following </w:t>
      </w:r>
      <w:r w:rsidRPr="00AE1A2E">
        <w:rPr>
          <w:rFonts w:cs="Arial"/>
          <w:color w:val="000000"/>
          <w:sz w:val="22"/>
          <w:szCs w:val="22"/>
        </w:rPr>
        <w:t>expenses while performing duties as a Councillor</w:t>
      </w:r>
      <w:r w:rsidR="00DA29AC">
        <w:rPr>
          <w:rFonts w:cs="Arial"/>
          <w:color w:val="000000"/>
          <w:sz w:val="22"/>
          <w:szCs w:val="22"/>
        </w:rPr>
        <w:t xml:space="preserve"> or as a member of a delegated committee</w:t>
      </w:r>
      <w:r w:rsidRPr="00AE1A2E">
        <w:rPr>
          <w:rFonts w:cs="Arial"/>
          <w:color w:val="000000"/>
          <w:sz w:val="22"/>
          <w:szCs w:val="22"/>
        </w:rPr>
        <w:t>.</w:t>
      </w:r>
    </w:p>
    <w:p w14:paraId="5AB3EE6E" w14:textId="77777777" w:rsidR="003A0406" w:rsidRPr="00AE1A2E" w:rsidRDefault="003A0406">
      <w:pPr>
        <w:pStyle w:val="Heading1"/>
        <w:spacing w:before="0" w:after="0" w:line="276" w:lineRule="auto"/>
        <w:rPr>
          <w:rFonts w:cs="Arial"/>
        </w:rPr>
      </w:pPr>
    </w:p>
    <w:p w14:paraId="43CEDB89" w14:textId="77777777" w:rsidR="005C7918" w:rsidRPr="00B23302" w:rsidRDefault="00103D0C" w:rsidP="00B23302">
      <w:pPr>
        <w:pStyle w:val="Heading1"/>
        <w:numPr>
          <w:ilvl w:val="1"/>
          <w:numId w:val="40"/>
        </w:numPr>
        <w:spacing w:before="0" w:after="0" w:line="276" w:lineRule="auto"/>
        <w:ind w:left="426" w:hanging="426"/>
        <w:rPr>
          <w:rFonts w:cs="Arial"/>
          <w:sz w:val="22"/>
          <w:szCs w:val="22"/>
        </w:rPr>
      </w:pPr>
      <w:bookmarkStart w:id="33" w:name="_Toc1740658"/>
      <w:r w:rsidRPr="00B23302">
        <w:rPr>
          <w:rFonts w:cs="Arial"/>
          <w:sz w:val="22"/>
          <w:szCs w:val="22"/>
        </w:rPr>
        <w:t>Private Vehicle Use</w:t>
      </w:r>
      <w:bookmarkEnd w:id="33"/>
      <w:r w:rsidRPr="00B23302">
        <w:rPr>
          <w:rFonts w:cs="Arial"/>
          <w:sz w:val="22"/>
          <w:szCs w:val="22"/>
        </w:rPr>
        <w:t xml:space="preserve"> </w:t>
      </w:r>
    </w:p>
    <w:p w14:paraId="71C8EDFC" w14:textId="7AD5DA57" w:rsidR="00721912" w:rsidRPr="00AE1A2E" w:rsidRDefault="00126431">
      <w:pPr>
        <w:rPr>
          <w:rFonts w:cs="Arial"/>
          <w:sz w:val="22"/>
        </w:rPr>
      </w:pPr>
      <w:r w:rsidRPr="00AE1A2E">
        <w:rPr>
          <w:rFonts w:cs="Arial"/>
          <w:sz w:val="22"/>
        </w:rPr>
        <w:t xml:space="preserve">Councillors </w:t>
      </w:r>
      <w:r w:rsidR="00DA29AC">
        <w:rPr>
          <w:rFonts w:cs="Arial"/>
          <w:sz w:val="22"/>
        </w:rPr>
        <w:t xml:space="preserve">and members of delegated committees </w:t>
      </w:r>
      <w:r w:rsidRPr="00AE1A2E">
        <w:rPr>
          <w:rFonts w:cs="Arial"/>
          <w:sz w:val="22"/>
        </w:rPr>
        <w:t>are entitled to be reimbursed for reasonable travel expenses incurred in the use of their private vehicle</w:t>
      </w:r>
      <w:r w:rsidR="001C53BC">
        <w:rPr>
          <w:rFonts w:cs="Arial"/>
          <w:sz w:val="22"/>
        </w:rPr>
        <w:t xml:space="preserve"> (including electric vehicles)</w:t>
      </w:r>
      <w:r w:rsidRPr="00AE1A2E">
        <w:rPr>
          <w:rFonts w:cs="Arial"/>
          <w:sz w:val="22"/>
        </w:rPr>
        <w:t xml:space="preserve"> for Council purposes.  </w:t>
      </w:r>
    </w:p>
    <w:p w14:paraId="445EC6DF" w14:textId="77777777" w:rsidR="00721912" w:rsidRPr="00AE1A2E" w:rsidRDefault="00721912" w:rsidP="00AE1A2E">
      <w:pPr>
        <w:autoSpaceDE w:val="0"/>
        <w:autoSpaceDN w:val="0"/>
        <w:adjustRightInd w:val="0"/>
        <w:spacing w:line="276" w:lineRule="auto"/>
        <w:rPr>
          <w:rFonts w:cs="Arial"/>
          <w:color w:val="000000"/>
          <w:sz w:val="20"/>
          <w:szCs w:val="22"/>
        </w:rPr>
      </w:pPr>
    </w:p>
    <w:p w14:paraId="03002944" w14:textId="1D6E667E" w:rsidR="00721912" w:rsidRPr="00AE1A2E" w:rsidRDefault="00126431" w:rsidP="005C7918">
      <w:pPr>
        <w:autoSpaceDE w:val="0"/>
        <w:autoSpaceDN w:val="0"/>
        <w:adjustRightInd w:val="0"/>
        <w:spacing w:line="276" w:lineRule="auto"/>
        <w:rPr>
          <w:rFonts w:cs="Arial"/>
          <w:sz w:val="22"/>
        </w:rPr>
      </w:pPr>
      <w:r w:rsidRPr="008007D6">
        <w:rPr>
          <w:rFonts w:cs="Arial"/>
          <w:b/>
          <w:sz w:val="22"/>
        </w:rPr>
        <w:t>Reasonable travel expenses</w:t>
      </w:r>
      <w:r w:rsidR="00DA29AC" w:rsidRPr="008007D6">
        <w:rPr>
          <w:rFonts w:cs="Arial"/>
          <w:b/>
          <w:sz w:val="22"/>
        </w:rPr>
        <w:t xml:space="preserve"> for councillors</w:t>
      </w:r>
      <w:r w:rsidRPr="00AE1A2E">
        <w:rPr>
          <w:rFonts w:cs="Arial"/>
          <w:sz w:val="22"/>
        </w:rPr>
        <w:t xml:space="preserve"> include travel to and from:</w:t>
      </w:r>
    </w:p>
    <w:p w14:paraId="383BB76C" w14:textId="7E23B91D" w:rsidR="00724655" w:rsidRPr="00AE1A2E" w:rsidRDefault="00DA29AC" w:rsidP="00A147D0">
      <w:pPr>
        <w:pStyle w:val="ListParagraph"/>
        <w:numPr>
          <w:ilvl w:val="0"/>
          <w:numId w:val="9"/>
        </w:numPr>
        <w:autoSpaceDE w:val="0"/>
        <w:autoSpaceDN w:val="0"/>
        <w:adjustRightInd w:val="0"/>
        <w:rPr>
          <w:rFonts w:ascii="Arial" w:hAnsi="Arial" w:cs="Arial"/>
          <w:sz w:val="20"/>
        </w:rPr>
      </w:pPr>
      <w:r>
        <w:rPr>
          <w:rFonts w:ascii="Arial" w:hAnsi="Arial" w:cs="Arial"/>
        </w:rPr>
        <w:t xml:space="preserve">Scheduled and unscheduled </w:t>
      </w:r>
      <w:r w:rsidR="00126431" w:rsidRPr="00AE1A2E">
        <w:rPr>
          <w:rFonts w:ascii="Arial" w:hAnsi="Arial" w:cs="Arial"/>
        </w:rPr>
        <w:t xml:space="preserve">Council Meetings, Councillor Briefing Sessions, meetings of </w:t>
      </w:r>
      <w:r>
        <w:rPr>
          <w:rFonts w:ascii="Arial" w:hAnsi="Arial" w:cs="Arial"/>
        </w:rPr>
        <w:t>a delegated c</w:t>
      </w:r>
      <w:r w:rsidR="00126431" w:rsidRPr="00AE1A2E">
        <w:rPr>
          <w:rFonts w:ascii="Arial" w:hAnsi="Arial" w:cs="Arial"/>
        </w:rPr>
        <w:t>ommittee of Council, civic functions</w:t>
      </w:r>
      <w:r w:rsidR="003B0458">
        <w:rPr>
          <w:rFonts w:ascii="Arial" w:hAnsi="Arial" w:cs="Arial"/>
        </w:rPr>
        <w:t>;</w:t>
      </w:r>
    </w:p>
    <w:p w14:paraId="65F87A09" w14:textId="77777777" w:rsidR="00724655" w:rsidRPr="00AE1A2E" w:rsidRDefault="003B0458" w:rsidP="00A147D0">
      <w:pPr>
        <w:pStyle w:val="ListParagraph"/>
        <w:numPr>
          <w:ilvl w:val="0"/>
          <w:numId w:val="9"/>
        </w:numPr>
        <w:autoSpaceDE w:val="0"/>
        <w:autoSpaceDN w:val="0"/>
        <w:adjustRightInd w:val="0"/>
        <w:rPr>
          <w:rFonts w:ascii="Arial" w:hAnsi="Arial" w:cs="Arial"/>
          <w:sz w:val="20"/>
        </w:rPr>
      </w:pPr>
      <w:r>
        <w:rPr>
          <w:rFonts w:ascii="Arial" w:hAnsi="Arial" w:cs="Arial"/>
        </w:rPr>
        <w:t>m</w:t>
      </w:r>
      <w:r w:rsidR="00126431" w:rsidRPr="00AE1A2E">
        <w:rPr>
          <w:rFonts w:ascii="Arial" w:hAnsi="Arial" w:cs="Arial"/>
        </w:rPr>
        <w:t xml:space="preserve">eetings of community groups, organisations and </w:t>
      </w:r>
      <w:r w:rsidR="00126431" w:rsidRPr="00AE1A2E">
        <w:rPr>
          <w:rFonts w:ascii="Arial" w:hAnsi="Arial" w:cs="Arial"/>
          <w:color w:val="000000"/>
        </w:rPr>
        <w:t>statutory authorities to which the Councillor has been appointed the Council delegate</w:t>
      </w:r>
      <w:r>
        <w:rPr>
          <w:rFonts w:ascii="Arial" w:hAnsi="Arial" w:cs="Arial"/>
          <w:color w:val="000000"/>
        </w:rPr>
        <w:t>;</w:t>
      </w:r>
    </w:p>
    <w:p w14:paraId="086E86E9" w14:textId="77777777" w:rsidR="00724655" w:rsidRPr="00AE1A2E" w:rsidRDefault="003B0458" w:rsidP="00A147D0">
      <w:pPr>
        <w:pStyle w:val="ListParagraph"/>
        <w:numPr>
          <w:ilvl w:val="0"/>
          <w:numId w:val="9"/>
        </w:numPr>
        <w:autoSpaceDE w:val="0"/>
        <w:autoSpaceDN w:val="0"/>
        <w:adjustRightInd w:val="0"/>
        <w:rPr>
          <w:rFonts w:ascii="Arial" w:hAnsi="Arial" w:cs="Arial"/>
          <w:sz w:val="20"/>
        </w:rPr>
      </w:pPr>
      <w:r>
        <w:rPr>
          <w:rFonts w:ascii="Arial" w:hAnsi="Arial" w:cs="Arial"/>
          <w:color w:val="000000"/>
        </w:rPr>
        <w:t>s</w:t>
      </w:r>
      <w:r w:rsidR="00126431" w:rsidRPr="00AE1A2E">
        <w:rPr>
          <w:rFonts w:ascii="Arial" w:hAnsi="Arial" w:cs="Arial"/>
          <w:color w:val="000000"/>
        </w:rPr>
        <w:t>ite inspections or meetings</w:t>
      </w:r>
      <w:r>
        <w:rPr>
          <w:rFonts w:ascii="Arial" w:hAnsi="Arial" w:cs="Arial"/>
          <w:color w:val="000000"/>
        </w:rPr>
        <w:t>; and</w:t>
      </w:r>
    </w:p>
    <w:p w14:paraId="133A51BE" w14:textId="77777777" w:rsidR="00724655" w:rsidRPr="00AE1A2E" w:rsidRDefault="003B0458" w:rsidP="00A147D0">
      <w:pPr>
        <w:pStyle w:val="ListParagraph"/>
        <w:numPr>
          <w:ilvl w:val="0"/>
          <w:numId w:val="9"/>
        </w:numPr>
        <w:autoSpaceDE w:val="0"/>
        <w:autoSpaceDN w:val="0"/>
        <w:adjustRightInd w:val="0"/>
        <w:rPr>
          <w:rFonts w:ascii="Arial" w:hAnsi="Arial" w:cs="Arial"/>
          <w:sz w:val="20"/>
        </w:rPr>
      </w:pPr>
      <w:r>
        <w:rPr>
          <w:rFonts w:ascii="Arial" w:hAnsi="Arial" w:cs="Arial"/>
          <w:color w:val="000000"/>
        </w:rPr>
        <w:t>a</w:t>
      </w:r>
      <w:r w:rsidR="00126431" w:rsidRPr="00AE1A2E">
        <w:rPr>
          <w:rFonts w:ascii="Arial" w:hAnsi="Arial" w:cs="Arial"/>
          <w:color w:val="000000"/>
        </w:rPr>
        <w:t>ny meeting or other activity which the Councillor attends in performing duties as Councillor</w:t>
      </w:r>
      <w:r>
        <w:rPr>
          <w:rFonts w:ascii="Arial" w:hAnsi="Arial" w:cs="Arial"/>
          <w:color w:val="000000"/>
        </w:rPr>
        <w:t>.</w:t>
      </w:r>
    </w:p>
    <w:p w14:paraId="708597EE" w14:textId="71364D86" w:rsidR="00DA29AC" w:rsidRPr="00826F1C" w:rsidRDefault="00DA29AC" w:rsidP="00DA29AC">
      <w:pPr>
        <w:autoSpaceDE w:val="0"/>
        <w:autoSpaceDN w:val="0"/>
        <w:adjustRightInd w:val="0"/>
        <w:rPr>
          <w:rFonts w:cs="Arial"/>
          <w:sz w:val="22"/>
          <w:szCs w:val="22"/>
        </w:rPr>
      </w:pPr>
      <w:r w:rsidRPr="008007D6">
        <w:rPr>
          <w:rFonts w:cs="Arial"/>
          <w:b/>
          <w:sz w:val="22"/>
          <w:szCs w:val="22"/>
        </w:rPr>
        <w:t>Reasonable travel expenses for a member of a delegated committee</w:t>
      </w:r>
      <w:r w:rsidRPr="00826F1C">
        <w:rPr>
          <w:rFonts w:cs="Arial"/>
          <w:sz w:val="22"/>
          <w:szCs w:val="22"/>
        </w:rPr>
        <w:t xml:space="preserve"> includes travel to and from a mee</w:t>
      </w:r>
      <w:r w:rsidR="008007D6">
        <w:rPr>
          <w:rFonts w:cs="Arial"/>
          <w:sz w:val="22"/>
          <w:szCs w:val="22"/>
        </w:rPr>
        <w:t>ting of the delegated committee.</w:t>
      </w:r>
    </w:p>
    <w:p w14:paraId="532B8FD0" w14:textId="77777777" w:rsidR="00DA29AC" w:rsidRPr="00DA29AC" w:rsidRDefault="00DA29AC" w:rsidP="00826F1C">
      <w:pPr>
        <w:autoSpaceDE w:val="0"/>
        <w:autoSpaceDN w:val="0"/>
        <w:adjustRightInd w:val="0"/>
        <w:ind w:left="360"/>
        <w:rPr>
          <w:rFonts w:cs="Arial"/>
        </w:rPr>
      </w:pPr>
    </w:p>
    <w:p w14:paraId="3F5EA93C" w14:textId="72C96EAC" w:rsidR="00724655" w:rsidRDefault="00126431" w:rsidP="005C7B7D">
      <w:pPr>
        <w:tabs>
          <w:tab w:val="left" w:pos="0"/>
          <w:tab w:val="left" w:pos="851"/>
        </w:tabs>
        <w:autoSpaceDE w:val="0"/>
        <w:autoSpaceDN w:val="0"/>
        <w:adjustRightInd w:val="0"/>
        <w:rPr>
          <w:rFonts w:cs="Arial"/>
          <w:sz w:val="22"/>
        </w:rPr>
      </w:pPr>
      <w:r w:rsidRPr="00AE1A2E">
        <w:rPr>
          <w:rFonts w:cs="Arial"/>
          <w:sz w:val="22"/>
        </w:rPr>
        <w:t xml:space="preserve">All travel claims will be from </w:t>
      </w:r>
      <w:r w:rsidR="001C53BC">
        <w:rPr>
          <w:rFonts w:cs="Arial"/>
          <w:sz w:val="22"/>
        </w:rPr>
        <w:t>each</w:t>
      </w:r>
      <w:r w:rsidR="001C53BC" w:rsidRPr="00AE1A2E">
        <w:rPr>
          <w:rFonts w:cs="Arial"/>
          <w:sz w:val="22"/>
        </w:rPr>
        <w:t xml:space="preserve"> </w:t>
      </w:r>
      <w:r w:rsidRPr="00AE1A2E">
        <w:rPr>
          <w:rFonts w:cs="Arial"/>
          <w:sz w:val="22"/>
        </w:rPr>
        <w:t>Councillor</w:t>
      </w:r>
      <w:r w:rsidR="00145C72">
        <w:rPr>
          <w:rFonts w:cs="Arial"/>
          <w:sz w:val="22"/>
        </w:rPr>
        <w:t>’s</w:t>
      </w:r>
      <w:r w:rsidR="00DA29AC">
        <w:rPr>
          <w:rFonts w:cs="Arial"/>
          <w:sz w:val="22"/>
        </w:rPr>
        <w:t xml:space="preserve"> or </w:t>
      </w:r>
      <w:r w:rsidR="00145C72">
        <w:rPr>
          <w:rFonts w:cs="Arial"/>
          <w:sz w:val="22"/>
        </w:rPr>
        <w:t xml:space="preserve">delegated </w:t>
      </w:r>
      <w:r w:rsidR="00DA29AC">
        <w:rPr>
          <w:rFonts w:cs="Arial"/>
          <w:sz w:val="22"/>
        </w:rPr>
        <w:t>committee member</w:t>
      </w:r>
      <w:r w:rsidR="001C53BC">
        <w:rPr>
          <w:rFonts w:cs="Arial"/>
          <w:sz w:val="22"/>
        </w:rPr>
        <w:t>’</w:t>
      </w:r>
      <w:r w:rsidRPr="00AE1A2E">
        <w:rPr>
          <w:rFonts w:cs="Arial"/>
          <w:sz w:val="22"/>
        </w:rPr>
        <w:t xml:space="preserve">s notified place of residence. All expense claims will be submitted on the Travel Claim Form and the Councillor </w:t>
      </w:r>
      <w:r w:rsidR="00DA29AC">
        <w:rPr>
          <w:rFonts w:cs="Arial"/>
          <w:sz w:val="22"/>
        </w:rPr>
        <w:t xml:space="preserve">or </w:t>
      </w:r>
      <w:r w:rsidR="00145C72">
        <w:rPr>
          <w:rFonts w:cs="Arial"/>
          <w:sz w:val="22"/>
        </w:rPr>
        <w:t xml:space="preserve">delegated </w:t>
      </w:r>
      <w:r w:rsidR="00DA29AC">
        <w:rPr>
          <w:rFonts w:cs="Arial"/>
          <w:sz w:val="22"/>
        </w:rPr>
        <w:t xml:space="preserve">committee member </w:t>
      </w:r>
      <w:r w:rsidRPr="00AE1A2E">
        <w:rPr>
          <w:rFonts w:cs="Arial"/>
          <w:sz w:val="22"/>
        </w:rPr>
        <w:t xml:space="preserve">shall be reimbursed, based on the distance travelled, in accordance with the applicable and current vehicle allowance as </w:t>
      </w:r>
      <w:r w:rsidR="003943DD" w:rsidRPr="00AE1A2E">
        <w:rPr>
          <w:rFonts w:cs="Arial"/>
          <w:sz w:val="22"/>
        </w:rPr>
        <w:t>specified in</w:t>
      </w:r>
      <w:r w:rsidRPr="00AE1A2E">
        <w:rPr>
          <w:rFonts w:cs="Arial"/>
          <w:sz w:val="22"/>
        </w:rPr>
        <w:t xml:space="preserve"> the </w:t>
      </w:r>
      <w:r w:rsidR="00BE7C28">
        <w:rPr>
          <w:rFonts w:cs="Arial"/>
          <w:sz w:val="22"/>
        </w:rPr>
        <w:t xml:space="preserve">Macedon Ranges Shire Council </w:t>
      </w:r>
      <w:r w:rsidRPr="00AE1A2E">
        <w:rPr>
          <w:rFonts w:cs="Arial"/>
          <w:sz w:val="22"/>
        </w:rPr>
        <w:t>Enterprise Agreement</w:t>
      </w:r>
      <w:r w:rsidR="00BE7C28">
        <w:rPr>
          <w:rFonts w:cs="Arial"/>
          <w:sz w:val="22"/>
        </w:rPr>
        <w:t xml:space="preserve"> </w:t>
      </w:r>
      <w:r w:rsidR="00162621">
        <w:rPr>
          <w:rFonts w:cs="Arial"/>
          <w:sz w:val="22"/>
        </w:rPr>
        <w:t>in operation at the time claims are submitted</w:t>
      </w:r>
      <w:r w:rsidRPr="00AE1A2E">
        <w:rPr>
          <w:rFonts w:cs="Arial"/>
          <w:sz w:val="22"/>
        </w:rPr>
        <w:t>.</w:t>
      </w:r>
      <w:r w:rsidR="007311DD">
        <w:rPr>
          <w:rFonts w:cs="Arial"/>
          <w:sz w:val="22"/>
        </w:rPr>
        <w:t xml:space="preserve"> </w:t>
      </w:r>
    </w:p>
    <w:p w14:paraId="2D8F3A04" w14:textId="77777777" w:rsidR="001B78E9" w:rsidRDefault="001B78E9" w:rsidP="005C7B7D">
      <w:pPr>
        <w:tabs>
          <w:tab w:val="left" w:pos="0"/>
          <w:tab w:val="left" w:pos="851"/>
        </w:tabs>
        <w:autoSpaceDE w:val="0"/>
        <w:autoSpaceDN w:val="0"/>
        <w:adjustRightInd w:val="0"/>
        <w:rPr>
          <w:rFonts w:cs="Arial"/>
          <w:sz w:val="22"/>
        </w:rPr>
      </w:pPr>
    </w:p>
    <w:p w14:paraId="6AB16F69" w14:textId="3B8197DA" w:rsidR="001B78E9" w:rsidRDefault="001B78E9" w:rsidP="005C7B7D">
      <w:pPr>
        <w:tabs>
          <w:tab w:val="left" w:pos="0"/>
          <w:tab w:val="left" w:pos="851"/>
        </w:tabs>
        <w:autoSpaceDE w:val="0"/>
        <w:autoSpaceDN w:val="0"/>
        <w:adjustRightInd w:val="0"/>
        <w:rPr>
          <w:rFonts w:cs="Arial"/>
          <w:sz w:val="22"/>
        </w:rPr>
      </w:pPr>
      <w:r>
        <w:rPr>
          <w:rFonts w:cs="Arial"/>
          <w:sz w:val="22"/>
        </w:rPr>
        <w:t>Councillors</w:t>
      </w:r>
      <w:r w:rsidR="00DA29AC">
        <w:rPr>
          <w:rFonts w:cs="Arial"/>
          <w:sz w:val="22"/>
        </w:rPr>
        <w:t xml:space="preserve"> and </w:t>
      </w:r>
      <w:r w:rsidR="00145C72">
        <w:rPr>
          <w:rFonts w:cs="Arial"/>
          <w:sz w:val="22"/>
        </w:rPr>
        <w:t xml:space="preserve">delegated committee </w:t>
      </w:r>
      <w:r w:rsidR="00DA29AC">
        <w:rPr>
          <w:rFonts w:cs="Arial"/>
          <w:sz w:val="22"/>
        </w:rPr>
        <w:t>members who</w:t>
      </w:r>
      <w:r>
        <w:rPr>
          <w:rFonts w:cs="Arial"/>
          <w:sz w:val="22"/>
        </w:rPr>
        <w:t xml:space="preserve"> have an environmentally friendly vehicle which does not fit a standard cylinder vehicle classification are eligible for the 4 cylinder or less vehicle reimbursement classification amount.</w:t>
      </w:r>
    </w:p>
    <w:p w14:paraId="340C05AF" w14:textId="77777777" w:rsidR="00746DB9" w:rsidRDefault="00746DB9" w:rsidP="005C7B7D">
      <w:pPr>
        <w:tabs>
          <w:tab w:val="left" w:pos="0"/>
          <w:tab w:val="left" w:pos="851"/>
        </w:tabs>
        <w:autoSpaceDE w:val="0"/>
        <w:autoSpaceDN w:val="0"/>
        <w:adjustRightInd w:val="0"/>
        <w:rPr>
          <w:rFonts w:cs="Arial"/>
          <w:sz w:val="22"/>
        </w:rPr>
      </w:pPr>
    </w:p>
    <w:p w14:paraId="4C42CBB0" w14:textId="77777777" w:rsidR="00593868" w:rsidRDefault="00593868" w:rsidP="005C7B7D">
      <w:pPr>
        <w:tabs>
          <w:tab w:val="left" w:pos="0"/>
          <w:tab w:val="left" w:pos="851"/>
        </w:tabs>
        <w:autoSpaceDE w:val="0"/>
        <w:autoSpaceDN w:val="0"/>
        <w:adjustRightInd w:val="0"/>
        <w:rPr>
          <w:rFonts w:cs="Arial"/>
          <w:sz w:val="22"/>
        </w:rPr>
      </w:pPr>
      <w:r>
        <w:rPr>
          <w:rFonts w:cs="Arial"/>
          <w:sz w:val="22"/>
        </w:rPr>
        <w:t>V</w:t>
      </w:r>
      <w:r w:rsidRPr="00D440EA">
        <w:rPr>
          <w:rFonts w:cs="Arial"/>
          <w:sz w:val="22"/>
        </w:rPr>
        <w:t>ehicle travel that exceeds 600km (for one event/trip in total) requires approval from the Chief Executive Officer.</w:t>
      </w:r>
    </w:p>
    <w:p w14:paraId="398CF2DC" w14:textId="77777777" w:rsidR="00593868" w:rsidRDefault="00593868" w:rsidP="005C7B7D">
      <w:pPr>
        <w:tabs>
          <w:tab w:val="left" w:pos="0"/>
          <w:tab w:val="left" w:pos="851"/>
        </w:tabs>
        <w:autoSpaceDE w:val="0"/>
        <w:autoSpaceDN w:val="0"/>
        <w:adjustRightInd w:val="0"/>
        <w:rPr>
          <w:rFonts w:cs="Arial"/>
          <w:sz w:val="22"/>
        </w:rPr>
      </w:pPr>
    </w:p>
    <w:p w14:paraId="6F4DA62E" w14:textId="4C181206" w:rsidR="00746DB9" w:rsidRPr="00AE1A2E" w:rsidRDefault="00746DB9" w:rsidP="005C7B7D">
      <w:pPr>
        <w:tabs>
          <w:tab w:val="left" w:pos="0"/>
          <w:tab w:val="left" w:pos="851"/>
        </w:tabs>
        <w:autoSpaceDE w:val="0"/>
        <w:autoSpaceDN w:val="0"/>
        <w:adjustRightInd w:val="0"/>
        <w:rPr>
          <w:rFonts w:cs="Arial"/>
          <w:sz w:val="22"/>
        </w:rPr>
      </w:pPr>
      <w:r>
        <w:rPr>
          <w:rFonts w:cs="Arial"/>
          <w:sz w:val="22"/>
        </w:rPr>
        <w:t xml:space="preserve">In any financial year a Councillor </w:t>
      </w:r>
      <w:r w:rsidR="00DA29AC">
        <w:rPr>
          <w:rFonts w:cs="Arial"/>
          <w:sz w:val="22"/>
        </w:rPr>
        <w:t xml:space="preserve">or </w:t>
      </w:r>
      <w:r w:rsidR="00145C72">
        <w:rPr>
          <w:rFonts w:cs="Arial"/>
          <w:sz w:val="22"/>
        </w:rPr>
        <w:t xml:space="preserve">delegated </w:t>
      </w:r>
      <w:r w:rsidR="00DA29AC">
        <w:rPr>
          <w:rFonts w:cs="Arial"/>
          <w:sz w:val="22"/>
        </w:rPr>
        <w:t xml:space="preserve">committee member </w:t>
      </w:r>
      <w:r>
        <w:rPr>
          <w:rFonts w:cs="Arial"/>
          <w:sz w:val="22"/>
        </w:rPr>
        <w:t>may only claim a maximum of $8</w:t>
      </w:r>
      <w:r w:rsidR="003B0458">
        <w:rPr>
          <w:rFonts w:cs="Arial"/>
          <w:sz w:val="22"/>
        </w:rPr>
        <w:t>,</w:t>
      </w:r>
      <w:r>
        <w:rPr>
          <w:rFonts w:cs="Arial"/>
          <w:sz w:val="22"/>
        </w:rPr>
        <w:t xml:space="preserve">000 pursuant to this section. </w:t>
      </w:r>
    </w:p>
    <w:p w14:paraId="10ED1EC3" w14:textId="77777777" w:rsidR="00724655" w:rsidRPr="00AE1A2E" w:rsidRDefault="00724655" w:rsidP="00ED1097">
      <w:pPr>
        <w:autoSpaceDE w:val="0"/>
        <w:autoSpaceDN w:val="0"/>
        <w:adjustRightInd w:val="0"/>
        <w:ind w:left="284" w:hanging="284"/>
        <w:rPr>
          <w:rFonts w:cs="Arial"/>
          <w:sz w:val="22"/>
        </w:rPr>
      </w:pPr>
    </w:p>
    <w:p w14:paraId="73C1CF9E" w14:textId="77777777" w:rsidR="00A752BB" w:rsidRPr="00B23302" w:rsidRDefault="00126431" w:rsidP="00B23302">
      <w:pPr>
        <w:pStyle w:val="Heading1"/>
        <w:numPr>
          <w:ilvl w:val="1"/>
          <w:numId w:val="40"/>
        </w:numPr>
        <w:spacing w:before="0" w:after="0" w:line="276" w:lineRule="auto"/>
        <w:ind w:left="426" w:hanging="426"/>
        <w:rPr>
          <w:rFonts w:cs="Arial"/>
          <w:sz w:val="22"/>
          <w:szCs w:val="22"/>
        </w:rPr>
      </w:pPr>
      <w:bookmarkStart w:id="34" w:name="_Toc1740659"/>
      <w:r w:rsidRPr="00B23302">
        <w:rPr>
          <w:rFonts w:cs="Arial"/>
          <w:sz w:val="22"/>
          <w:szCs w:val="22"/>
        </w:rPr>
        <w:t>Family Care</w:t>
      </w:r>
      <w:bookmarkEnd w:id="34"/>
    </w:p>
    <w:p w14:paraId="6D46C3C0" w14:textId="1FF7FAF3" w:rsidR="00721912" w:rsidRPr="00D440EA" w:rsidRDefault="00126431">
      <w:pPr>
        <w:rPr>
          <w:rFonts w:cs="Arial"/>
          <w:sz w:val="22"/>
        </w:rPr>
      </w:pPr>
      <w:r w:rsidRPr="00D440EA">
        <w:rPr>
          <w:rFonts w:cs="Arial"/>
          <w:sz w:val="22"/>
        </w:rPr>
        <w:t xml:space="preserve">The Council will reimburse the cost of necessary expenses for childcare up to and including the age of 16 years and </w:t>
      </w:r>
      <w:r w:rsidR="001C53BC">
        <w:rPr>
          <w:rFonts w:cs="Arial"/>
          <w:sz w:val="22"/>
        </w:rPr>
        <w:t xml:space="preserve">for </w:t>
      </w:r>
      <w:r w:rsidRPr="00D440EA">
        <w:rPr>
          <w:rFonts w:cs="Arial"/>
          <w:sz w:val="22"/>
        </w:rPr>
        <w:t>the care of elderly, disabled and/or sick immediate family members of Councillors</w:t>
      </w:r>
      <w:r w:rsidR="00826F1C">
        <w:rPr>
          <w:rFonts w:cs="Arial"/>
          <w:sz w:val="22"/>
        </w:rPr>
        <w:t xml:space="preserve"> and delegated committee members</w:t>
      </w:r>
      <w:r w:rsidRPr="00D440EA">
        <w:rPr>
          <w:rFonts w:cs="Arial"/>
          <w:sz w:val="22"/>
        </w:rPr>
        <w:t>, while a Councillor</w:t>
      </w:r>
      <w:r w:rsidR="00826F1C">
        <w:rPr>
          <w:rFonts w:cs="Arial"/>
          <w:sz w:val="22"/>
        </w:rPr>
        <w:t xml:space="preserve"> or </w:t>
      </w:r>
      <w:r w:rsidR="00145C72">
        <w:rPr>
          <w:rFonts w:cs="Arial"/>
          <w:sz w:val="22"/>
        </w:rPr>
        <w:t xml:space="preserve">delegated </w:t>
      </w:r>
      <w:r w:rsidR="00826F1C">
        <w:rPr>
          <w:rFonts w:cs="Arial"/>
          <w:sz w:val="22"/>
        </w:rPr>
        <w:t>committee member</w:t>
      </w:r>
      <w:r w:rsidRPr="00D440EA">
        <w:rPr>
          <w:rFonts w:cs="Arial"/>
          <w:sz w:val="22"/>
        </w:rPr>
        <w:t xml:space="preserve"> is conducting Council business.</w:t>
      </w:r>
    </w:p>
    <w:p w14:paraId="4ED0978F" w14:textId="77777777" w:rsidR="00727B13" w:rsidRPr="00D440EA" w:rsidRDefault="00727B13">
      <w:pPr>
        <w:rPr>
          <w:rFonts w:cs="Arial"/>
          <w:sz w:val="22"/>
        </w:rPr>
      </w:pPr>
    </w:p>
    <w:p w14:paraId="335317B3" w14:textId="4BB8C931" w:rsidR="00721912" w:rsidRPr="00D440EA" w:rsidRDefault="00126431">
      <w:pPr>
        <w:rPr>
          <w:rFonts w:cs="Arial"/>
          <w:sz w:val="22"/>
        </w:rPr>
      </w:pPr>
      <w:r w:rsidRPr="00D440EA">
        <w:rPr>
          <w:rFonts w:cs="Arial"/>
          <w:sz w:val="22"/>
        </w:rPr>
        <w:t>Child care costs are not eligible for reimbursement if paid to a family member or a person who normally or regularly lives with the Councillor</w:t>
      </w:r>
      <w:r w:rsidR="00826F1C">
        <w:rPr>
          <w:rFonts w:cs="Arial"/>
          <w:sz w:val="22"/>
        </w:rPr>
        <w:t xml:space="preserve"> or </w:t>
      </w:r>
      <w:r w:rsidR="00145C72">
        <w:rPr>
          <w:rFonts w:cs="Arial"/>
          <w:sz w:val="22"/>
        </w:rPr>
        <w:t xml:space="preserve">delegated </w:t>
      </w:r>
      <w:r w:rsidR="00826F1C">
        <w:rPr>
          <w:rFonts w:cs="Arial"/>
          <w:sz w:val="22"/>
        </w:rPr>
        <w:t>committee member</w:t>
      </w:r>
      <w:r w:rsidRPr="00D440EA">
        <w:rPr>
          <w:rFonts w:cs="Arial"/>
          <w:sz w:val="22"/>
        </w:rPr>
        <w:t>, except where a live-in (professional) helper such as a nanny is required to work extra time at extra expense because of the Councillor’s</w:t>
      </w:r>
      <w:r w:rsidR="00826F1C">
        <w:rPr>
          <w:rFonts w:cs="Arial"/>
          <w:sz w:val="22"/>
        </w:rPr>
        <w:t xml:space="preserve"> or </w:t>
      </w:r>
      <w:r w:rsidR="00145C72">
        <w:rPr>
          <w:rFonts w:cs="Arial"/>
          <w:sz w:val="22"/>
        </w:rPr>
        <w:t xml:space="preserve">delegated committee </w:t>
      </w:r>
      <w:r w:rsidR="00826F1C">
        <w:rPr>
          <w:rFonts w:cs="Arial"/>
          <w:sz w:val="22"/>
        </w:rPr>
        <w:t>member’s</w:t>
      </w:r>
      <w:r w:rsidRPr="00D440EA">
        <w:rPr>
          <w:rFonts w:cs="Arial"/>
          <w:sz w:val="22"/>
        </w:rPr>
        <w:t xml:space="preserve"> duties.</w:t>
      </w:r>
    </w:p>
    <w:p w14:paraId="15C10433" w14:textId="77777777" w:rsidR="00727B13" w:rsidRPr="00D440EA" w:rsidRDefault="00727B13">
      <w:pPr>
        <w:rPr>
          <w:rFonts w:cs="Arial"/>
          <w:sz w:val="22"/>
        </w:rPr>
      </w:pPr>
    </w:p>
    <w:p w14:paraId="28CAC7A9" w14:textId="77777777" w:rsidR="00721912" w:rsidRPr="00D440EA" w:rsidRDefault="00126431">
      <w:pPr>
        <w:rPr>
          <w:rFonts w:cs="Arial"/>
          <w:sz w:val="22"/>
        </w:rPr>
      </w:pPr>
      <w:r w:rsidRPr="00D440EA">
        <w:rPr>
          <w:rFonts w:cs="Arial"/>
          <w:sz w:val="22"/>
        </w:rPr>
        <w:t>Carer expenses may consist of:</w:t>
      </w:r>
    </w:p>
    <w:p w14:paraId="065A5B8A" w14:textId="77777777" w:rsidR="00721912" w:rsidRPr="00D440EA" w:rsidRDefault="00126431" w:rsidP="00ED1097">
      <w:pPr>
        <w:numPr>
          <w:ilvl w:val="0"/>
          <w:numId w:val="8"/>
        </w:numPr>
        <w:tabs>
          <w:tab w:val="clear" w:pos="720"/>
        </w:tabs>
        <w:spacing w:before="60" w:after="60"/>
        <w:ind w:left="426"/>
        <w:rPr>
          <w:rFonts w:cs="Arial"/>
          <w:sz w:val="22"/>
        </w:rPr>
      </w:pPr>
      <w:r w:rsidRPr="00D440EA">
        <w:rPr>
          <w:rFonts w:cs="Arial"/>
          <w:sz w:val="22"/>
        </w:rPr>
        <w:t>Child care centre fees;</w:t>
      </w:r>
    </w:p>
    <w:p w14:paraId="53767900" w14:textId="77777777" w:rsidR="00721912" w:rsidRPr="00D440EA" w:rsidRDefault="00126431" w:rsidP="00ED1097">
      <w:pPr>
        <w:numPr>
          <w:ilvl w:val="0"/>
          <w:numId w:val="8"/>
        </w:numPr>
        <w:tabs>
          <w:tab w:val="clear" w:pos="720"/>
        </w:tabs>
        <w:spacing w:before="60" w:after="60"/>
        <w:ind w:left="426"/>
        <w:rPr>
          <w:rFonts w:cs="Arial"/>
          <w:sz w:val="22"/>
        </w:rPr>
      </w:pPr>
      <w:r w:rsidRPr="00D440EA">
        <w:rPr>
          <w:rFonts w:cs="Arial"/>
          <w:sz w:val="22"/>
        </w:rPr>
        <w:lastRenderedPageBreak/>
        <w:t>Hourly fees;</w:t>
      </w:r>
    </w:p>
    <w:p w14:paraId="030CD3DD" w14:textId="77777777" w:rsidR="00721912" w:rsidRPr="00D440EA" w:rsidRDefault="00126431" w:rsidP="00ED1097">
      <w:pPr>
        <w:numPr>
          <w:ilvl w:val="0"/>
          <w:numId w:val="8"/>
        </w:numPr>
        <w:tabs>
          <w:tab w:val="clear" w:pos="720"/>
        </w:tabs>
        <w:spacing w:before="60" w:after="60"/>
        <w:ind w:left="426"/>
        <w:rPr>
          <w:rFonts w:cs="Arial"/>
          <w:sz w:val="22"/>
        </w:rPr>
      </w:pPr>
      <w:r w:rsidRPr="00D440EA">
        <w:rPr>
          <w:rFonts w:cs="Arial"/>
          <w:sz w:val="22"/>
        </w:rPr>
        <w:t xml:space="preserve">Agency booking fees (if claimed); and </w:t>
      </w:r>
    </w:p>
    <w:p w14:paraId="1E28771D" w14:textId="77777777" w:rsidR="00721912" w:rsidRDefault="00126431" w:rsidP="00ED1097">
      <w:pPr>
        <w:numPr>
          <w:ilvl w:val="0"/>
          <w:numId w:val="8"/>
        </w:numPr>
        <w:tabs>
          <w:tab w:val="clear" w:pos="720"/>
        </w:tabs>
        <w:spacing w:before="60" w:after="60"/>
        <w:ind w:left="426"/>
        <w:rPr>
          <w:rFonts w:cs="Arial"/>
          <w:sz w:val="22"/>
        </w:rPr>
      </w:pPr>
      <w:r w:rsidRPr="00D440EA">
        <w:rPr>
          <w:rFonts w:cs="Arial"/>
          <w:sz w:val="22"/>
        </w:rPr>
        <w:t xml:space="preserve">Reasonable travelling expenses at rates no greater than those prescribed in the </w:t>
      </w:r>
      <w:r w:rsidR="00515B47" w:rsidRPr="00D440EA">
        <w:rPr>
          <w:rFonts w:cs="Arial"/>
          <w:sz w:val="22"/>
        </w:rPr>
        <w:t>Enterprise Agreement Part B</w:t>
      </w:r>
      <w:r w:rsidRPr="00D440EA">
        <w:rPr>
          <w:rFonts w:cs="Arial"/>
          <w:sz w:val="22"/>
        </w:rPr>
        <w:t xml:space="preserve"> (if claimed by the carer).</w:t>
      </w:r>
    </w:p>
    <w:p w14:paraId="116E655D" w14:textId="77777777" w:rsidR="00721912" w:rsidRPr="00D440EA" w:rsidRDefault="00126431">
      <w:pPr>
        <w:rPr>
          <w:rFonts w:cs="Arial"/>
          <w:sz w:val="22"/>
        </w:rPr>
      </w:pPr>
      <w:r w:rsidRPr="00D440EA">
        <w:rPr>
          <w:rFonts w:cs="Arial"/>
          <w:sz w:val="22"/>
        </w:rPr>
        <w:t>Fees are payable per hour (or part of an hour) subject to any minimum period which is part of the provider’s usual terms, to a maximum hourly rate approved by the Chief Executive Officer</w:t>
      </w:r>
      <w:r w:rsidR="00C24744" w:rsidRPr="00D440EA">
        <w:rPr>
          <w:rFonts w:cs="Arial"/>
          <w:sz w:val="22"/>
        </w:rPr>
        <w:t xml:space="preserve"> (guided by industry rate).</w:t>
      </w:r>
    </w:p>
    <w:p w14:paraId="53335263" w14:textId="77777777" w:rsidR="00C24744" w:rsidRPr="00D440EA" w:rsidRDefault="00C24744">
      <w:pPr>
        <w:rPr>
          <w:rFonts w:cs="Arial"/>
          <w:sz w:val="22"/>
        </w:rPr>
      </w:pPr>
    </w:p>
    <w:p w14:paraId="72EC833E" w14:textId="11017B1B" w:rsidR="00721912" w:rsidRDefault="00126431">
      <w:pPr>
        <w:rPr>
          <w:rFonts w:cs="Arial"/>
          <w:sz w:val="22"/>
        </w:rPr>
      </w:pPr>
      <w:r w:rsidRPr="00D440EA">
        <w:rPr>
          <w:rFonts w:cs="Arial"/>
          <w:sz w:val="22"/>
        </w:rPr>
        <w:t>Travelling expenses may cover the transport costs of the carer to and from the Councillor’s</w:t>
      </w:r>
      <w:r w:rsidR="00826F1C">
        <w:rPr>
          <w:rFonts w:cs="Arial"/>
          <w:sz w:val="22"/>
        </w:rPr>
        <w:t xml:space="preserve"> or </w:t>
      </w:r>
      <w:r w:rsidR="00145C72">
        <w:rPr>
          <w:rFonts w:cs="Arial"/>
          <w:sz w:val="22"/>
        </w:rPr>
        <w:t xml:space="preserve">delegated committee </w:t>
      </w:r>
      <w:r w:rsidR="00826F1C">
        <w:rPr>
          <w:rFonts w:cs="Arial"/>
          <w:sz w:val="22"/>
        </w:rPr>
        <w:t>member’s</w:t>
      </w:r>
      <w:r w:rsidRPr="00D440EA">
        <w:rPr>
          <w:rFonts w:cs="Arial"/>
          <w:sz w:val="22"/>
        </w:rPr>
        <w:t xml:space="preserve"> residence or of the person to be cared for to and from the place of care.</w:t>
      </w:r>
    </w:p>
    <w:p w14:paraId="7673D536" w14:textId="77777777" w:rsidR="00477587" w:rsidRPr="00D440EA" w:rsidRDefault="00477587">
      <w:pPr>
        <w:rPr>
          <w:rFonts w:cs="Arial"/>
          <w:sz w:val="22"/>
        </w:rPr>
      </w:pPr>
    </w:p>
    <w:p w14:paraId="54C763D7" w14:textId="77777777" w:rsidR="00ED5968" w:rsidRPr="0010466B" w:rsidRDefault="00126431">
      <w:pPr>
        <w:rPr>
          <w:rFonts w:cs="Arial"/>
        </w:rPr>
      </w:pPr>
      <w:r w:rsidRPr="00D440EA">
        <w:rPr>
          <w:rFonts w:cs="Arial"/>
          <w:sz w:val="22"/>
        </w:rPr>
        <w:t>Claims must be accompanied by a receipt from the care provider showing the date and time care was provided and details of the reason care was need on each occasion.</w:t>
      </w:r>
      <w:r w:rsidR="00ED1097">
        <w:rPr>
          <w:rFonts w:cs="Arial"/>
          <w:color w:val="000000"/>
          <w:sz w:val="22"/>
          <w:szCs w:val="22"/>
        </w:rPr>
        <w:t xml:space="preserve"> </w:t>
      </w:r>
      <w:r w:rsidR="00477587">
        <w:rPr>
          <w:rFonts w:cs="Arial"/>
          <w:color w:val="000000"/>
          <w:sz w:val="22"/>
          <w:szCs w:val="22"/>
        </w:rPr>
        <w:t>All c</w:t>
      </w:r>
      <w:r w:rsidR="00ED5968" w:rsidRPr="00AE1A2E">
        <w:rPr>
          <w:rFonts w:cs="Arial"/>
          <w:color w:val="000000"/>
          <w:sz w:val="22"/>
          <w:szCs w:val="22"/>
        </w:rPr>
        <w:t xml:space="preserve">laims shall be substantiated by an invoice or receipt or other relevant documentation provided by </w:t>
      </w:r>
      <w:r w:rsidR="00ED5968" w:rsidRPr="0010466B">
        <w:rPr>
          <w:rFonts w:cs="Arial"/>
          <w:color w:val="000000"/>
          <w:sz w:val="22"/>
          <w:szCs w:val="22"/>
        </w:rPr>
        <w:t>the caregiver</w:t>
      </w:r>
      <w:r w:rsidR="00B92E72" w:rsidRPr="0010466B">
        <w:rPr>
          <w:rFonts w:cs="Arial"/>
          <w:color w:val="000000"/>
          <w:sz w:val="22"/>
          <w:szCs w:val="22"/>
        </w:rPr>
        <w:t>.</w:t>
      </w:r>
    </w:p>
    <w:p w14:paraId="64336BAE" w14:textId="77777777" w:rsidR="009342B7" w:rsidRPr="0010466B" w:rsidRDefault="009342B7" w:rsidP="00AE1A2E">
      <w:pPr>
        <w:autoSpaceDE w:val="0"/>
        <w:autoSpaceDN w:val="0"/>
        <w:adjustRightInd w:val="0"/>
        <w:spacing w:line="276" w:lineRule="auto"/>
        <w:rPr>
          <w:rFonts w:cs="Arial"/>
          <w:color w:val="000000"/>
          <w:sz w:val="22"/>
          <w:szCs w:val="22"/>
        </w:rPr>
      </w:pPr>
    </w:p>
    <w:p w14:paraId="4C52823E" w14:textId="77777777" w:rsidR="008E09E0" w:rsidRPr="0010466B" w:rsidRDefault="008E09E0" w:rsidP="0010466B">
      <w:pPr>
        <w:pStyle w:val="ListParagraph"/>
        <w:numPr>
          <w:ilvl w:val="1"/>
          <w:numId w:val="40"/>
        </w:numPr>
        <w:autoSpaceDE w:val="0"/>
        <w:autoSpaceDN w:val="0"/>
        <w:adjustRightInd w:val="0"/>
        <w:rPr>
          <w:rFonts w:ascii="Arial" w:hAnsi="Arial" w:cs="Arial"/>
          <w:b/>
          <w:color w:val="000000"/>
        </w:rPr>
      </w:pPr>
      <w:r w:rsidRPr="0010466B">
        <w:rPr>
          <w:rFonts w:ascii="Arial" w:hAnsi="Arial" w:cs="Arial"/>
          <w:b/>
          <w:color w:val="000000"/>
        </w:rPr>
        <w:t>Training and Development</w:t>
      </w:r>
    </w:p>
    <w:p w14:paraId="145B58D2" w14:textId="77777777" w:rsidR="00353746" w:rsidRDefault="00353746" w:rsidP="00EF37DC">
      <w:pPr>
        <w:autoSpaceDE w:val="0"/>
        <w:autoSpaceDN w:val="0"/>
        <w:adjustRightInd w:val="0"/>
        <w:spacing w:line="276" w:lineRule="auto"/>
        <w:rPr>
          <w:rFonts w:cs="Arial"/>
          <w:color w:val="000000"/>
          <w:sz w:val="22"/>
          <w:szCs w:val="22"/>
        </w:rPr>
      </w:pPr>
      <w:r w:rsidRPr="0010466B">
        <w:rPr>
          <w:rFonts w:cs="Arial"/>
          <w:color w:val="000000"/>
          <w:sz w:val="22"/>
          <w:szCs w:val="22"/>
        </w:rPr>
        <w:t>Councillors may seek approval to comple</w:t>
      </w:r>
      <w:r w:rsidR="00057416" w:rsidRPr="0010466B">
        <w:rPr>
          <w:rFonts w:cs="Arial"/>
          <w:color w:val="000000"/>
          <w:sz w:val="22"/>
          <w:szCs w:val="22"/>
        </w:rPr>
        <w:t>te training and development during the term</w:t>
      </w:r>
      <w:r w:rsidR="0087034B">
        <w:rPr>
          <w:rFonts w:cs="Arial"/>
          <w:color w:val="000000"/>
          <w:sz w:val="22"/>
          <w:szCs w:val="22"/>
        </w:rPr>
        <w:t>. Any Councillor funded training and development should be approved consistent with Section 7.10 prior to committing to the activity, otherwise it will not be reimbursed by Council</w:t>
      </w:r>
      <w:r w:rsidR="00057416" w:rsidRPr="0010466B">
        <w:rPr>
          <w:rFonts w:cs="Arial"/>
          <w:color w:val="000000"/>
          <w:sz w:val="22"/>
          <w:szCs w:val="22"/>
        </w:rPr>
        <w:t xml:space="preserve">. Claims for </w:t>
      </w:r>
      <w:r w:rsidR="00477587" w:rsidRPr="0010466B">
        <w:rPr>
          <w:rFonts w:cs="Arial"/>
          <w:color w:val="000000"/>
          <w:sz w:val="22"/>
          <w:szCs w:val="22"/>
        </w:rPr>
        <w:t xml:space="preserve">training and development activities which have been approved in advance should seek </w:t>
      </w:r>
      <w:r w:rsidR="00057416" w:rsidRPr="0010466B">
        <w:rPr>
          <w:rFonts w:cs="Arial"/>
          <w:color w:val="000000"/>
          <w:sz w:val="22"/>
          <w:szCs w:val="22"/>
        </w:rPr>
        <w:t xml:space="preserve">reimbursement </w:t>
      </w:r>
      <w:r w:rsidR="00BE7C28">
        <w:rPr>
          <w:rFonts w:cs="Arial"/>
          <w:color w:val="000000"/>
          <w:sz w:val="22"/>
          <w:szCs w:val="22"/>
        </w:rPr>
        <w:t>in accordance with</w:t>
      </w:r>
      <w:r w:rsidR="00477587" w:rsidRPr="0010466B">
        <w:rPr>
          <w:rFonts w:cs="Arial"/>
          <w:color w:val="000000"/>
          <w:sz w:val="22"/>
          <w:szCs w:val="22"/>
        </w:rPr>
        <w:t xml:space="preserve"> </w:t>
      </w:r>
      <w:r w:rsidR="00D02664" w:rsidRPr="0010466B">
        <w:rPr>
          <w:rFonts w:cs="Arial"/>
          <w:color w:val="000000"/>
          <w:sz w:val="22"/>
          <w:szCs w:val="22"/>
        </w:rPr>
        <w:t>the process</w:t>
      </w:r>
      <w:r w:rsidR="00BE7C28">
        <w:rPr>
          <w:rFonts w:cs="Arial"/>
          <w:color w:val="000000"/>
          <w:sz w:val="22"/>
          <w:szCs w:val="22"/>
        </w:rPr>
        <w:t>es</w:t>
      </w:r>
      <w:r w:rsidR="00D02664" w:rsidRPr="0010466B">
        <w:rPr>
          <w:rFonts w:cs="Arial"/>
          <w:color w:val="000000"/>
          <w:sz w:val="22"/>
          <w:szCs w:val="22"/>
        </w:rPr>
        <w:t xml:space="preserve"> outlined in </w:t>
      </w:r>
      <w:r w:rsidR="00477587" w:rsidRPr="0010466B">
        <w:rPr>
          <w:rFonts w:cs="Arial"/>
          <w:color w:val="000000"/>
          <w:sz w:val="22"/>
          <w:szCs w:val="22"/>
        </w:rPr>
        <w:t>Section</w:t>
      </w:r>
      <w:r w:rsidR="00BE7C28">
        <w:rPr>
          <w:rFonts w:cs="Arial"/>
          <w:color w:val="000000"/>
          <w:sz w:val="22"/>
          <w:szCs w:val="22"/>
        </w:rPr>
        <w:t xml:space="preserve"> 7.7 and Section</w:t>
      </w:r>
      <w:r w:rsidR="00D02664" w:rsidRPr="0010466B">
        <w:rPr>
          <w:rFonts w:cs="Arial"/>
          <w:color w:val="000000"/>
          <w:sz w:val="22"/>
          <w:szCs w:val="22"/>
        </w:rPr>
        <w:t xml:space="preserve"> </w:t>
      </w:r>
      <w:r w:rsidR="00B92E72" w:rsidRPr="0010466B">
        <w:rPr>
          <w:rFonts w:cs="Arial"/>
          <w:color w:val="000000"/>
          <w:sz w:val="22"/>
          <w:szCs w:val="22"/>
        </w:rPr>
        <w:t>8</w:t>
      </w:r>
      <w:r w:rsidR="00477587" w:rsidRPr="0010466B">
        <w:rPr>
          <w:rFonts w:cs="Arial"/>
          <w:color w:val="000000"/>
          <w:sz w:val="22"/>
          <w:szCs w:val="22"/>
        </w:rPr>
        <w:t xml:space="preserve">. </w:t>
      </w:r>
      <w:r w:rsidRPr="0010466B">
        <w:rPr>
          <w:rFonts w:cs="Arial"/>
          <w:color w:val="000000"/>
          <w:sz w:val="22"/>
          <w:szCs w:val="22"/>
        </w:rPr>
        <w:t xml:space="preserve"> </w:t>
      </w:r>
    </w:p>
    <w:p w14:paraId="42C1A940" w14:textId="77777777" w:rsidR="00353746" w:rsidRPr="0010466B" w:rsidRDefault="00353746" w:rsidP="00EF37DC">
      <w:pPr>
        <w:autoSpaceDE w:val="0"/>
        <w:autoSpaceDN w:val="0"/>
        <w:adjustRightInd w:val="0"/>
        <w:spacing w:line="276" w:lineRule="auto"/>
        <w:rPr>
          <w:rFonts w:cs="Arial"/>
          <w:b/>
          <w:color w:val="000000"/>
          <w:sz w:val="22"/>
          <w:szCs w:val="22"/>
        </w:rPr>
      </w:pPr>
    </w:p>
    <w:p w14:paraId="1A86CCE0" w14:textId="77777777" w:rsidR="00EE08A2" w:rsidRPr="0010466B" w:rsidRDefault="00EE08A2" w:rsidP="0010466B">
      <w:pPr>
        <w:pStyle w:val="ListParagraph"/>
        <w:numPr>
          <w:ilvl w:val="1"/>
          <w:numId w:val="40"/>
        </w:numPr>
        <w:autoSpaceDE w:val="0"/>
        <w:autoSpaceDN w:val="0"/>
        <w:adjustRightInd w:val="0"/>
        <w:rPr>
          <w:rFonts w:ascii="Arial" w:hAnsi="Arial" w:cs="Arial"/>
          <w:b/>
          <w:color w:val="000000"/>
        </w:rPr>
      </w:pPr>
      <w:r w:rsidRPr="0010466B">
        <w:rPr>
          <w:rFonts w:ascii="Arial" w:hAnsi="Arial" w:cs="Arial"/>
          <w:b/>
          <w:color w:val="000000"/>
        </w:rPr>
        <w:t>Attendance at Events</w:t>
      </w:r>
      <w:r w:rsidR="005617F2" w:rsidRPr="0010466B">
        <w:rPr>
          <w:rFonts w:ascii="Arial" w:hAnsi="Arial" w:cs="Arial"/>
          <w:b/>
          <w:color w:val="000000"/>
        </w:rPr>
        <w:t xml:space="preserve"> When Performing Duties as a Councillor</w:t>
      </w:r>
    </w:p>
    <w:p w14:paraId="406E7D66" w14:textId="77777777" w:rsidR="00EE08A2" w:rsidRPr="0010466B" w:rsidRDefault="005617F2" w:rsidP="00EE08A2">
      <w:pPr>
        <w:autoSpaceDE w:val="0"/>
        <w:autoSpaceDN w:val="0"/>
        <w:adjustRightInd w:val="0"/>
        <w:spacing w:line="276" w:lineRule="auto"/>
        <w:rPr>
          <w:rFonts w:cs="Arial"/>
          <w:color w:val="000000"/>
          <w:sz w:val="22"/>
          <w:szCs w:val="22"/>
        </w:rPr>
      </w:pPr>
      <w:r w:rsidRPr="0010466B">
        <w:rPr>
          <w:rFonts w:cs="Arial"/>
          <w:color w:val="000000"/>
          <w:sz w:val="22"/>
          <w:szCs w:val="22"/>
        </w:rPr>
        <w:t>Councillors ma</w:t>
      </w:r>
      <w:r w:rsidR="00D02664" w:rsidRPr="0010466B">
        <w:rPr>
          <w:rFonts w:cs="Arial"/>
          <w:color w:val="000000"/>
          <w:sz w:val="22"/>
          <w:szCs w:val="22"/>
        </w:rPr>
        <w:t xml:space="preserve">y seek approval </w:t>
      </w:r>
      <w:r w:rsidR="00C534BD">
        <w:rPr>
          <w:rFonts w:cs="Arial"/>
          <w:color w:val="000000"/>
          <w:sz w:val="22"/>
          <w:szCs w:val="22"/>
        </w:rPr>
        <w:t xml:space="preserve">from the CEO </w:t>
      </w:r>
      <w:r w:rsidR="00D02664" w:rsidRPr="0010466B">
        <w:rPr>
          <w:rFonts w:cs="Arial"/>
          <w:color w:val="000000"/>
          <w:sz w:val="22"/>
          <w:szCs w:val="22"/>
        </w:rPr>
        <w:t xml:space="preserve">to attend events </w:t>
      </w:r>
      <w:r w:rsidR="00C534BD">
        <w:rPr>
          <w:rFonts w:cs="Arial"/>
          <w:color w:val="000000"/>
          <w:sz w:val="22"/>
          <w:szCs w:val="22"/>
        </w:rPr>
        <w:t>and have these costs paid for by the organisation or reimbursed,</w:t>
      </w:r>
      <w:r w:rsidR="00D02664" w:rsidRPr="0010466B">
        <w:rPr>
          <w:rFonts w:cs="Arial"/>
          <w:color w:val="000000"/>
          <w:sz w:val="22"/>
          <w:szCs w:val="22"/>
        </w:rPr>
        <w:t xml:space="preserve"> as outlined in </w:t>
      </w:r>
      <w:r w:rsidR="00C534BD">
        <w:rPr>
          <w:rFonts w:cs="Arial"/>
          <w:color w:val="000000"/>
          <w:sz w:val="22"/>
          <w:szCs w:val="22"/>
        </w:rPr>
        <w:t>S</w:t>
      </w:r>
      <w:r w:rsidR="00C534BD" w:rsidRPr="0010466B">
        <w:rPr>
          <w:rFonts w:cs="Arial"/>
          <w:color w:val="000000"/>
          <w:sz w:val="22"/>
          <w:szCs w:val="22"/>
        </w:rPr>
        <w:t xml:space="preserve">ection </w:t>
      </w:r>
      <w:r w:rsidR="00FE22DF" w:rsidRPr="0010466B">
        <w:rPr>
          <w:rFonts w:cs="Arial"/>
          <w:sz w:val="22"/>
          <w:szCs w:val="22"/>
        </w:rPr>
        <w:t>7</w:t>
      </w:r>
      <w:r w:rsidR="00B92E72" w:rsidRPr="0010466B">
        <w:rPr>
          <w:rFonts w:cs="Arial"/>
          <w:sz w:val="22"/>
          <w:szCs w:val="22"/>
        </w:rPr>
        <w:t>.10</w:t>
      </w:r>
      <w:r w:rsidR="00FE22DF" w:rsidRPr="0010466B">
        <w:rPr>
          <w:rFonts w:cs="Arial"/>
          <w:sz w:val="22"/>
          <w:szCs w:val="22"/>
        </w:rPr>
        <w:t>.</w:t>
      </w:r>
      <w:r w:rsidR="00B23302" w:rsidRPr="0010466B">
        <w:rPr>
          <w:rFonts w:cs="Arial"/>
          <w:sz w:val="22"/>
          <w:szCs w:val="22"/>
        </w:rPr>
        <w:t xml:space="preserve"> </w:t>
      </w:r>
      <w:r w:rsidR="00162621">
        <w:rPr>
          <w:rFonts w:cs="Arial"/>
          <w:sz w:val="22"/>
          <w:szCs w:val="22"/>
        </w:rPr>
        <w:t xml:space="preserve">If approved, it is appropriate that Council fund the costs associated with the attendance of the Councillor’s </w:t>
      </w:r>
      <w:r w:rsidR="00EE08A2" w:rsidRPr="0010466B">
        <w:rPr>
          <w:rFonts w:cs="Arial"/>
          <w:color w:val="000000"/>
          <w:sz w:val="22"/>
          <w:szCs w:val="22"/>
        </w:rPr>
        <w:t xml:space="preserve">spouse / partner when </w:t>
      </w:r>
      <w:r w:rsidR="00C534BD">
        <w:rPr>
          <w:rFonts w:cs="Arial"/>
          <w:color w:val="000000"/>
          <w:sz w:val="22"/>
          <w:szCs w:val="22"/>
        </w:rPr>
        <w:t xml:space="preserve">they are </w:t>
      </w:r>
      <w:r w:rsidR="00EE08A2" w:rsidRPr="0010466B">
        <w:rPr>
          <w:rFonts w:cs="Arial"/>
          <w:color w:val="000000"/>
          <w:sz w:val="22"/>
          <w:szCs w:val="22"/>
        </w:rPr>
        <w:t xml:space="preserve">accompanying </w:t>
      </w:r>
      <w:r w:rsidR="00C534BD">
        <w:rPr>
          <w:rFonts w:cs="Arial"/>
          <w:color w:val="000000"/>
          <w:sz w:val="22"/>
          <w:szCs w:val="22"/>
        </w:rPr>
        <w:t>the</w:t>
      </w:r>
      <w:r w:rsidR="00EE08A2" w:rsidRPr="0010466B">
        <w:rPr>
          <w:rFonts w:cs="Arial"/>
          <w:color w:val="000000"/>
          <w:sz w:val="22"/>
          <w:szCs w:val="22"/>
        </w:rPr>
        <w:t xml:space="preserve"> Councillor. The costs shall be specifically limited to the meal and or ticket associated with the relevant event.</w:t>
      </w:r>
    </w:p>
    <w:p w14:paraId="69CD8B97" w14:textId="77777777" w:rsidR="009C3725" w:rsidRPr="0010466B" w:rsidRDefault="009C3725" w:rsidP="00EE08A2">
      <w:pPr>
        <w:autoSpaceDE w:val="0"/>
        <w:autoSpaceDN w:val="0"/>
        <w:adjustRightInd w:val="0"/>
        <w:spacing w:line="276" w:lineRule="auto"/>
        <w:rPr>
          <w:rFonts w:cs="Arial"/>
          <w:color w:val="000000"/>
          <w:sz w:val="22"/>
          <w:szCs w:val="22"/>
        </w:rPr>
      </w:pPr>
    </w:p>
    <w:p w14:paraId="0D712262" w14:textId="77777777" w:rsidR="009C3725" w:rsidRPr="0010466B" w:rsidRDefault="00EF37DC" w:rsidP="0010466B">
      <w:pPr>
        <w:pStyle w:val="ListParagraph"/>
        <w:numPr>
          <w:ilvl w:val="1"/>
          <w:numId w:val="40"/>
        </w:numPr>
        <w:autoSpaceDE w:val="0"/>
        <w:autoSpaceDN w:val="0"/>
        <w:adjustRightInd w:val="0"/>
        <w:rPr>
          <w:rFonts w:ascii="Arial" w:hAnsi="Arial" w:cs="Arial"/>
          <w:b/>
          <w:color w:val="000000"/>
        </w:rPr>
      </w:pPr>
      <w:r w:rsidRPr="0010466B">
        <w:rPr>
          <w:rFonts w:ascii="Arial" w:hAnsi="Arial" w:cs="Arial"/>
          <w:b/>
          <w:color w:val="000000"/>
        </w:rPr>
        <w:t>Mobile</w:t>
      </w:r>
      <w:r w:rsidR="009C3725" w:rsidRPr="0010466B">
        <w:rPr>
          <w:rFonts w:ascii="Arial" w:hAnsi="Arial" w:cs="Arial"/>
          <w:b/>
          <w:color w:val="000000"/>
        </w:rPr>
        <w:t xml:space="preserve"> Phone Reimbursement</w:t>
      </w:r>
    </w:p>
    <w:p w14:paraId="4840CD1D" w14:textId="77777777" w:rsidR="0010466B" w:rsidRDefault="009C3725" w:rsidP="00EE08A2">
      <w:pPr>
        <w:autoSpaceDE w:val="0"/>
        <w:autoSpaceDN w:val="0"/>
        <w:adjustRightInd w:val="0"/>
        <w:spacing w:line="276" w:lineRule="auto"/>
        <w:rPr>
          <w:rFonts w:cs="Arial"/>
          <w:color w:val="000000"/>
          <w:sz w:val="22"/>
          <w:szCs w:val="22"/>
        </w:rPr>
      </w:pPr>
      <w:r w:rsidRPr="0010466B">
        <w:rPr>
          <w:rFonts w:cs="Arial"/>
          <w:color w:val="000000"/>
          <w:sz w:val="22"/>
          <w:szCs w:val="22"/>
        </w:rPr>
        <w:t xml:space="preserve">Consistent with section </w:t>
      </w:r>
      <w:r w:rsidR="00ED1097" w:rsidRPr="0010466B">
        <w:rPr>
          <w:rFonts w:cs="Arial"/>
          <w:sz w:val="22"/>
          <w:szCs w:val="22"/>
        </w:rPr>
        <w:t>6.</w:t>
      </w:r>
      <w:r w:rsidR="00B23302" w:rsidRPr="0010466B">
        <w:rPr>
          <w:rFonts w:cs="Arial"/>
          <w:sz w:val="22"/>
          <w:szCs w:val="22"/>
        </w:rPr>
        <w:t>4</w:t>
      </w:r>
      <w:r w:rsidRPr="0010466B">
        <w:rPr>
          <w:rFonts w:cs="Arial"/>
          <w:sz w:val="22"/>
          <w:szCs w:val="22"/>
        </w:rPr>
        <w:t xml:space="preserve"> </w:t>
      </w:r>
      <w:r w:rsidRPr="0010466B">
        <w:rPr>
          <w:rFonts w:cs="Arial"/>
          <w:color w:val="000000"/>
          <w:sz w:val="22"/>
          <w:szCs w:val="22"/>
        </w:rPr>
        <w:t>Councillors may choose to use their own mobile phone and seek a reimbursement of those costs.</w:t>
      </w:r>
      <w:r w:rsidR="001147E6" w:rsidRPr="0010466B">
        <w:rPr>
          <w:rFonts w:cs="Arial"/>
          <w:color w:val="000000"/>
          <w:sz w:val="22"/>
          <w:szCs w:val="22"/>
        </w:rPr>
        <w:t xml:space="preserve"> </w:t>
      </w:r>
      <w:r w:rsidR="001147E6" w:rsidRPr="0010466B">
        <w:rPr>
          <w:rFonts w:cs="Arial"/>
          <w:sz w:val="22"/>
          <w:szCs w:val="22"/>
        </w:rPr>
        <w:t>If a Councillor elects to do so, the Councillor shall submit</w:t>
      </w:r>
      <w:r w:rsidR="001147E6" w:rsidRPr="00AE1A2E">
        <w:rPr>
          <w:sz w:val="22"/>
          <w:szCs w:val="22"/>
        </w:rPr>
        <w:t xml:space="preserve"> their mobile phone </w:t>
      </w:r>
      <w:r w:rsidR="001147E6" w:rsidRPr="00D40719">
        <w:rPr>
          <w:sz w:val="22"/>
          <w:szCs w:val="22"/>
        </w:rPr>
        <w:t>account</w:t>
      </w:r>
      <w:r w:rsidR="001147E6" w:rsidRPr="001B41AF">
        <w:rPr>
          <w:color w:val="FF0000"/>
          <w:sz w:val="22"/>
          <w:szCs w:val="22"/>
        </w:rPr>
        <w:t xml:space="preserve"> </w:t>
      </w:r>
      <w:r w:rsidR="001147E6" w:rsidRPr="00AE1A2E">
        <w:rPr>
          <w:sz w:val="22"/>
          <w:szCs w:val="22"/>
        </w:rPr>
        <w:t xml:space="preserve">to the Governance Unit and shall </w:t>
      </w:r>
      <w:r w:rsidR="001147E6" w:rsidRPr="00D40719">
        <w:rPr>
          <w:sz w:val="22"/>
          <w:szCs w:val="22"/>
        </w:rPr>
        <w:t xml:space="preserve">itemise the call and data </w:t>
      </w:r>
      <w:r w:rsidR="001147E6" w:rsidRPr="00AE1A2E">
        <w:rPr>
          <w:sz w:val="22"/>
          <w:szCs w:val="22"/>
        </w:rPr>
        <w:t>charges that are attributable to performing their duties as a Councillor.</w:t>
      </w:r>
    </w:p>
    <w:p w14:paraId="79099E42" w14:textId="77777777" w:rsidR="00EE08A2" w:rsidRPr="00353746" w:rsidRDefault="00EE08A2" w:rsidP="00EF37DC"/>
    <w:p w14:paraId="01094A2F" w14:textId="77777777" w:rsidR="00A752BB" w:rsidRPr="0010466B" w:rsidRDefault="00126431" w:rsidP="0010466B">
      <w:pPr>
        <w:pStyle w:val="ListParagraph"/>
        <w:numPr>
          <w:ilvl w:val="1"/>
          <w:numId w:val="40"/>
        </w:numPr>
        <w:autoSpaceDE w:val="0"/>
        <w:autoSpaceDN w:val="0"/>
        <w:adjustRightInd w:val="0"/>
        <w:rPr>
          <w:rFonts w:ascii="Arial" w:hAnsi="Arial" w:cs="Arial"/>
          <w:b/>
          <w:color w:val="000000"/>
        </w:rPr>
      </w:pPr>
      <w:r w:rsidRPr="0010466B">
        <w:rPr>
          <w:rFonts w:ascii="Arial" w:hAnsi="Arial" w:cs="Arial"/>
          <w:b/>
          <w:color w:val="000000"/>
        </w:rPr>
        <w:t>General Expenditure</w:t>
      </w:r>
    </w:p>
    <w:p w14:paraId="5C6F9875" w14:textId="511145E5" w:rsidR="009C3725" w:rsidRPr="00EF37DC" w:rsidRDefault="009C3725">
      <w:pPr>
        <w:autoSpaceDE w:val="0"/>
        <w:autoSpaceDN w:val="0"/>
        <w:adjustRightInd w:val="0"/>
        <w:spacing w:line="276" w:lineRule="auto"/>
        <w:rPr>
          <w:rFonts w:cs="Arial"/>
          <w:sz w:val="22"/>
        </w:rPr>
      </w:pPr>
      <w:r>
        <w:rPr>
          <w:rFonts w:cs="Arial"/>
          <w:sz w:val="22"/>
        </w:rPr>
        <w:t>General expenditure provides for miscellaneous expenditure directly related to the performance of duties as a Councillor</w:t>
      </w:r>
      <w:r w:rsidR="00826F1C">
        <w:rPr>
          <w:rFonts w:cs="Arial"/>
          <w:sz w:val="22"/>
        </w:rPr>
        <w:t xml:space="preserve"> or member of a delegated committee</w:t>
      </w:r>
      <w:r>
        <w:rPr>
          <w:rFonts w:cs="Arial"/>
          <w:sz w:val="22"/>
        </w:rPr>
        <w:t>.</w:t>
      </w:r>
      <w:r w:rsidRPr="00D440EA">
        <w:rPr>
          <w:rFonts w:cs="Arial"/>
          <w:sz w:val="22"/>
        </w:rPr>
        <w:t xml:space="preserve"> </w:t>
      </w:r>
      <w:r w:rsidR="0074622F" w:rsidRPr="00AE1A2E">
        <w:rPr>
          <w:rFonts w:cs="Arial"/>
          <w:color w:val="000000"/>
          <w:sz w:val="22"/>
          <w:szCs w:val="22"/>
        </w:rPr>
        <w:t>General</w:t>
      </w:r>
      <w:r w:rsidR="009110DC" w:rsidRPr="00AE1A2E">
        <w:rPr>
          <w:rFonts w:cs="Arial"/>
          <w:color w:val="000000"/>
          <w:sz w:val="22"/>
          <w:szCs w:val="22"/>
        </w:rPr>
        <w:t xml:space="preserve"> </w:t>
      </w:r>
      <w:r w:rsidR="00ED5968" w:rsidRPr="00AE1A2E">
        <w:rPr>
          <w:rFonts w:cs="Arial"/>
          <w:color w:val="000000"/>
          <w:sz w:val="22"/>
          <w:szCs w:val="22"/>
        </w:rPr>
        <w:t>e</w:t>
      </w:r>
      <w:r w:rsidR="00A752BB" w:rsidRPr="00AE1A2E">
        <w:rPr>
          <w:rFonts w:cs="Arial"/>
          <w:color w:val="000000"/>
          <w:sz w:val="22"/>
          <w:szCs w:val="22"/>
        </w:rPr>
        <w:t>xpenditure may include such expenses as</w:t>
      </w:r>
      <w:r w:rsidR="00536AFA">
        <w:rPr>
          <w:rFonts w:cs="Arial"/>
          <w:color w:val="000000"/>
          <w:sz w:val="22"/>
          <w:szCs w:val="22"/>
        </w:rPr>
        <w:t xml:space="preserve"> </w:t>
      </w:r>
      <w:r w:rsidR="00536AFA" w:rsidRPr="00D40719">
        <w:rPr>
          <w:rFonts w:cs="Arial"/>
          <w:sz w:val="22"/>
          <w:szCs w:val="22"/>
        </w:rPr>
        <w:t>the</w:t>
      </w:r>
      <w:r w:rsidR="00A752BB" w:rsidRPr="00D40719">
        <w:rPr>
          <w:rFonts w:cs="Arial"/>
          <w:sz w:val="22"/>
          <w:szCs w:val="22"/>
        </w:rPr>
        <w:t xml:space="preserve"> </w:t>
      </w:r>
      <w:r w:rsidR="00A752BB" w:rsidRPr="00AE1A2E">
        <w:rPr>
          <w:rFonts w:cs="Arial"/>
          <w:color w:val="000000"/>
          <w:sz w:val="22"/>
          <w:szCs w:val="22"/>
        </w:rPr>
        <w:t xml:space="preserve">purchase of </w:t>
      </w:r>
      <w:r w:rsidR="007729C0" w:rsidRPr="00AE1A2E">
        <w:rPr>
          <w:rFonts w:cs="Arial"/>
          <w:color w:val="000000"/>
          <w:sz w:val="22"/>
          <w:szCs w:val="22"/>
        </w:rPr>
        <w:t>food,</w:t>
      </w:r>
      <w:r w:rsidR="00780C94" w:rsidRPr="00AE1A2E">
        <w:rPr>
          <w:rFonts w:cs="Arial"/>
          <w:color w:val="000000"/>
          <w:sz w:val="22"/>
          <w:szCs w:val="22"/>
        </w:rPr>
        <w:t xml:space="preserve"> refreshments, car parking</w:t>
      </w:r>
      <w:r w:rsidR="00536AFA">
        <w:rPr>
          <w:rFonts w:cs="Arial"/>
          <w:color w:val="000000"/>
          <w:sz w:val="22"/>
          <w:szCs w:val="22"/>
        </w:rPr>
        <w:t xml:space="preserve"> </w:t>
      </w:r>
      <w:r w:rsidR="00536AFA" w:rsidRPr="00D40719">
        <w:rPr>
          <w:rFonts w:cs="Arial"/>
          <w:sz w:val="22"/>
          <w:szCs w:val="22"/>
        </w:rPr>
        <w:t>and</w:t>
      </w:r>
      <w:r w:rsidR="00780C94" w:rsidRPr="00AE1A2E">
        <w:rPr>
          <w:rFonts w:cs="Arial"/>
          <w:color w:val="000000"/>
          <w:sz w:val="22"/>
          <w:szCs w:val="22"/>
        </w:rPr>
        <w:t xml:space="preserve"> </w:t>
      </w:r>
      <w:r w:rsidR="0074622F" w:rsidRPr="00AE1A2E">
        <w:rPr>
          <w:rFonts w:cs="Arial"/>
          <w:color w:val="000000"/>
          <w:sz w:val="22"/>
          <w:szCs w:val="22"/>
        </w:rPr>
        <w:t>public trans</w:t>
      </w:r>
      <w:r w:rsidR="0074622F" w:rsidRPr="00D440EA">
        <w:rPr>
          <w:rFonts w:cs="Arial"/>
          <w:color w:val="000000"/>
          <w:sz w:val="22"/>
          <w:szCs w:val="22"/>
        </w:rPr>
        <w:t>port tickets</w:t>
      </w:r>
      <w:r w:rsidR="00D40719">
        <w:rPr>
          <w:rFonts w:cs="Arial"/>
          <w:color w:val="000000"/>
          <w:sz w:val="22"/>
          <w:szCs w:val="22"/>
        </w:rPr>
        <w:t>.</w:t>
      </w:r>
      <w:r>
        <w:rPr>
          <w:rFonts w:cs="Arial"/>
          <w:color w:val="000000"/>
          <w:sz w:val="22"/>
          <w:szCs w:val="22"/>
        </w:rPr>
        <w:t xml:space="preserve"> </w:t>
      </w:r>
    </w:p>
    <w:p w14:paraId="4038A0DD" w14:textId="77777777" w:rsidR="005C7B7D" w:rsidRPr="00AE1A2E" w:rsidRDefault="005C7B7D" w:rsidP="00AE1A2E">
      <w:pPr>
        <w:autoSpaceDE w:val="0"/>
        <w:autoSpaceDN w:val="0"/>
        <w:adjustRightInd w:val="0"/>
        <w:spacing w:line="276" w:lineRule="auto"/>
        <w:rPr>
          <w:rFonts w:cs="Arial"/>
          <w:color w:val="000000"/>
          <w:sz w:val="22"/>
          <w:szCs w:val="22"/>
          <w:lang w:val="en-US"/>
        </w:rPr>
      </w:pPr>
    </w:p>
    <w:p w14:paraId="578013DA" w14:textId="75AB6C05" w:rsidR="00780C94" w:rsidRDefault="00780C94" w:rsidP="00AE1A2E">
      <w:pPr>
        <w:autoSpaceDE w:val="0"/>
        <w:autoSpaceDN w:val="0"/>
        <w:adjustRightInd w:val="0"/>
        <w:spacing w:line="276" w:lineRule="auto"/>
        <w:rPr>
          <w:rFonts w:cs="Arial"/>
          <w:color w:val="000000"/>
          <w:sz w:val="22"/>
          <w:szCs w:val="22"/>
        </w:rPr>
      </w:pPr>
      <w:r w:rsidRPr="00AE1A2E">
        <w:rPr>
          <w:rFonts w:cs="Arial"/>
          <w:color w:val="000000"/>
          <w:sz w:val="22"/>
          <w:szCs w:val="22"/>
        </w:rPr>
        <w:t xml:space="preserve">A claim for reimbursement of general expenditure requires evidence in the form of a tax invoice including name and address of the supplier and details of the goods or services </w:t>
      </w:r>
      <w:r w:rsidRPr="00AE1A2E">
        <w:rPr>
          <w:rFonts w:cs="Arial"/>
          <w:color w:val="000000"/>
          <w:sz w:val="22"/>
          <w:szCs w:val="22"/>
        </w:rPr>
        <w:lastRenderedPageBreak/>
        <w:t xml:space="preserve">supplied. </w:t>
      </w:r>
      <w:r w:rsidR="001147E6">
        <w:rPr>
          <w:rFonts w:cs="Arial"/>
          <w:color w:val="000000"/>
          <w:sz w:val="22"/>
          <w:szCs w:val="22"/>
        </w:rPr>
        <w:t>General expenditure r</w:t>
      </w:r>
      <w:r w:rsidR="001147E6">
        <w:rPr>
          <w:rFonts w:cs="Arial"/>
          <w:sz w:val="22"/>
        </w:rPr>
        <w:t xml:space="preserve">equests will be reviewed on a case by case basis by the </w:t>
      </w:r>
      <w:r w:rsidR="00826F1C">
        <w:rPr>
          <w:rFonts w:cs="Arial"/>
          <w:sz w:val="22"/>
        </w:rPr>
        <w:t xml:space="preserve">Manager, Legal and Corporate Governance </w:t>
      </w:r>
      <w:r w:rsidR="001147E6">
        <w:rPr>
          <w:rFonts w:cs="Arial"/>
          <w:sz w:val="22"/>
        </w:rPr>
        <w:t>to ensure appropriateness.</w:t>
      </w:r>
    </w:p>
    <w:p w14:paraId="7E6D26F3" w14:textId="77777777" w:rsidR="00A0308E" w:rsidRDefault="00A0308E" w:rsidP="00AE1A2E">
      <w:pPr>
        <w:autoSpaceDE w:val="0"/>
        <w:autoSpaceDN w:val="0"/>
        <w:adjustRightInd w:val="0"/>
        <w:spacing w:line="276" w:lineRule="auto"/>
        <w:rPr>
          <w:rFonts w:cs="Arial"/>
          <w:color w:val="000000"/>
          <w:sz w:val="22"/>
          <w:szCs w:val="22"/>
        </w:rPr>
      </w:pPr>
    </w:p>
    <w:p w14:paraId="2D698A3C" w14:textId="77777777" w:rsidR="007A5395" w:rsidRPr="0010466B" w:rsidRDefault="00126431" w:rsidP="0010466B">
      <w:pPr>
        <w:pStyle w:val="ListParagraph"/>
        <w:numPr>
          <w:ilvl w:val="1"/>
          <w:numId w:val="40"/>
        </w:numPr>
        <w:autoSpaceDE w:val="0"/>
        <w:autoSpaceDN w:val="0"/>
        <w:adjustRightInd w:val="0"/>
        <w:rPr>
          <w:rFonts w:ascii="Arial" w:hAnsi="Arial" w:cs="Arial"/>
          <w:b/>
          <w:color w:val="000000"/>
        </w:rPr>
      </w:pPr>
      <w:r w:rsidRPr="0010466B">
        <w:rPr>
          <w:rFonts w:ascii="Arial" w:hAnsi="Arial" w:cs="Arial"/>
          <w:b/>
          <w:color w:val="000000"/>
        </w:rPr>
        <w:t>Submitting Claims</w:t>
      </w:r>
    </w:p>
    <w:p w14:paraId="44E8D8AB" w14:textId="77777777" w:rsidR="009859F8" w:rsidRPr="0010466B" w:rsidRDefault="00780C94" w:rsidP="00AE1A2E">
      <w:pPr>
        <w:autoSpaceDE w:val="0"/>
        <w:autoSpaceDN w:val="0"/>
        <w:adjustRightInd w:val="0"/>
        <w:spacing w:line="276" w:lineRule="auto"/>
        <w:rPr>
          <w:rFonts w:cs="Arial"/>
          <w:color w:val="000000"/>
          <w:sz w:val="22"/>
          <w:szCs w:val="22"/>
        </w:rPr>
      </w:pPr>
      <w:r w:rsidRPr="00AE1A2E">
        <w:rPr>
          <w:rFonts w:cs="Arial"/>
          <w:color w:val="000000"/>
          <w:sz w:val="22"/>
          <w:szCs w:val="22"/>
        </w:rPr>
        <w:t>All claims for reimbursement shall be fully substantiated and details lodged on the Reimbursement of Expenses Claim Form.</w:t>
      </w:r>
      <w:r w:rsidR="00ED1097">
        <w:rPr>
          <w:rFonts w:cs="Arial"/>
          <w:color w:val="000000"/>
          <w:sz w:val="22"/>
          <w:szCs w:val="22"/>
        </w:rPr>
        <w:t xml:space="preserve"> </w:t>
      </w:r>
      <w:r w:rsidR="00A752BB" w:rsidRPr="00AE1A2E">
        <w:rPr>
          <w:rFonts w:cs="Arial"/>
          <w:color w:val="000000"/>
          <w:sz w:val="22"/>
          <w:szCs w:val="22"/>
        </w:rPr>
        <w:t xml:space="preserve">The period </w:t>
      </w:r>
      <w:r w:rsidR="00600A53">
        <w:rPr>
          <w:rFonts w:cs="Arial"/>
          <w:color w:val="000000"/>
          <w:sz w:val="22"/>
          <w:szCs w:val="22"/>
        </w:rPr>
        <w:t xml:space="preserve">for the lodgement </w:t>
      </w:r>
      <w:r w:rsidR="00A752BB" w:rsidRPr="00AE1A2E">
        <w:rPr>
          <w:rFonts w:cs="Arial"/>
          <w:color w:val="000000"/>
          <w:sz w:val="22"/>
          <w:szCs w:val="22"/>
        </w:rPr>
        <w:t>of any claim sh</w:t>
      </w:r>
      <w:r w:rsidR="0046579F" w:rsidRPr="00AE1A2E">
        <w:rPr>
          <w:rFonts w:cs="Arial"/>
          <w:color w:val="000000"/>
          <w:sz w:val="22"/>
          <w:szCs w:val="22"/>
        </w:rPr>
        <w:t xml:space="preserve">all </w:t>
      </w:r>
      <w:r w:rsidR="00A752BB" w:rsidRPr="00AE1A2E">
        <w:rPr>
          <w:rFonts w:cs="Arial"/>
          <w:color w:val="000000"/>
          <w:sz w:val="22"/>
          <w:szCs w:val="22"/>
        </w:rPr>
        <w:t>no</w:t>
      </w:r>
      <w:r w:rsidR="00995162" w:rsidRPr="00AE1A2E">
        <w:rPr>
          <w:rFonts w:cs="Arial"/>
          <w:color w:val="000000"/>
          <w:sz w:val="22"/>
          <w:szCs w:val="22"/>
        </w:rPr>
        <w:t xml:space="preserve">t exceed three months without </w:t>
      </w:r>
      <w:r w:rsidR="0046579F" w:rsidRPr="00AE1A2E">
        <w:rPr>
          <w:rFonts w:cs="Arial"/>
          <w:color w:val="000000"/>
          <w:sz w:val="22"/>
          <w:szCs w:val="22"/>
        </w:rPr>
        <w:t xml:space="preserve">written </w:t>
      </w:r>
      <w:r w:rsidR="00995162" w:rsidRPr="00AE1A2E">
        <w:rPr>
          <w:rFonts w:cs="Arial"/>
          <w:color w:val="000000"/>
          <w:sz w:val="22"/>
          <w:szCs w:val="22"/>
        </w:rPr>
        <w:t xml:space="preserve">approval of the Chief Executive Officer in response to </w:t>
      </w:r>
      <w:r w:rsidR="00995162" w:rsidRPr="0010466B">
        <w:rPr>
          <w:rFonts w:cs="Arial"/>
          <w:color w:val="000000"/>
          <w:sz w:val="22"/>
          <w:szCs w:val="22"/>
        </w:rPr>
        <w:t xml:space="preserve">a request in writing explaining the reason for such an extension. No claims </w:t>
      </w:r>
      <w:r w:rsidR="00B32375" w:rsidRPr="0010466B">
        <w:rPr>
          <w:rFonts w:cs="Arial"/>
          <w:color w:val="000000"/>
          <w:sz w:val="22"/>
          <w:szCs w:val="22"/>
        </w:rPr>
        <w:t>shall</w:t>
      </w:r>
      <w:r w:rsidR="00995162" w:rsidRPr="0010466B">
        <w:rPr>
          <w:rFonts w:cs="Arial"/>
          <w:color w:val="000000"/>
          <w:sz w:val="22"/>
          <w:szCs w:val="22"/>
        </w:rPr>
        <w:t xml:space="preserve"> be permitted that exceed six (6) months and/or which do not relate to the current financial year.</w:t>
      </w:r>
    </w:p>
    <w:p w14:paraId="33CCECCB" w14:textId="77777777" w:rsidR="00EF37DC" w:rsidRPr="0010466B" w:rsidRDefault="00EF37DC" w:rsidP="00CE0368">
      <w:pPr>
        <w:autoSpaceDE w:val="0"/>
        <w:autoSpaceDN w:val="0"/>
        <w:adjustRightInd w:val="0"/>
        <w:spacing w:line="276" w:lineRule="auto"/>
        <w:rPr>
          <w:rFonts w:cs="Arial"/>
          <w:color w:val="000000"/>
          <w:sz w:val="22"/>
          <w:szCs w:val="22"/>
        </w:rPr>
      </w:pPr>
    </w:p>
    <w:p w14:paraId="57A4E4F6" w14:textId="77777777" w:rsidR="00EF37DC" w:rsidRPr="0010466B" w:rsidRDefault="00EF37DC" w:rsidP="0010466B">
      <w:pPr>
        <w:pStyle w:val="ListParagraph"/>
        <w:numPr>
          <w:ilvl w:val="1"/>
          <w:numId w:val="40"/>
        </w:numPr>
        <w:autoSpaceDE w:val="0"/>
        <w:autoSpaceDN w:val="0"/>
        <w:adjustRightInd w:val="0"/>
        <w:rPr>
          <w:rFonts w:ascii="Arial" w:hAnsi="Arial" w:cs="Arial"/>
          <w:b/>
          <w:color w:val="000000"/>
        </w:rPr>
      </w:pPr>
      <w:r w:rsidRPr="0010466B">
        <w:rPr>
          <w:rFonts w:ascii="Arial" w:hAnsi="Arial" w:cs="Arial"/>
          <w:b/>
          <w:color w:val="000000"/>
        </w:rPr>
        <w:t xml:space="preserve">Approval of Claims </w:t>
      </w:r>
    </w:p>
    <w:p w14:paraId="6BF09A90" w14:textId="4C5BF640" w:rsidR="00780C94" w:rsidRDefault="00780C94" w:rsidP="00CE0368">
      <w:pPr>
        <w:autoSpaceDE w:val="0"/>
        <w:autoSpaceDN w:val="0"/>
        <w:adjustRightInd w:val="0"/>
        <w:spacing w:line="276" w:lineRule="auto"/>
        <w:rPr>
          <w:rFonts w:cs="Arial"/>
          <w:color w:val="000000"/>
          <w:sz w:val="22"/>
          <w:szCs w:val="22"/>
        </w:rPr>
      </w:pPr>
      <w:r w:rsidRPr="0010466B">
        <w:rPr>
          <w:rFonts w:cs="Arial"/>
          <w:color w:val="000000"/>
          <w:sz w:val="22"/>
          <w:szCs w:val="22"/>
        </w:rPr>
        <w:t>Claims for reimbursement of expenses shall be approved by the Chief Executive Officer</w:t>
      </w:r>
      <w:r w:rsidR="00173064" w:rsidRPr="0010466B">
        <w:rPr>
          <w:rFonts w:cs="Arial"/>
          <w:color w:val="000000"/>
          <w:sz w:val="22"/>
          <w:szCs w:val="22"/>
        </w:rPr>
        <w:t xml:space="preserve"> </w:t>
      </w:r>
      <w:r w:rsidR="00173064" w:rsidRPr="0010466B">
        <w:rPr>
          <w:rFonts w:cs="Arial"/>
          <w:sz w:val="22"/>
          <w:szCs w:val="22"/>
        </w:rPr>
        <w:t>or delegate</w:t>
      </w:r>
      <w:r w:rsidRPr="0010466B">
        <w:rPr>
          <w:rFonts w:cs="Arial"/>
          <w:sz w:val="22"/>
          <w:szCs w:val="22"/>
        </w:rPr>
        <w:t>.</w:t>
      </w:r>
      <w:r w:rsidRPr="00AE1A2E">
        <w:rPr>
          <w:rFonts w:cs="Arial"/>
          <w:color w:val="000000"/>
          <w:sz w:val="22"/>
          <w:szCs w:val="22"/>
        </w:rPr>
        <w:t xml:space="preserve"> Mayoral expenses shall be approved jointly by the Chief Executive Officer and the </w:t>
      </w:r>
      <w:r w:rsidR="00826F1C">
        <w:rPr>
          <w:rFonts w:cs="Arial"/>
          <w:sz w:val="22"/>
        </w:rPr>
        <w:t>Manager, Legal and Corporate Governance</w:t>
      </w:r>
      <w:r w:rsidRPr="00CE0368">
        <w:rPr>
          <w:rFonts w:cs="Arial"/>
          <w:color w:val="000000"/>
          <w:sz w:val="22"/>
          <w:szCs w:val="22"/>
        </w:rPr>
        <w:t>.</w:t>
      </w:r>
    </w:p>
    <w:p w14:paraId="0866876B" w14:textId="7AF24EFF" w:rsidR="00D351BE" w:rsidRDefault="00D351BE" w:rsidP="00CE0368">
      <w:pPr>
        <w:autoSpaceDE w:val="0"/>
        <w:autoSpaceDN w:val="0"/>
        <w:adjustRightInd w:val="0"/>
        <w:spacing w:line="276" w:lineRule="auto"/>
        <w:rPr>
          <w:rFonts w:cs="Arial"/>
          <w:color w:val="000000"/>
          <w:sz w:val="22"/>
          <w:szCs w:val="22"/>
        </w:rPr>
      </w:pPr>
    </w:p>
    <w:p w14:paraId="6065C625" w14:textId="77777777" w:rsidR="00D351BE" w:rsidRPr="0010466B" w:rsidRDefault="00EF37DC" w:rsidP="0010466B">
      <w:pPr>
        <w:pStyle w:val="ListParagraph"/>
        <w:numPr>
          <w:ilvl w:val="1"/>
          <w:numId w:val="40"/>
        </w:numPr>
        <w:autoSpaceDE w:val="0"/>
        <w:autoSpaceDN w:val="0"/>
        <w:adjustRightInd w:val="0"/>
        <w:rPr>
          <w:rFonts w:ascii="Arial" w:hAnsi="Arial" w:cs="Arial"/>
          <w:b/>
          <w:color w:val="000000"/>
        </w:rPr>
      </w:pPr>
      <w:r w:rsidRPr="0010466B">
        <w:rPr>
          <w:rFonts w:ascii="Arial" w:hAnsi="Arial" w:cs="Arial"/>
          <w:b/>
          <w:color w:val="000000"/>
        </w:rPr>
        <w:t>Costs Not to be Reimbursed</w:t>
      </w:r>
    </w:p>
    <w:p w14:paraId="3B6F7513" w14:textId="77777777" w:rsidR="00EF37DC" w:rsidRPr="00B23302" w:rsidRDefault="00EF37DC" w:rsidP="00EF37DC">
      <w:pPr>
        <w:pStyle w:val="Heading1"/>
        <w:spacing w:before="0" w:after="0" w:line="276" w:lineRule="auto"/>
        <w:rPr>
          <w:rFonts w:cs="Arial"/>
          <w:sz w:val="22"/>
          <w:szCs w:val="22"/>
        </w:rPr>
      </w:pPr>
      <w:bookmarkStart w:id="35" w:name="_Toc1740660"/>
      <w:r w:rsidRPr="00B23302">
        <w:rPr>
          <w:rFonts w:cs="Arial"/>
          <w:sz w:val="22"/>
          <w:szCs w:val="22"/>
        </w:rPr>
        <w:t>Fines, Damage and Theft</w:t>
      </w:r>
      <w:bookmarkEnd w:id="35"/>
    </w:p>
    <w:p w14:paraId="3DEB2881" w14:textId="77777777" w:rsidR="00EF37DC" w:rsidRPr="00B23302" w:rsidRDefault="00EF37DC" w:rsidP="00BA432E">
      <w:pPr>
        <w:rPr>
          <w:sz w:val="22"/>
          <w:szCs w:val="22"/>
        </w:rPr>
      </w:pPr>
      <w:r w:rsidRPr="00B23302">
        <w:rPr>
          <w:sz w:val="22"/>
          <w:szCs w:val="22"/>
        </w:rPr>
        <w:t xml:space="preserve">Any </w:t>
      </w:r>
      <w:r w:rsidR="00BA432E" w:rsidRPr="00B23302">
        <w:rPr>
          <w:sz w:val="22"/>
          <w:szCs w:val="22"/>
        </w:rPr>
        <w:t>expenses arising from a breach of road, traffic, parking or other regulatio</w:t>
      </w:r>
      <w:r w:rsidR="00B23302">
        <w:rPr>
          <w:sz w:val="22"/>
          <w:szCs w:val="22"/>
        </w:rPr>
        <w:t>ns or laws or for damage or loss</w:t>
      </w:r>
      <w:r w:rsidR="00BA432E" w:rsidRPr="00B23302">
        <w:rPr>
          <w:sz w:val="22"/>
          <w:szCs w:val="22"/>
        </w:rPr>
        <w:t xml:space="preserve"> of a vehicle will not be reimbursed or funded by Council.</w:t>
      </w:r>
    </w:p>
    <w:p w14:paraId="017DA519" w14:textId="77777777" w:rsidR="00EF37DC" w:rsidRPr="00D351BE" w:rsidRDefault="00EF37DC" w:rsidP="00EF37DC">
      <w:pPr>
        <w:pStyle w:val="Heading1"/>
        <w:spacing w:before="0" w:after="0" w:line="276" w:lineRule="auto"/>
        <w:rPr>
          <w:rFonts w:cs="Arial"/>
          <w:b w:val="0"/>
          <w:sz w:val="22"/>
          <w:szCs w:val="22"/>
          <w:u w:val="single"/>
        </w:rPr>
      </w:pPr>
    </w:p>
    <w:p w14:paraId="4C336774" w14:textId="73BB0AB2" w:rsidR="00093B24" w:rsidRPr="00B23302" w:rsidRDefault="00093B24" w:rsidP="00EF37DC">
      <w:pPr>
        <w:pStyle w:val="Heading1"/>
        <w:spacing w:before="0" w:after="0" w:line="276" w:lineRule="auto"/>
        <w:rPr>
          <w:rFonts w:cs="Arial"/>
          <w:sz w:val="22"/>
          <w:szCs w:val="22"/>
        </w:rPr>
      </w:pPr>
      <w:bookmarkStart w:id="36" w:name="_Toc1740661"/>
      <w:r w:rsidRPr="00B23302">
        <w:rPr>
          <w:rFonts w:cs="Arial"/>
          <w:sz w:val="22"/>
          <w:szCs w:val="22"/>
        </w:rPr>
        <w:t xml:space="preserve">Costs not related to Councillors </w:t>
      </w:r>
      <w:r w:rsidR="00826F1C">
        <w:rPr>
          <w:rFonts w:cs="Arial"/>
          <w:sz w:val="22"/>
          <w:szCs w:val="22"/>
        </w:rPr>
        <w:t xml:space="preserve">or Members </w:t>
      </w:r>
      <w:r w:rsidRPr="00B23302">
        <w:rPr>
          <w:rFonts w:cs="Arial"/>
          <w:sz w:val="22"/>
          <w:szCs w:val="22"/>
        </w:rPr>
        <w:t>Performing their Dut</w:t>
      </w:r>
      <w:r w:rsidR="00ED1097">
        <w:rPr>
          <w:rFonts w:cs="Arial"/>
          <w:sz w:val="22"/>
          <w:szCs w:val="22"/>
        </w:rPr>
        <w:t>ies</w:t>
      </w:r>
      <w:bookmarkEnd w:id="36"/>
    </w:p>
    <w:p w14:paraId="6B14AFE5" w14:textId="0D810A85" w:rsidR="00093B24" w:rsidRPr="00D351BE" w:rsidRDefault="00093B24" w:rsidP="00093B24">
      <w:pPr>
        <w:autoSpaceDE w:val="0"/>
        <w:autoSpaceDN w:val="0"/>
        <w:adjustRightInd w:val="0"/>
        <w:spacing w:line="276" w:lineRule="auto"/>
        <w:rPr>
          <w:rFonts w:cs="Arial"/>
          <w:sz w:val="22"/>
          <w:szCs w:val="22"/>
        </w:rPr>
      </w:pPr>
      <w:r w:rsidRPr="00D351BE">
        <w:rPr>
          <w:rFonts w:cs="Arial"/>
          <w:sz w:val="22"/>
          <w:szCs w:val="22"/>
        </w:rPr>
        <w:t>Where it is determined by the CEO that a claim for costs is not related to the performance of the duties of a Councillor</w:t>
      </w:r>
      <w:r w:rsidR="00826F1C">
        <w:rPr>
          <w:rFonts w:cs="Arial"/>
          <w:sz w:val="22"/>
          <w:szCs w:val="22"/>
        </w:rPr>
        <w:t xml:space="preserve"> or member of a delegated committee, these will not be reimbursed</w:t>
      </w:r>
      <w:r w:rsidRPr="00D351BE">
        <w:rPr>
          <w:rFonts w:cs="Arial"/>
          <w:sz w:val="22"/>
          <w:szCs w:val="22"/>
        </w:rPr>
        <w:t>.</w:t>
      </w:r>
    </w:p>
    <w:p w14:paraId="13ACD8EF" w14:textId="77777777" w:rsidR="00FE22DF" w:rsidRPr="00D351BE" w:rsidRDefault="00FE22DF" w:rsidP="00093B24">
      <w:pPr>
        <w:autoSpaceDE w:val="0"/>
        <w:autoSpaceDN w:val="0"/>
        <w:adjustRightInd w:val="0"/>
        <w:spacing w:line="276" w:lineRule="auto"/>
        <w:rPr>
          <w:rFonts w:cs="Arial"/>
          <w:sz w:val="22"/>
          <w:szCs w:val="22"/>
        </w:rPr>
      </w:pPr>
    </w:p>
    <w:p w14:paraId="690AFC4C" w14:textId="77777777" w:rsidR="00FE22DF" w:rsidRPr="00B23302" w:rsidRDefault="00FE22DF" w:rsidP="00FE22DF">
      <w:pPr>
        <w:pStyle w:val="Heading1"/>
        <w:spacing w:before="0" w:after="0" w:line="276" w:lineRule="auto"/>
        <w:rPr>
          <w:rFonts w:cs="Arial"/>
          <w:sz w:val="22"/>
          <w:szCs w:val="22"/>
        </w:rPr>
      </w:pPr>
      <w:bookmarkStart w:id="37" w:name="_Toc1740662"/>
      <w:r w:rsidRPr="00B23302">
        <w:rPr>
          <w:rFonts w:cs="Arial"/>
          <w:sz w:val="22"/>
          <w:szCs w:val="22"/>
        </w:rPr>
        <w:t xml:space="preserve">Costs </w:t>
      </w:r>
      <w:r w:rsidR="002F387C" w:rsidRPr="00B23302">
        <w:rPr>
          <w:rFonts w:cs="Arial"/>
          <w:sz w:val="22"/>
          <w:szCs w:val="22"/>
        </w:rPr>
        <w:t>R</w:t>
      </w:r>
      <w:r w:rsidRPr="00B23302">
        <w:rPr>
          <w:rFonts w:cs="Arial"/>
          <w:sz w:val="22"/>
          <w:szCs w:val="22"/>
        </w:rPr>
        <w:t xml:space="preserve">elated to </w:t>
      </w:r>
      <w:r w:rsidR="00605E3F" w:rsidRPr="00B23302">
        <w:rPr>
          <w:rFonts w:cs="Arial"/>
          <w:sz w:val="22"/>
          <w:szCs w:val="22"/>
        </w:rPr>
        <w:t>Spouses for Specified Activities</w:t>
      </w:r>
      <w:bookmarkEnd w:id="37"/>
    </w:p>
    <w:p w14:paraId="657DE7A4" w14:textId="77777777" w:rsidR="00FE22DF" w:rsidRPr="00D351BE" w:rsidRDefault="00FE22DF" w:rsidP="00FE22DF">
      <w:pPr>
        <w:autoSpaceDE w:val="0"/>
        <w:autoSpaceDN w:val="0"/>
        <w:adjustRightInd w:val="0"/>
        <w:spacing w:line="276" w:lineRule="auto"/>
        <w:rPr>
          <w:rFonts w:cs="Arial"/>
          <w:color w:val="000000"/>
          <w:sz w:val="22"/>
          <w:szCs w:val="22"/>
        </w:rPr>
      </w:pPr>
      <w:r w:rsidRPr="00D351BE">
        <w:rPr>
          <w:rFonts w:cs="Arial"/>
          <w:color w:val="000000"/>
          <w:sz w:val="22"/>
          <w:szCs w:val="22"/>
        </w:rPr>
        <w:t>The payment of travel, accommodation or any other expenses for spouses, partners or accompanying persons attending a conferences will not be borne by Council.</w:t>
      </w:r>
    </w:p>
    <w:p w14:paraId="2A2C7E55" w14:textId="77777777" w:rsidR="00577DFA" w:rsidRDefault="00577DFA" w:rsidP="00FE22DF">
      <w:pPr>
        <w:autoSpaceDE w:val="0"/>
        <w:autoSpaceDN w:val="0"/>
        <w:adjustRightInd w:val="0"/>
        <w:spacing w:line="276" w:lineRule="auto"/>
        <w:rPr>
          <w:rFonts w:cs="Arial"/>
          <w:color w:val="000000"/>
          <w:sz w:val="22"/>
          <w:szCs w:val="22"/>
        </w:rPr>
      </w:pPr>
    </w:p>
    <w:p w14:paraId="07F7511C" w14:textId="77777777" w:rsidR="00BA432E" w:rsidRPr="0010466B" w:rsidRDefault="00BA432E" w:rsidP="0010466B">
      <w:pPr>
        <w:pStyle w:val="ListParagraph"/>
        <w:numPr>
          <w:ilvl w:val="1"/>
          <w:numId w:val="40"/>
        </w:numPr>
        <w:autoSpaceDE w:val="0"/>
        <w:autoSpaceDN w:val="0"/>
        <w:adjustRightInd w:val="0"/>
        <w:ind w:left="567" w:hanging="567"/>
        <w:rPr>
          <w:rFonts w:ascii="Arial" w:hAnsi="Arial" w:cs="Arial"/>
          <w:b/>
          <w:color w:val="000000"/>
        </w:rPr>
      </w:pPr>
      <w:r w:rsidRPr="0010466B">
        <w:rPr>
          <w:rFonts w:ascii="Arial" w:hAnsi="Arial" w:cs="Arial"/>
          <w:b/>
          <w:color w:val="000000"/>
        </w:rPr>
        <w:t>Pre-</w:t>
      </w:r>
      <w:r w:rsidR="00ED1097" w:rsidRPr="0010466B">
        <w:rPr>
          <w:rFonts w:ascii="Arial" w:hAnsi="Arial" w:cs="Arial"/>
          <w:b/>
          <w:color w:val="000000"/>
        </w:rPr>
        <w:t xml:space="preserve">approval </w:t>
      </w:r>
      <w:r w:rsidRPr="0010466B">
        <w:rPr>
          <w:rFonts w:ascii="Arial" w:hAnsi="Arial" w:cs="Arial"/>
          <w:b/>
          <w:color w:val="000000"/>
        </w:rPr>
        <w:t>Process</w:t>
      </w:r>
    </w:p>
    <w:p w14:paraId="35EF4490" w14:textId="77777777" w:rsidR="00353746" w:rsidRDefault="00353746" w:rsidP="00EF37DC">
      <w:pPr>
        <w:pStyle w:val="Heading1"/>
        <w:spacing w:before="0" w:after="0" w:line="276" w:lineRule="auto"/>
        <w:rPr>
          <w:rFonts w:eastAsia="Calibri" w:cs="Arial"/>
          <w:b w:val="0"/>
          <w:bCs w:val="0"/>
          <w:iCs/>
          <w:kern w:val="0"/>
          <w:sz w:val="22"/>
          <w:szCs w:val="22"/>
        </w:rPr>
      </w:pPr>
      <w:bookmarkStart w:id="38" w:name="_Toc1740663"/>
      <w:r w:rsidRPr="00EF37DC">
        <w:rPr>
          <w:rFonts w:eastAsia="Calibri" w:cs="Arial"/>
          <w:b w:val="0"/>
          <w:bCs w:val="0"/>
          <w:iCs/>
          <w:kern w:val="0"/>
          <w:sz w:val="22"/>
          <w:szCs w:val="22"/>
        </w:rPr>
        <w:t>Councillors</w:t>
      </w:r>
      <w:r>
        <w:rPr>
          <w:rFonts w:eastAsia="Calibri" w:cs="Arial"/>
          <w:b w:val="0"/>
          <w:bCs w:val="0"/>
          <w:iCs/>
          <w:kern w:val="0"/>
          <w:sz w:val="22"/>
          <w:szCs w:val="22"/>
        </w:rPr>
        <w:t xml:space="preserve"> </w:t>
      </w:r>
      <w:r w:rsidR="002F387C">
        <w:rPr>
          <w:rFonts w:eastAsia="Calibri" w:cs="Arial"/>
          <w:b w:val="0"/>
          <w:bCs w:val="0"/>
          <w:iCs/>
          <w:kern w:val="0"/>
          <w:sz w:val="22"/>
          <w:szCs w:val="22"/>
        </w:rPr>
        <w:t>will</w:t>
      </w:r>
      <w:r>
        <w:rPr>
          <w:rFonts w:eastAsia="Calibri" w:cs="Arial"/>
          <w:b w:val="0"/>
          <w:bCs w:val="0"/>
          <w:iCs/>
          <w:kern w:val="0"/>
          <w:sz w:val="22"/>
          <w:szCs w:val="22"/>
        </w:rPr>
        <w:t xml:space="preserve"> seek approval for </w:t>
      </w:r>
      <w:r w:rsidR="00CC13A1">
        <w:rPr>
          <w:rFonts w:eastAsia="Calibri" w:cs="Arial"/>
          <w:b w:val="0"/>
          <w:bCs w:val="0"/>
          <w:iCs/>
          <w:kern w:val="0"/>
          <w:sz w:val="22"/>
          <w:szCs w:val="22"/>
        </w:rPr>
        <w:t>the fund</w:t>
      </w:r>
      <w:r w:rsidR="00C13212">
        <w:rPr>
          <w:rFonts w:eastAsia="Calibri" w:cs="Arial"/>
          <w:b w:val="0"/>
          <w:bCs w:val="0"/>
          <w:iCs/>
          <w:kern w:val="0"/>
          <w:sz w:val="22"/>
          <w:szCs w:val="22"/>
        </w:rPr>
        <w:t>ing</w:t>
      </w:r>
      <w:r w:rsidR="00CC13A1">
        <w:rPr>
          <w:rFonts w:eastAsia="Calibri" w:cs="Arial"/>
          <w:b w:val="0"/>
          <w:bCs w:val="0"/>
          <w:iCs/>
          <w:kern w:val="0"/>
          <w:sz w:val="22"/>
          <w:szCs w:val="22"/>
        </w:rPr>
        <w:t xml:space="preserve"> of </w:t>
      </w:r>
      <w:r>
        <w:rPr>
          <w:rFonts w:eastAsia="Calibri" w:cs="Arial"/>
          <w:b w:val="0"/>
          <w:bCs w:val="0"/>
          <w:iCs/>
          <w:kern w:val="0"/>
          <w:sz w:val="22"/>
          <w:szCs w:val="22"/>
        </w:rPr>
        <w:t xml:space="preserve">the following activities prior to either Council officers organising </w:t>
      </w:r>
      <w:r w:rsidR="00D02664">
        <w:rPr>
          <w:rFonts w:eastAsia="Calibri" w:cs="Arial"/>
          <w:b w:val="0"/>
          <w:bCs w:val="0"/>
          <w:iCs/>
          <w:kern w:val="0"/>
          <w:sz w:val="22"/>
          <w:szCs w:val="22"/>
        </w:rPr>
        <w:t xml:space="preserve">and paying for </w:t>
      </w:r>
      <w:r>
        <w:rPr>
          <w:rFonts w:eastAsia="Calibri" w:cs="Arial"/>
          <w:b w:val="0"/>
          <w:bCs w:val="0"/>
          <w:iCs/>
          <w:kern w:val="0"/>
          <w:sz w:val="22"/>
          <w:szCs w:val="22"/>
        </w:rPr>
        <w:t xml:space="preserve">attendance or seeking </w:t>
      </w:r>
      <w:r w:rsidR="001147E6">
        <w:rPr>
          <w:rFonts w:eastAsia="Calibri" w:cs="Arial"/>
          <w:b w:val="0"/>
          <w:bCs w:val="0"/>
          <w:iCs/>
          <w:kern w:val="0"/>
          <w:sz w:val="22"/>
          <w:szCs w:val="22"/>
        </w:rPr>
        <w:t xml:space="preserve">a </w:t>
      </w:r>
      <w:r>
        <w:rPr>
          <w:rFonts w:eastAsia="Calibri" w:cs="Arial"/>
          <w:b w:val="0"/>
          <w:bCs w:val="0"/>
          <w:iCs/>
          <w:kern w:val="0"/>
          <w:sz w:val="22"/>
          <w:szCs w:val="22"/>
        </w:rPr>
        <w:t>reimbursement:</w:t>
      </w:r>
      <w:bookmarkEnd w:id="38"/>
    </w:p>
    <w:p w14:paraId="3726144A" w14:textId="77777777" w:rsidR="00D02664" w:rsidRDefault="00353746" w:rsidP="00EF37DC">
      <w:pPr>
        <w:pStyle w:val="Heading1"/>
        <w:numPr>
          <w:ilvl w:val="0"/>
          <w:numId w:val="22"/>
        </w:numPr>
        <w:spacing w:before="0" w:after="0" w:line="276" w:lineRule="auto"/>
        <w:rPr>
          <w:rFonts w:eastAsia="Calibri" w:cs="Arial"/>
          <w:b w:val="0"/>
          <w:bCs w:val="0"/>
          <w:iCs/>
          <w:kern w:val="0"/>
          <w:sz w:val="22"/>
          <w:szCs w:val="22"/>
        </w:rPr>
      </w:pPr>
      <w:bookmarkStart w:id="39" w:name="_Toc1740664"/>
      <w:r>
        <w:rPr>
          <w:rFonts w:eastAsia="Calibri" w:cs="Arial"/>
          <w:b w:val="0"/>
          <w:bCs w:val="0"/>
          <w:iCs/>
          <w:kern w:val="0"/>
          <w:sz w:val="22"/>
          <w:szCs w:val="22"/>
        </w:rPr>
        <w:t>Training and development</w:t>
      </w:r>
      <w:bookmarkEnd w:id="39"/>
    </w:p>
    <w:p w14:paraId="4AE53BC4" w14:textId="77777777" w:rsidR="00A752BB" w:rsidRPr="00EF37DC" w:rsidRDefault="00D02664" w:rsidP="00EF37DC">
      <w:pPr>
        <w:pStyle w:val="Heading1"/>
        <w:numPr>
          <w:ilvl w:val="0"/>
          <w:numId w:val="22"/>
        </w:numPr>
        <w:spacing w:before="0" w:after="0" w:line="276" w:lineRule="auto"/>
        <w:rPr>
          <w:rFonts w:eastAsia="Calibri" w:cs="Arial"/>
          <w:b w:val="0"/>
          <w:bCs w:val="0"/>
          <w:iCs/>
          <w:kern w:val="0"/>
          <w:sz w:val="22"/>
          <w:szCs w:val="22"/>
        </w:rPr>
      </w:pPr>
      <w:bookmarkStart w:id="40" w:name="_Toc1740665"/>
      <w:r>
        <w:rPr>
          <w:rFonts w:eastAsia="Calibri" w:cs="Arial"/>
          <w:b w:val="0"/>
          <w:bCs w:val="0"/>
          <w:iCs/>
          <w:kern w:val="0"/>
          <w:sz w:val="22"/>
          <w:szCs w:val="22"/>
        </w:rPr>
        <w:t>Attendance at events when performing</w:t>
      </w:r>
      <w:r w:rsidR="00B23302">
        <w:rPr>
          <w:rFonts w:eastAsia="Calibri" w:cs="Arial"/>
          <w:b w:val="0"/>
          <w:bCs w:val="0"/>
          <w:iCs/>
          <w:kern w:val="0"/>
          <w:sz w:val="22"/>
          <w:szCs w:val="22"/>
        </w:rPr>
        <w:t xml:space="preserve"> </w:t>
      </w:r>
      <w:r>
        <w:rPr>
          <w:rFonts w:eastAsia="Calibri" w:cs="Arial"/>
          <w:b w:val="0"/>
          <w:bCs w:val="0"/>
          <w:iCs/>
          <w:kern w:val="0"/>
          <w:sz w:val="22"/>
          <w:szCs w:val="22"/>
        </w:rPr>
        <w:t>duties as a councillor</w:t>
      </w:r>
      <w:bookmarkEnd w:id="40"/>
    </w:p>
    <w:p w14:paraId="5732A2B9" w14:textId="77777777" w:rsidR="001147E6" w:rsidRDefault="001147E6" w:rsidP="00EE08A2">
      <w:pPr>
        <w:autoSpaceDE w:val="0"/>
        <w:autoSpaceDN w:val="0"/>
        <w:adjustRightInd w:val="0"/>
        <w:spacing w:line="276" w:lineRule="auto"/>
        <w:rPr>
          <w:rFonts w:cs="Arial"/>
          <w:color w:val="000000"/>
          <w:sz w:val="22"/>
          <w:szCs w:val="22"/>
        </w:rPr>
      </w:pPr>
    </w:p>
    <w:p w14:paraId="4C9968DA" w14:textId="77777777" w:rsidR="00EE08A2" w:rsidRDefault="00EE08A2" w:rsidP="00EE08A2">
      <w:pPr>
        <w:autoSpaceDE w:val="0"/>
        <w:autoSpaceDN w:val="0"/>
        <w:adjustRightInd w:val="0"/>
        <w:spacing w:line="276" w:lineRule="auto"/>
        <w:rPr>
          <w:rFonts w:eastAsia="Calibri" w:cs="Arial"/>
          <w:iCs/>
          <w:sz w:val="22"/>
          <w:szCs w:val="22"/>
        </w:rPr>
      </w:pPr>
      <w:r w:rsidRPr="00AE1A2E">
        <w:rPr>
          <w:rFonts w:cs="Arial"/>
          <w:color w:val="000000"/>
          <w:sz w:val="22"/>
          <w:szCs w:val="22"/>
        </w:rPr>
        <w:t xml:space="preserve">All requests for attendance at </w:t>
      </w:r>
      <w:r w:rsidR="001147E6">
        <w:rPr>
          <w:rFonts w:cs="Arial"/>
          <w:color w:val="000000"/>
          <w:sz w:val="22"/>
          <w:szCs w:val="22"/>
        </w:rPr>
        <w:t>such activities, which if approved</w:t>
      </w:r>
      <w:r w:rsidR="00DF78E0">
        <w:rPr>
          <w:rFonts w:cs="Arial"/>
          <w:color w:val="000000"/>
          <w:sz w:val="22"/>
          <w:szCs w:val="22"/>
        </w:rPr>
        <w:t>,</w:t>
      </w:r>
      <w:r w:rsidR="001147E6">
        <w:rPr>
          <w:rFonts w:cs="Arial"/>
          <w:color w:val="000000"/>
          <w:sz w:val="22"/>
          <w:szCs w:val="22"/>
        </w:rPr>
        <w:t xml:space="preserve"> will be paid for by Council (subject to per term training and development </w:t>
      </w:r>
      <w:r w:rsidR="00DF78E0">
        <w:rPr>
          <w:rFonts w:cs="Arial"/>
          <w:color w:val="000000"/>
          <w:sz w:val="22"/>
          <w:szCs w:val="22"/>
        </w:rPr>
        <w:t xml:space="preserve">maximum </w:t>
      </w:r>
      <w:r w:rsidR="001147E6">
        <w:rPr>
          <w:rFonts w:cs="Arial"/>
          <w:color w:val="000000"/>
          <w:sz w:val="22"/>
          <w:szCs w:val="22"/>
        </w:rPr>
        <w:t>thresholds)</w:t>
      </w:r>
      <w:r w:rsidRPr="00AE1A2E">
        <w:rPr>
          <w:rFonts w:cs="Arial"/>
          <w:color w:val="000000"/>
          <w:sz w:val="22"/>
          <w:szCs w:val="22"/>
        </w:rPr>
        <w:t xml:space="preserve"> shall be made in writing to the Chief Executive Officer in advance</w:t>
      </w:r>
      <w:r w:rsidRPr="00CE0368">
        <w:rPr>
          <w:rFonts w:cs="Arial"/>
          <w:color w:val="000000"/>
          <w:sz w:val="22"/>
          <w:szCs w:val="22"/>
        </w:rPr>
        <w:t>.</w:t>
      </w:r>
      <w:r w:rsidR="00CC13A1">
        <w:rPr>
          <w:rFonts w:cs="Arial"/>
          <w:color w:val="000000"/>
          <w:sz w:val="22"/>
          <w:szCs w:val="22"/>
        </w:rPr>
        <w:t xml:space="preserve"> </w:t>
      </w:r>
      <w:r w:rsidR="00CC13A1">
        <w:rPr>
          <w:rFonts w:eastAsia="Calibri" w:cs="Arial"/>
          <w:iCs/>
          <w:sz w:val="22"/>
          <w:szCs w:val="22"/>
        </w:rPr>
        <w:t>Councillors can still make claims for reimbursement of travel and incidental costs consistent with sections 7.1, 7.2 and 7.6 of this policy, without prior approval.</w:t>
      </w:r>
    </w:p>
    <w:p w14:paraId="34583E46" w14:textId="77777777" w:rsidR="00CC13A1" w:rsidRPr="00CE0368" w:rsidRDefault="00CC13A1" w:rsidP="00EE08A2">
      <w:pPr>
        <w:autoSpaceDE w:val="0"/>
        <w:autoSpaceDN w:val="0"/>
        <w:adjustRightInd w:val="0"/>
        <w:spacing w:line="276" w:lineRule="auto"/>
        <w:rPr>
          <w:rFonts w:cs="Arial"/>
          <w:color w:val="000000"/>
          <w:sz w:val="22"/>
          <w:szCs w:val="22"/>
        </w:rPr>
      </w:pPr>
    </w:p>
    <w:p w14:paraId="3859DD6B" w14:textId="77777777" w:rsidR="00B62E5C" w:rsidRPr="00DF78E0" w:rsidRDefault="00B62E5C" w:rsidP="00AE1A2E">
      <w:pPr>
        <w:pStyle w:val="ListParagraph"/>
        <w:autoSpaceDE w:val="0"/>
        <w:autoSpaceDN w:val="0"/>
        <w:adjustRightInd w:val="0"/>
        <w:spacing w:after="0"/>
        <w:ind w:left="0"/>
        <w:rPr>
          <w:rFonts w:ascii="Arial" w:hAnsi="Arial" w:cs="Arial"/>
          <w:iCs/>
        </w:rPr>
      </w:pPr>
      <w:r w:rsidRPr="00BA432E">
        <w:rPr>
          <w:rFonts w:ascii="Arial" w:hAnsi="Arial" w:cs="Arial"/>
          <w:iCs/>
        </w:rPr>
        <w:t>Councillors will outline the benefit and reason</w:t>
      </w:r>
      <w:r w:rsidR="00DF78E0" w:rsidRPr="00BA432E">
        <w:rPr>
          <w:rFonts w:ascii="Arial" w:hAnsi="Arial" w:cs="Arial"/>
          <w:iCs/>
        </w:rPr>
        <w:t>s</w:t>
      </w:r>
      <w:r w:rsidRPr="00BA432E">
        <w:rPr>
          <w:rFonts w:ascii="Arial" w:hAnsi="Arial" w:cs="Arial"/>
          <w:iCs/>
        </w:rPr>
        <w:t xml:space="preserve"> when seeking approval.</w:t>
      </w:r>
    </w:p>
    <w:p w14:paraId="6A90317A" w14:textId="3279AE98" w:rsidR="00B62E5C" w:rsidRDefault="00B62E5C" w:rsidP="00AE1A2E">
      <w:pPr>
        <w:pStyle w:val="ListParagraph"/>
        <w:autoSpaceDE w:val="0"/>
        <w:autoSpaceDN w:val="0"/>
        <w:adjustRightInd w:val="0"/>
        <w:spacing w:after="0"/>
        <w:ind w:left="0"/>
        <w:rPr>
          <w:rFonts w:ascii="Arial" w:hAnsi="Arial" w:cs="Arial"/>
          <w:iCs/>
        </w:rPr>
      </w:pPr>
    </w:p>
    <w:p w14:paraId="012BC155" w14:textId="6DF5A74F" w:rsidR="00145C72" w:rsidRDefault="00145C72" w:rsidP="00AE1A2E">
      <w:pPr>
        <w:pStyle w:val="ListParagraph"/>
        <w:autoSpaceDE w:val="0"/>
        <w:autoSpaceDN w:val="0"/>
        <w:adjustRightInd w:val="0"/>
        <w:spacing w:after="0"/>
        <w:ind w:left="0"/>
        <w:rPr>
          <w:rFonts w:ascii="Arial" w:hAnsi="Arial" w:cs="Arial"/>
          <w:iCs/>
        </w:rPr>
      </w:pPr>
    </w:p>
    <w:p w14:paraId="04208008" w14:textId="57806D29" w:rsidR="00145C72" w:rsidRDefault="00145C72" w:rsidP="00AE1A2E">
      <w:pPr>
        <w:pStyle w:val="ListParagraph"/>
        <w:autoSpaceDE w:val="0"/>
        <w:autoSpaceDN w:val="0"/>
        <w:adjustRightInd w:val="0"/>
        <w:spacing w:after="0"/>
        <w:ind w:left="0"/>
        <w:rPr>
          <w:rFonts w:ascii="Arial" w:hAnsi="Arial" w:cs="Arial"/>
          <w:iCs/>
        </w:rPr>
      </w:pPr>
    </w:p>
    <w:p w14:paraId="74E897CE" w14:textId="77777777" w:rsidR="00145C72" w:rsidRPr="00577DFA" w:rsidRDefault="00145C72" w:rsidP="00AE1A2E">
      <w:pPr>
        <w:pStyle w:val="ListParagraph"/>
        <w:autoSpaceDE w:val="0"/>
        <w:autoSpaceDN w:val="0"/>
        <w:adjustRightInd w:val="0"/>
        <w:spacing w:after="0"/>
        <w:ind w:left="0"/>
        <w:rPr>
          <w:rFonts w:ascii="Arial" w:hAnsi="Arial" w:cs="Arial"/>
          <w:iCs/>
        </w:rPr>
      </w:pPr>
    </w:p>
    <w:p w14:paraId="38C70CD5" w14:textId="77777777" w:rsidR="00BA432E" w:rsidRPr="0010466B" w:rsidRDefault="00BA432E" w:rsidP="0010466B">
      <w:pPr>
        <w:pStyle w:val="ListParagraph"/>
        <w:numPr>
          <w:ilvl w:val="1"/>
          <w:numId w:val="40"/>
        </w:numPr>
        <w:autoSpaceDE w:val="0"/>
        <w:autoSpaceDN w:val="0"/>
        <w:adjustRightInd w:val="0"/>
        <w:ind w:left="567" w:hanging="567"/>
        <w:rPr>
          <w:rFonts w:ascii="Arial" w:hAnsi="Arial" w:cs="Arial"/>
          <w:b/>
          <w:color w:val="000000"/>
        </w:rPr>
      </w:pPr>
      <w:r w:rsidRPr="0010466B">
        <w:rPr>
          <w:rFonts w:ascii="Arial" w:hAnsi="Arial" w:cs="Arial"/>
          <w:b/>
          <w:color w:val="000000"/>
        </w:rPr>
        <w:lastRenderedPageBreak/>
        <w:t>Authorisation</w:t>
      </w:r>
    </w:p>
    <w:p w14:paraId="4744165A" w14:textId="77777777" w:rsidR="00A752BB" w:rsidRPr="00EC40F8" w:rsidRDefault="00A752BB" w:rsidP="004F613B">
      <w:pPr>
        <w:autoSpaceDE w:val="0"/>
        <w:autoSpaceDN w:val="0"/>
        <w:adjustRightInd w:val="0"/>
        <w:spacing w:line="276" w:lineRule="auto"/>
        <w:rPr>
          <w:rFonts w:cs="Arial"/>
          <w:color w:val="000000"/>
          <w:sz w:val="22"/>
          <w:szCs w:val="22"/>
        </w:rPr>
      </w:pPr>
      <w:r w:rsidRPr="00EC40F8">
        <w:rPr>
          <w:rFonts w:cs="Arial"/>
          <w:bCs/>
          <w:kern w:val="32"/>
          <w:sz w:val="22"/>
          <w:szCs w:val="22"/>
        </w:rPr>
        <w:t>The Chief Executive Officer</w:t>
      </w:r>
      <w:r w:rsidR="00D351BE">
        <w:rPr>
          <w:rFonts w:cs="Arial"/>
          <w:bCs/>
          <w:kern w:val="32"/>
          <w:sz w:val="22"/>
          <w:szCs w:val="22"/>
        </w:rPr>
        <w:t>,</w:t>
      </w:r>
      <w:r w:rsidR="00600A53">
        <w:rPr>
          <w:rFonts w:cs="Arial"/>
          <w:bCs/>
          <w:kern w:val="32"/>
          <w:sz w:val="22"/>
          <w:szCs w:val="22"/>
        </w:rPr>
        <w:t xml:space="preserve"> unless otherwise resolved by Council</w:t>
      </w:r>
      <w:r w:rsidR="00D351BE">
        <w:rPr>
          <w:rFonts w:cs="Arial"/>
          <w:bCs/>
          <w:kern w:val="32"/>
          <w:sz w:val="22"/>
          <w:szCs w:val="22"/>
        </w:rPr>
        <w:t>,</w:t>
      </w:r>
      <w:r w:rsidRPr="00EC40F8">
        <w:rPr>
          <w:rFonts w:cs="Arial"/>
          <w:bCs/>
          <w:kern w:val="32"/>
          <w:sz w:val="22"/>
          <w:szCs w:val="22"/>
        </w:rPr>
        <w:t xml:space="preserve"> </w:t>
      </w:r>
      <w:r w:rsidR="00295B52" w:rsidRPr="00EC40F8">
        <w:rPr>
          <w:rFonts w:cs="Arial"/>
          <w:bCs/>
          <w:kern w:val="32"/>
          <w:sz w:val="22"/>
          <w:szCs w:val="22"/>
        </w:rPr>
        <w:t>is</w:t>
      </w:r>
      <w:r w:rsidRPr="00EC40F8">
        <w:rPr>
          <w:rFonts w:cs="Arial"/>
          <w:bCs/>
          <w:kern w:val="32"/>
          <w:sz w:val="22"/>
          <w:szCs w:val="22"/>
        </w:rPr>
        <w:t xml:space="preserve"> authorised to approve </w:t>
      </w:r>
      <w:r w:rsidR="00C534BD">
        <w:rPr>
          <w:rFonts w:cs="Arial"/>
          <w:bCs/>
          <w:kern w:val="32"/>
          <w:sz w:val="22"/>
          <w:szCs w:val="22"/>
        </w:rPr>
        <w:t xml:space="preserve">the organisation funding </w:t>
      </w:r>
      <w:r w:rsidRPr="00EC40F8">
        <w:rPr>
          <w:rFonts w:cs="Arial"/>
          <w:bCs/>
          <w:kern w:val="32"/>
          <w:sz w:val="22"/>
          <w:szCs w:val="22"/>
        </w:rPr>
        <w:t>Councillor</w:t>
      </w:r>
      <w:r w:rsidR="0025002C" w:rsidRPr="00EC40F8">
        <w:rPr>
          <w:rFonts w:cs="Arial"/>
          <w:bCs/>
          <w:kern w:val="32"/>
          <w:sz w:val="22"/>
          <w:szCs w:val="22"/>
        </w:rPr>
        <w:t>s</w:t>
      </w:r>
      <w:r w:rsidR="00C534BD">
        <w:rPr>
          <w:rFonts w:cs="Arial"/>
          <w:bCs/>
          <w:kern w:val="32"/>
          <w:sz w:val="22"/>
          <w:szCs w:val="22"/>
        </w:rPr>
        <w:t>’</w:t>
      </w:r>
      <w:r w:rsidR="00FF0543" w:rsidRPr="00EC40F8">
        <w:rPr>
          <w:rFonts w:cs="Arial"/>
          <w:bCs/>
          <w:kern w:val="32"/>
          <w:sz w:val="22"/>
          <w:szCs w:val="22"/>
        </w:rPr>
        <w:t xml:space="preserve"> </w:t>
      </w:r>
      <w:r w:rsidR="0025002C" w:rsidRPr="00EC40F8">
        <w:rPr>
          <w:rFonts w:cs="Arial"/>
          <w:bCs/>
          <w:kern w:val="32"/>
          <w:sz w:val="22"/>
          <w:szCs w:val="22"/>
        </w:rPr>
        <w:t>attend</w:t>
      </w:r>
      <w:r w:rsidR="00C534BD">
        <w:rPr>
          <w:rFonts w:cs="Arial"/>
          <w:bCs/>
          <w:kern w:val="32"/>
          <w:sz w:val="22"/>
          <w:szCs w:val="22"/>
        </w:rPr>
        <w:t>ance at</w:t>
      </w:r>
      <w:r w:rsidR="00741BD9" w:rsidRPr="00EC40F8">
        <w:rPr>
          <w:rFonts w:cs="Arial"/>
          <w:color w:val="000000"/>
          <w:sz w:val="22"/>
          <w:szCs w:val="22"/>
        </w:rPr>
        <w:t xml:space="preserve"> </w:t>
      </w:r>
      <w:r w:rsidR="001A3E5E">
        <w:rPr>
          <w:rFonts w:cs="Arial"/>
          <w:color w:val="000000"/>
          <w:sz w:val="22"/>
          <w:szCs w:val="22"/>
        </w:rPr>
        <w:t>training and development or confirming</w:t>
      </w:r>
      <w:r w:rsidR="00DF78E0">
        <w:rPr>
          <w:rFonts w:cs="Arial"/>
          <w:color w:val="000000"/>
          <w:sz w:val="22"/>
          <w:szCs w:val="22"/>
        </w:rPr>
        <w:t xml:space="preserve"> </w:t>
      </w:r>
      <w:r w:rsidR="001A3E5E">
        <w:rPr>
          <w:rFonts w:cs="Arial"/>
          <w:color w:val="000000"/>
          <w:sz w:val="22"/>
          <w:szCs w:val="22"/>
        </w:rPr>
        <w:t xml:space="preserve">attendance and payment for </w:t>
      </w:r>
      <w:r w:rsidR="00DF78E0">
        <w:rPr>
          <w:rFonts w:cs="Arial"/>
          <w:color w:val="000000"/>
          <w:sz w:val="22"/>
          <w:szCs w:val="22"/>
        </w:rPr>
        <w:t>events</w:t>
      </w:r>
      <w:r w:rsidR="006B42A8" w:rsidRPr="00EC40F8">
        <w:rPr>
          <w:rFonts w:cs="Arial"/>
          <w:color w:val="000000"/>
          <w:sz w:val="22"/>
          <w:szCs w:val="22"/>
        </w:rPr>
        <w:t xml:space="preserve"> </w:t>
      </w:r>
      <w:r w:rsidRPr="00EC40F8">
        <w:rPr>
          <w:rFonts w:cs="Arial"/>
          <w:color w:val="000000"/>
          <w:sz w:val="22"/>
          <w:szCs w:val="22"/>
        </w:rPr>
        <w:t>on criteria that</w:t>
      </w:r>
      <w:r w:rsidR="0002614D" w:rsidRPr="00EC40F8">
        <w:rPr>
          <w:rFonts w:cs="Arial"/>
          <w:color w:val="000000"/>
          <w:sz w:val="22"/>
          <w:szCs w:val="22"/>
        </w:rPr>
        <w:t xml:space="preserve"> ensure</w:t>
      </w:r>
      <w:r w:rsidRPr="00EC40F8">
        <w:rPr>
          <w:rFonts w:cs="Arial"/>
          <w:color w:val="000000"/>
          <w:sz w:val="22"/>
          <w:szCs w:val="22"/>
        </w:rPr>
        <w:t>:</w:t>
      </w:r>
    </w:p>
    <w:p w14:paraId="1A1A65C5" w14:textId="77777777" w:rsidR="00295B52" w:rsidRPr="00AE1A2E" w:rsidRDefault="00295B52" w:rsidP="00A147D0">
      <w:pPr>
        <w:numPr>
          <w:ilvl w:val="0"/>
          <w:numId w:val="1"/>
        </w:numPr>
        <w:autoSpaceDE w:val="0"/>
        <w:autoSpaceDN w:val="0"/>
        <w:adjustRightInd w:val="0"/>
        <w:spacing w:line="276" w:lineRule="auto"/>
        <w:ind w:left="709" w:hanging="425"/>
        <w:rPr>
          <w:rFonts w:cs="Arial"/>
          <w:color w:val="000000"/>
          <w:sz w:val="22"/>
          <w:szCs w:val="22"/>
        </w:rPr>
      </w:pPr>
      <w:r w:rsidRPr="00CE0368">
        <w:rPr>
          <w:rFonts w:cs="Arial"/>
          <w:color w:val="000000"/>
          <w:sz w:val="22"/>
          <w:szCs w:val="22"/>
        </w:rPr>
        <w:t>the attendance is in the community interest</w:t>
      </w:r>
      <w:r w:rsidR="00CB3F47" w:rsidRPr="00AE1A2E">
        <w:rPr>
          <w:rFonts w:cs="Arial"/>
          <w:color w:val="000000"/>
          <w:sz w:val="22"/>
          <w:szCs w:val="22"/>
        </w:rPr>
        <w:t xml:space="preserve"> and reflects the identified needs of the Councillor</w:t>
      </w:r>
      <w:r w:rsidRPr="00AE1A2E">
        <w:rPr>
          <w:rFonts w:cs="Arial"/>
          <w:color w:val="000000"/>
          <w:sz w:val="22"/>
          <w:szCs w:val="22"/>
        </w:rPr>
        <w:t>;</w:t>
      </w:r>
    </w:p>
    <w:p w14:paraId="01BEFFB3" w14:textId="77777777" w:rsidR="00A752BB" w:rsidRPr="00AE1A2E" w:rsidRDefault="00CB3F47" w:rsidP="00A147D0">
      <w:pPr>
        <w:numPr>
          <w:ilvl w:val="0"/>
          <w:numId w:val="1"/>
        </w:numPr>
        <w:autoSpaceDE w:val="0"/>
        <w:autoSpaceDN w:val="0"/>
        <w:adjustRightInd w:val="0"/>
        <w:spacing w:line="276" w:lineRule="auto"/>
        <w:ind w:left="709" w:hanging="425"/>
        <w:rPr>
          <w:rFonts w:cs="Arial"/>
          <w:color w:val="000000"/>
          <w:sz w:val="22"/>
          <w:szCs w:val="22"/>
        </w:rPr>
      </w:pPr>
      <w:r w:rsidRPr="00CE0368">
        <w:rPr>
          <w:rFonts w:cs="Arial"/>
          <w:color w:val="000000"/>
          <w:sz w:val="22"/>
          <w:szCs w:val="22"/>
        </w:rPr>
        <w:t>equity and</w:t>
      </w:r>
      <w:r w:rsidR="004F613B" w:rsidRPr="00AE1A2E">
        <w:rPr>
          <w:rFonts w:cs="Arial"/>
          <w:color w:val="000000"/>
          <w:sz w:val="22"/>
          <w:szCs w:val="22"/>
        </w:rPr>
        <w:t xml:space="preserve"> </w:t>
      </w:r>
      <w:r w:rsidRPr="00AE1A2E">
        <w:rPr>
          <w:rFonts w:cs="Arial"/>
          <w:color w:val="000000"/>
          <w:sz w:val="22"/>
          <w:szCs w:val="22"/>
        </w:rPr>
        <w:t xml:space="preserve">fair and reasonable </w:t>
      </w:r>
      <w:r w:rsidR="00A752BB" w:rsidRPr="00AE1A2E">
        <w:rPr>
          <w:rFonts w:cs="Arial"/>
          <w:color w:val="000000"/>
          <w:sz w:val="22"/>
          <w:szCs w:val="22"/>
        </w:rPr>
        <w:t>acce</w:t>
      </w:r>
      <w:r w:rsidRPr="00AE1A2E">
        <w:rPr>
          <w:rFonts w:cs="Arial"/>
          <w:color w:val="000000"/>
          <w:sz w:val="22"/>
          <w:szCs w:val="22"/>
        </w:rPr>
        <w:t xml:space="preserve">ss </w:t>
      </w:r>
      <w:r w:rsidR="00A752BB" w:rsidRPr="00AE1A2E">
        <w:rPr>
          <w:rFonts w:cs="Arial"/>
          <w:color w:val="000000"/>
          <w:sz w:val="22"/>
          <w:szCs w:val="22"/>
        </w:rPr>
        <w:t>to all Councillors</w:t>
      </w:r>
      <w:r w:rsidR="001A3E5E">
        <w:rPr>
          <w:rFonts w:cs="Arial"/>
          <w:color w:val="000000"/>
          <w:sz w:val="22"/>
          <w:szCs w:val="22"/>
        </w:rPr>
        <w:t xml:space="preserve"> to training and development, noting that events will generally be attended by the Mayor in the first instance</w:t>
      </w:r>
      <w:r w:rsidR="00A752BB" w:rsidRPr="00AE1A2E">
        <w:rPr>
          <w:rFonts w:cs="Arial"/>
          <w:color w:val="000000"/>
          <w:sz w:val="22"/>
          <w:szCs w:val="22"/>
        </w:rPr>
        <w:t xml:space="preserve">; </w:t>
      </w:r>
      <w:r w:rsidR="00CC13A1">
        <w:rPr>
          <w:rFonts w:cs="Arial"/>
          <w:color w:val="000000"/>
          <w:sz w:val="22"/>
          <w:szCs w:val="22"/>
        </w:rPr>
        <w:t>and</w:t>
      </w:r>
    </w:p>
    <w:p w14:paraId="1764344C" w14:textId="77777777" w:rsidR="009560F4" w:rsidRDefault="001A3E5E" w:rsidP="00AE1A2E">
      <w:pPr>
        <w:autoSpaceDE w:val="0"/>
        <w:autoSpaceDN w:val="0"/>
        <w:adjustRightInd w:val="0"/>
        <w:spacing w:line="276" w:lineRule="auto"/>
        <w:ind w:left="709" w:hanging="425"/>
        <w:rPr>
          <w:rFonts w:cs="Arial"/>
          <w:color w:val="000000"/>
          <w:sz w:val="22"/>
          <w:szCs w:val="22"/>
        </w:rPr>
      </w:pPr>
      <w:r>
        <w:rPr>
          <w:rFonts w:cs="Arial"/>
          <w:color w:val="000000"/>
          <w:sz w:val="22"/>
          <w:szCs w:val="22"/>
        </w:rPr>
        <w:t>c</w:t>
      </w:r>
      <w:r w:rsidR="00A752BB" w:rsidRPr="00AE1A2E">
        <w:rPr>
          <w:rFonts w:cs="Arial"/>
          <w:color w:val="000000"/>
          <w:sz w:val="22"/>
          <w:szCs w:val="22"/>
        </w:rPr>
        <w:t xml:space="preserve">) </w:t>
      </w:r>
      <w:r w:rsidR="007B32C7" w:rsidRPr="00AE1A2E">
        <w:rPr>
          <w:rFonts w:cs="Arial"/>
          <w:color w:val="000000"/>
          <w:sz w:val="22"/>
          <w:szCs w:val="22"/>
        </w:rPr>
        <w:tab/>
      </w:r>
      <w:r w:rsidR="00E104E5" w:rsidRPr="00CE0368">
        <w:rPr>
          <w:rFonts w:cs="Arial"/>
          <w:color w:val="000000"/>
          <w:sz w:val="22"/>
          <w:szCs w:val="22"/>
        </w:rPr>
        <w:t>a</w:t>
      </w:r>
      <w:r w:rsidR="0002614D" w:rsidRPr="00AE1A2E">
        <w:rPr>
          <w:rFonts w:cs="Arial"/>
          <w:color w:val="000000"/>
          <w:sz w:val="22"/>
          <w:szCs w:val="22"/>
        </w:rPr>
        <w:t xml:space="preserve"> quor</w:t>
      </w:r>
      <w:r w:rsidR="0002614D" w:rsidRPr="00CE0368">
        <w:rPr>
          <w:rFonts w:cs="Arial"/>
          <w:color w:val="000000"/>
          <w:sz w:val="22"/>
          <w:szCs w:val="22"/>
        </w:rPr>
        <w:t xml:space="preserve">um </w:t>
      </w:r>
      <w:r w:rsidR="0002614D" w:rsidRPr="00AE1A2E">
        <w:rPr>
          <w:rFonts w:cs="Arial"/>
          <w:color w:val="000000"/>
          <w:sz w:val="22"/>
          <w:szCs w:val="22"/>
        </w:rPr>
        <w:t>o</w:t>
      </w:r>
      <w:r w:rsidR="0002614D" w:rsidRPr="00CE0368">
        <w:rPr>
          <w:rFonts w:cs="Arial"/>
          <w:color w:val="000000"/>
          <w:sz w:val="22"/>
          <w:szCs w:val="22"/>
        </w:rPr>
        <w:t>f</w:t>
      </w:r>
      <w:r w:rsidR="006B0908" w:rsidRPr="00AE1A2E">
        <w:rPr>
          <w:rFonts w:cs="Arial"/>
          <w:color w:val="000000"/>
          <w:sz w:val="22"/>
          <w:szCs w:val="22"/>
        </w:rPr>
        <w:t xml:space="preserve"> </w:t>
      </w:r>
      <w:r w:rsidR="00A752BB" w:rsidRPr="00AE1A2E">
        <w:rPr>
          <w:rFonts w:cs="Arial"/>
          <w:color w:val="000000"/>
          <w:sz w:val="22"/>
          <w:szCs w:val="22"/>
        </w:rPr>
        <w:t xml:space="preserve">Councillors </w:t>
      </w:r>
      <w:r w:rsidR="00C64348" w:rsidRPr="00AE1A2E">
        <w:rPr>
          <w:rFonts w:cs="Arial"/>
          <w:color w:val="000000"/>
          <w:sz w:val="22"/>
          <w:szCs w:val="22"/>
        </w:rPr>
        <w:t>i</w:t>
      </w:r>
      <w:r w:rsidR="00C64348" w:rsidRPr="00CE0368">
        <w:rPr>
          <w:rFonts w:cs="Arial"/>
          <w:color w:val="000000"/>
          <w:sz w:val="22"/>
          <w:szCs w:val="22"/>
        </w:rPr>
        <w:t>s</w:t>
      </w:r>
      <w:r w:rsidR="00A752BB" w:rsidRPr="00AE1A2E">
        <w:rPr>
          <w:rFonts w:cs="Arial"/>
          <w:color w:val="000000"/>
          <w:sz w:val="22"/>
          <w:szCs w:val="22"/>
        </w:rPr>
        <w:t xml:space="preserve"> </w:t>
      </w:r>
      <w:r w:rsidR="00A752BB" w:rsidRPr="00CE0368">
        <w:rPr>
          <w:rFonts w:cs="Arial"/>
          <w:color w:val="000000"/>
          <w:sz w:val="22"/>
          <w:szCs w:val="22"/>
        </w:rPr>
        <w:t>available to attend to the normal</w:t>
      </w:r>
      <w:r w:rsidR="006F4392" w:rsidRPr="00AE1A2E">
        <w:rPr>
          <w:rFonts w:cs="Arial"/>
          <w:color w:val="000000"/>
          <w:sz w:val="22"/>
          <w:szCs w:val="22"/>
        </w:rPr>
        <w:t xml:space="preserve"> </w:t>
      </w:r>
      <w:r w:rsidR="00A752BB" w:rsidRPr="00AE1A2E">
        <w:rPr>
          <w:rFonts w:cs="Arial"/>
          <w:color w:val="000000"/>
          <w:sz w:val="22"/>
          <w:szCs w:val="22"/>
        </w:rPr>
        <w:t>business of the Council.</w:t>
      </w:r>
    </w:p>
    <w:p w14:paraId="7A36F8E9" w14:textId="77777777" w:rsidR="00777B45" w:rsidRDefault="00777B45" w:rsidP="00AE1A2E">
      <w:pPr>
        <w:autoSpaceDE w:val="0"/>
        <w:autoSpaceDN w:val="0"/>
        <w:adjustRightInd w:val="0"/>
        <w:spacing w:line="276" w:lineRule="auto"/>
        <w:ind w:left="709" w:hanging="425"/>
        <w:rPr>
          <w:rFonts w:cs="Arial"/>
          <w:color w:val="000000"/>
          <w:sz w:val="22"/>
          <w:szCs w:val="22"/>
        </w:rPr>
      </w:pPr>
    </w:p>
    <w:p w14:paraId="29F8076B" w14:textId="77777777" w:rsidR="00777B45" w:rsidRPr="0010466B" w:rsidRDefault="00777B45" w:rsidP="0010466B">
      <w:pPr>
        <w:pStyle w:val="ListParagraph"/>
        <w:numPr>
          <w:ilvl w:val="1"/>
          <w:numId w:val="40"/>
        </w:numPr>
        <w:autoSpaceDE w:val="0"/>
        <w:autoSpaceDN w:val="0"/>
        <w:adjustRightInd w:val="0"/>
        <w:ind w:left="567" w:hanging="567"/>
        <w:rPr>
          <w:rFonts w:ascii="Arial" w:hAnsi="Arial" w:cs="Arial"/>
          <w:b/>
        </w:rPr>
      </w:pPr>
      <w:r w:rsidRPr="0010466B">
        <w:rPr>
          <w:rFonts w:ascii="Arial" w:hAnsi="Arial" w:cs="Arial"/>
          <w:b/>
        </w:rPr>
        <w:t xml:space="preserve">Exception for Overseas Travel </w:t>
      </w:r>
    </w:p>
    <w:p w14:paraId="2B41689E" w14:textId="77777777" w:rsidR="006B00DF" w:rsidRPr="00AE1A2E" w:rsidRDefault="00777B45" w:rsidP="00B23302">
      <w:pPr>
        <w:autoSpaceDE w:val="0"/>
        <w:autoSpaceDN w:val="0"/>
        <w:adjustRightInd w:val="0"/>
        <w:spacing w:line="276" w:lineRule="auto"/>
        <w:rPr>
          <w:rFonts w:cs="Arial"/>
          <w:color w:val="000000"/>
          <w:sz w:val="22"/>
          <w:szCs w:val="22"/>
        </w:rPr>
      </w:pPr>
      <w:r w:rsidRPr="00D40719">
        <w:rPr>
          <w:rFonts w:cs="Arial"/>
          <w:sz w:val="22"/>
          <w:szCs w:val="22"/>
        </w:rPr>
        <w:t xml:space="preserve">Notwithstanding the above any </w:t>
      </w:r>
      <w:r w:rsidR="00D40719" w:rsidRPr="00D40719">
        <w:rPr>
          <w:rFonts w:cs="Arial"/>
          <w:sz w:val="22"/>
          <w:szCs w:val="22"/>
        </w:rPr>
        <w:t xml:space="preserve">overseas </w:t>
      </w:r>
      <w:r w:rsidR="00600A53">
        <w:rPr>
          <w:rFonts w:cs="Arial"/>
          <w:sz w:val="22"/>
          <w:szCs w:val="22"/>
        </w:rPr>
        <w:t xml:space="preserve">travel by a Councillor </w:t>
      </w:r>
      <w:r w:rsidRPr="00D40719">
        <w:rPr>
          <w:rFonts w:cs="Arial"/>
          <w:sz w:val="22"/>
          <w:szCs w:val="22"/>
        </w:rPr>
        <w:t>in an official Council business capacity must be presented to a</w:t>
      </w:r>
      <w:r w:rsidR="00600A53">
        <w:rPr>
          <w:rFonts w:cs="Arial"/>
          <w:sz w:val="22"/>
          <w:szCs w:val="22"/>
        </w:rPr>
        <w:t xml:space="preserve"> </w:t>
      </w:r>
      <w:r w:rsidRPr="00D40719">
        <w:rPr>
          <w:rFonts w:cs="Arial"/>
          <w:sz w:val="22"/>
          <w:szCs w:val="22"/>
        </w:rPr>
        <w:t>Council Meeting for approval</w:t>
      </w:r>
      <w:r w:rsidR="009C00A2" w:rsidRPr="00D40719">
        <w:rPr>
          <w:rFonts w:cs="Arial"/>
          <w:sz w:val="22"/>
          <w:szCs w:val="22"/>
        </w:rPr>
        <w:t xml:space="preserve"> prior to the travel</w:t>
      </w:r>
      <w:r w:rsidR="00600A53">
        <w:rPr>
          <w:rFonts w:cs="Arial"/>
          <w:sz w:val="22"/>
          <w:szCs w:val="22"/>
        </w:rPr>
        <w:t>.</w:t>
      </w:r>
    </w:p>
    <w:p w14:paraId="07573996" w14:textId="77777777" w:rsidR="00555A70" w:rsidRDefault="00555A70" w:rsidP="00BA432E">
      <w:pPr>
        <w:autoSpaceDE w:val="0"/>
        <w:autoSpaceDN w:val="0"/>
        <w:adjustRightInd w:val="0"/>
        <w:spacing w:line="276" w:lineRule="auto"/>
        <w:rPr>
          <w:rFonts w:cs="Arial"/>
          <w:sz w:val="22"/>
          <w:szCs w:val="22"/>
        </w:rPr>
      </w:pPr>
    </w:p>
    <w:p w14:paraId="3848EE35" w14:textId="77777777" w:rsidR="00555A70" w:rsidRPr="0076224B" w:rsidRDefault="00555A70" w:rsidP="00B23302">
      <w:pPr>
        <w:pStyle w:val="Heading1"/>
        <w:numPr>
          <w:ilvl w:val="0"/>
          <w:numId w:val="40"/>
        </w:numPr>
        <w:spacing w:before="0" w:after="0" w:line="276" w:lineRule="auto"/>
        <w:rPr>
          <w:rFonts w:cs="Arial"/>
          <w:color w:val="000000" w:themeColor="text1"/>
        </w:rPr>
      </w:pPr>
      <w:bookmarkStart w:id="41" w:name="_Toc1740666"/>
      <w:r w:rsidRPr="0076224B">
        <w:rPr>
          <w:rFonts w:cs="Arial"/>
          <w:color w:val="000000" w:themeColor="text1"/>
        </w:rPr>
        <w:t>CLAIMS FOR REIMBURSEMENT</w:t>
      </w:r>
      <w:bookmarkEnd w:id="41"/>
    </w:p>
    <w:p w14:paraId="60E7425D" w14:textId="77777777" w:rsidR="00555A70" w:rsidRPr="00D44F5F" w:rsidRDefault="00555A70" w:rsidP="00555A70">
      <w:pPr>
        <w:pStyle w:val="Heading1"/>
        <w:spacing w:before="0" w:after="0" w:line="276" w:lineRule="auto"/>
        <w:ind w:left="360"/>
        <w:rPr>
          <w:rFonts w:cs="Arial"/>
        </w:rPr>
      </w:pPr>
    </w:p>
    <w:p w14:paraId="22E9E532" w14:textId="440FA73D" w:rsidR="00555A70" w:rsidRDefault="00555A70" w:rsidP="00555A70">
      <w:pPr>
        <w:pStyle w:val="Heading1"/>
        <w:spacing w:before="0" w:after="0" w:line="276" w:lineRule="auto"/>
        <w:rPr>
          <w:rFonts w:cs="Arial"/>
          <w:b w:val="0"/>
          <w:sz w:val="22"/>
          <w:szCs w:val="22"/>
        </w:rPr>
      </w:pPr>
      <w:bookmarkStart w:id="42" w:name="_Toc1740667"/>
      <w:r w:rsidRPr="004A4381">
        <w:rPr>
          <w:rFonts w:cs="Arial"/>
          <w:b w:val="0"/>
          <w:sz w:val="22"/>
          <w:szCs w:val="22"/>
        </w:rPr>
        <w:t>In accordance with the A</w:t>
      </w:r>
      <w:r>
        <w:rPr>
          <w:rFonts w:cs="Arial"/>
          <w:b w:val="0"/>
          <w:sz w:val="22"/>
          <w:szCs w:val="22"/>
        </w:rPr>
        <w:t>c</w:t>
      </w:r>
      <w:r w:rsidRPr="004A4381">
        <w:rPr>
          <w:rFonts w:cs="Arial"/>
          <w:b w:val="0"/>
          <w:sz w:val="22"/>
          <w:szCs w:val="22"/>
        </w:rPr>
        <w:t xml:space="preserve">t, </w:t>
      </w:r>
      <w:r>
        <w:rPr>
          <w:rFonts w:cs="Arial"/>
          <w:b w:val="0"/>
          <w:sz w:val="22"/>
          <w:szCs w:val="22"/>
        </w:rPr>
        <w:t xml:space="preserve">all claims for reimbursement are to be lodged in writing. Councillor or members </w:t>
      </w:r>
      <w:r w:rsidR="00B23302">
        <w:rPr>
          <w:rFonts w:cs="Arial"/>
          <w:b w:val="0"/>
          <w:sz w:val="22"/>
          <w:szCs w:val="22"/>
        </w:rPr>
        <w:t xml:space="preserve">of </w:t>
      </w:r>
      <w:r w:rsidR="00703935">
        <w:rPr>
          <w:rFonts w:cs="Arial"/>
          <w:b w:val="0"/>
          <w:sz w:val="22"/>
          <w:szCs w:val="22"/>
        </w:rPr>
        <w:t xml:space="preserve">delegated </w:t>
      </w:r>
      <w:r w:rsidR="00B23302">
        <w:rPr>
          <w:rFonts w:cs="Arial"/>
          <w:b w:val="0"/>
          <w:sz w:val="22"/>
          <w:szCs w:val="22"/>
        </w:rPr>
        <w:t>committees are to complete a</w:t>
      </w:r>
      <w:r>
        <w:rPr>
          <w:rFonts w:cs="Arial"/>
          <w:b w:val="0"/>
          <w:sz w:val="22"/>
          <w:szCs w:val="22"/>
        </w:rPr>
        <w:t xml:space="preserve"> </w:t>
      </w:r>
      <w:r w:rsidRPr="00B23302">
        <w:rPr>
          <w:rFonts w:cs="Arial"/>
          <w:b w:val="0"/>
          <w:sz w:val="22"/>
          <w:szCs w:val="22"/>
        </w:rPr>
        <w:t>Reimbursement Form</w:t>
      </w:r>
      <w:r>
        <w:rPr>
          <w:rFonts w:cs="Arial"/>
          <w:b w:val="0"/>
          <w:sz w:val="22"/>
          <w:szCs w:val="22"/>
        </w:rPr>
        <w:t xml:space="preserve"> and submit it to </w:t>
      </w:r>
      <w:r w:rsidR="00D351BE">
        <w:rPr>
          <w:rFonts w:cs="Arial"/>
          <w:b w:val="0"/>
          <w:sz w:val="22"/>
          <w:szCs w:val="22"/>
        </w:rPr>
        <w:t>the Chief Executive Officer or delegate</w:t>
      </w:r>
      <w:r>
        <w:rPr>
          <w:rFonts w:cs="Arial"/>
          <w:b w:val="0"/>
          <w:sz w:val="22"/>
          <w:szCs w:val="22"/>
        </w:rPr>
        <w:t xml:space="preserve"> for approval.</w:t>
      </w:r>
      <w:bookmarkEnd w:id="42"/>
    </w:p>
    <w:p w14:paraId="020A68DD" w14:textId="77777777" w:rsidR="00555A70" w:rsidRDefault="00555A70" w:rsidP="00555A70">
      <w:pPr>
        <w:pStyle w:val="Heading1"/>
        <w:spacing w:before="0" w:after="0" w:line="276" w:lineRule="auto"/>
        <w:rPr>
          <w:rFonts w:cs="Arial"/>
          <w:b w:val="0"/>
          <w:sz w:val="22"/>
          <w:szCs w:val="22"/>
        </w:rPr>
      </w:pPr>
    </w:p>
    <w:p w14:paraId="64659484" w14:textId="2E8190C2" w:rsidR="00D351BE" w:rsidRPr="00B23302" w:rsidRDefault="00555A70" w:rsidP="00B23302">
      <w:pPr>
        <w:rPr>
          <w:b/>
          <w:sz w:val="22"/>
          <w:szCs w:val="22"/>
        </w:rPr>
      </w:pPr>
      <w:r w:rsidRPr="00B23302">
        <w:rPr>
          <w:sz w:val="22"/>
          <w:szCs w:val="22"/>
        </w:rPr>
        <w:t xml:space="preserve">Councillors </w:t>
      </w:r>
      <w:r w:rsidR="00703935">
        <w:rPr>
          <w:sz w:val="22"/>
          <w:szCs w:val="22"/>
        </w:rPr>
        <w:t xml:space="preserve">and members of delegated committees </w:t>
      </w:r>
      <w:r w:rsidRPr="00B23302">
        <w:rPr>
          <w:sz w:val="22"/>
          <w:szCs w:val="22"/>
        </w:rPr>
        <w:t>should establish that the expenses were reasonable, bona fide, out of pocket expenses incurred while performing duties as a Councillor</w:t>
      </w:r>
      <w:r w:rsidR="00703935">
        <w:rPr>
          <w:sz w:val="22"/>
          <w:szCs w:val="22"/>
        </w:rPr>
        <w:t xml:space="preserve"> or delegated committee member</w:t>
      </w:r>
      <w:r w:rsidRPr="00B23302">
        <w:rPr>
          <w:sz w:val="22"/>
          <w:szCs w:val="22"/>
        </w:rPr>
        <w:t>.</w:t>
      </w:r>
      <w:r w:rsidR="00D351BE" w:rsidRPr="00B23302">
        <w:rPr>
          <w:sz w:val="22"/>
          <w:szCs w:val="22"/>
        </w:rPr>
        <w:t xml:space="preserve"> The basic test to be applied to determine whether or not an expense is bona fide is whether the expense was necessary because it was either supplemental to, incidental to, or consequent on, the exercise of the duties as a Councillor</w:t>
      </w:r>
      <w:r w:rsidR="00703935">
        <w:rPr>
          <w:sz w:val="22"/>
          <w:szCs w:val="22"/>
        </w:rPr>
        <w:t xml:space="preserve"> or delegated committee member</w:t>
      </w:r>
      <w:r w:rsidR="00D351BE" w:rsidRPr="00B23302">
        <w:rPr>
          <w:sz w:val="22"/>
          <w:szCs w:val="22"/>
        </w:rPr>
        <w:t>.</w:t>
      </w:r>
    </w:p>
    <w:p w14:paraId="27FF6892" w14:textId="77777777" w:rsidR="00555A70" w:rsidRPr="00D351BE" w:rsidRDefault="00555A70" w:rsidP="00555A70">
      <w:pPr>
        <w:rPr>
          <w:rFonts w:cs="Arial"/>
          <w:sz w:val="22"/>
          <w:szCs w:val="22"/>
        </w:rPr>
      </w:pPr>
    </w:p>
    <w:p w14:paraId="0C5B60A4" w14:textId="40E68568" w:rsidR="00ED1097" w:rsidRDefault="00555A70" w:rsidP="00B23302">
      <w:pPr>
        <w:rPr>
          <w:rFonts w:cs="Arial"/>
          <w:sz w:val="22"/>
          <w:szCs w:val="22"/>
        </w:rPr>
      </w:pPr>
      <w:r w:rsidRPr="004A4381">
        <w:rPr>
          <w:rFonts w:cs="Arial"/>
          <w:sz w:val="22"/>
          <w:szCs w:val="22"/>
        </w:rPr>
        <w:t xml:space="preserve">It is not appropriate for a Councillor </w:t>
      </w:r>
      <w:r w:rsidR="00703935">
        <w:rPr>
          <w:rFonts w:cs="Arial"/>
          <w:sz w:val="22"/>
          <w:szCs w:val="22"/>
        </w:rPr>
        <w:t xml:space="preserve">or delegated committee member </w:t>
      </w:r>
      <w:r w:rsidRPr="004A4381">
        <w:rPr>
          <w:rFonts w:cs="Arial"/>
          <w:sz w:val="22"/>
          <w:szCs w:val="22"/>
        </w:rPr>
        <w:t xml:space="preserve">to request payment or reimbursement for expenses relating to </w:t>
      </w:r>
      <w:r w:rsidRPr="00ED1097">
        <w:rPr>
          <w:rFonts w:cs="Arial"/>
          <w:sz w:val="22"/>
          <w:szCs w:val="22"/>
        </w:rPr>
        <w:t>their</w:t>
      </w:r>
      <w:r w:rsidR="00ED1097" w:rsidRPr="00B23302">
        <w:rPr>
          <w:rFonts w:cs="Arial"/>
          <w:sz w:val="22"/>
          <w:szCs w:val="22"/>
        </w:rPr>
        <w:t xml:space="preserve">: </w:t>
      </w:r>
      <w:r w:rsidR="00ED1097">
        <w:rPr>
          <w:rFonts w:cs="Arial"/>
          <w:sz w:val="22"/>
          <w:szCs w:val="22"/>
        </w:rPr>
        <w:t>p</w:t>
      </w:r>
      <w:r w:rsidRPr="00B23302">
        <w:rPr>
          <w:rFonts w:cs="Arial"/>
          <w:sz w:val="22"/>
          <w:szCs w:val="22"/>
        </w:rPr>
        <w:t>ersonal business or interests</w:t>
      </w:r>
      <w:r w:rsidR="00ED1097" w:rsidRPr="00B23302">
        <w:rPr>
          <w:rFonts w:cs="Arial"/>
          <w:sz w:val="22"/>
          <w:szCs w:val="22"/>
        </w:rPr>
        <w:t>; p</w:t>
      </w:r>
      <w:r w:rsidRPr="00B23302">
        <w:rPr>
          <w:rFonts w:cs="Arial"/>
          <w:sz w:val="22"/>
          <w:szCs w:val="22"/>
        </w:rPr>
        <w:t>rivate business</w:t>
      </w:r>
      <w:r w:rsidR="00ED1097" w:rsidRPr="00B23302">
        <w:rPr>
          <w:rFonts w:cs="Arial"/>
          <w:sz w:val="22"/>
          <w:szCs w:val="22"/>
        </w:rPr>
        <w:t>; o</w:t>
      </w:r>
      <w:r w:rsidRPr="00B23302">
        <w:rPr>
          <w:rFonts w:cs="Arial"/>
          <w:sz w:val="22"/>
          <w:szCs w:val="22"/>
        </w:rPr>
        <w:t>wn employment</w:t>
      </w:r>
      <w:r w:rsidR="00ED1097" w:rsidRPr="00B23302">
        <w:rPr>
          <w:rFonts w:cs="Arial"/>
          <w:sz w:val="22"/>
          <w:szCs w:val="22"/>
        </w:rPr>
        <w:t xml:space="preserve">; </w:t>
      </w:r>
      <w:r w:rsidR="00A83CD6">
        <w:rPr>
          <w:rFonts w:cs="Arial"/>
          <w:sz w:val="22"/>
          <w:szCs w:val="22"/>
        </w:rPr>
        <w:t xml:space="preserve">attendance at political party fundraisers, </w:t>
      </w:r>
      <w:r w:rsidR="00ED1097">
        <w:rPr>
          <w:rFonts w:cs="Arial"/>
          <w:sz w:val="22"/>
          <w:szCs w:val="22"/>
        </w:rPr>
        <w:t xml:space="preserve">or </w:t>
      </w:r>
      <w:r w:rsidR="00ED1097" w:rsidRPr="00B23302">
        <w:rPr>
          <w:rFonts w:cs="Arial"/>
          <w:sz w:val="22"/>
          <w:szCs w:val="22"/>
        </w:rPr>
        <w:t>e</w:t>
      </w:r>
      <w:r w:rsidRPr="00B23302">
        <w:rPr>
          <w:rFonts w:cs="Arial"/>
          <w:sz w:val="22"/>
          <w:szCs w:val="22"/>
        </w:rPr>
        <w:t>lection campaign</w:t>
      </w:r>
      <w:r w:rsidR="00ED1097">
        <w:rPr>
          <w:rFonts w:cs="Arial"/>
          <w:sz w:val="22"/>
          <w:szCs w:val="22"/>
        </w:rPr>
        <w:t>.</w:t>
      </w:r>
    </w:p>
    <w:p w14:paraId="4DB8AEF2" w14:textId="77777777" w:rsidR="00A0308E" w:rsidRPr="00B23302" w:rsidRDefault="00A0308E" w:rsidP="00B23302">
      <w:pPr>
        <w:rPr>
          <w:sz w:val="22"/>
          <w:szCs w:val="22"/>
        </w:rPr>
      </w:pPr>
    </w:p>
    <w:p w14:paraId="1A6E6555" w14:textId="77777777" w:rsidR="007246E6" w:rsidRPr="00D40719" w:rsidRDefault="00126431" w:rsidP="00B23302">
      <w:pPr>
        <w:pStyle w:val="Heading1"/>
        <w:numPr>
          <w:ilvl w:val="0"/>
          <w:numId w:val="40"/>
        </w:numPr>
        <w:spacing w:before="0" w:after="0" w:line="276" w:lineRule="auto"/>
        <w:rPr>
          <w:rFonts w:cs="Arial"/>
        </w:rPr>
      </w:pPr>
      <w:bookmarkStart w:id="43" w:name="_Toc1740668"/>
      <w:r w:rsidRPr="00D40719">
        <w:rPr>
          <w:rFonts w:cs="Arial"/>
        </w:rPr>
        <w:t>REPORTING TO COUNCIL</w:t>
      </w:r>
      <w:bookmarkEnd w:id="43"/>
      <w:r w:rsidRPr="00D40719">
        <w:rPr>
          <w:rFonts w:cs="Arial"/>
        </w:rPr>
        <w:t xml:space="preserve"> </w:t>
      </w:r>
    </w:p>
    <w:p w14:paraId="183237C3" w14:textId="77777777" w:rsidR="0053166F" w:rsidRDefault="0053166F" w:rsidP="00AE1A2E">
      <w:pPr>
        <w:autoSpaceDE w:val="0"/>
        <w:autoSpaceDN w:val="0"/>
        <w:adjustRightInd w:val="0"/>
        <w:spacing w:line="276" w:lineRule="auto"/>
        <w:rPr>
          <w:rFonts w:cs="Arial"/>
          <w:sz w:val="22"/>
          <w:szCs w:val="22"/>
        </w:rPr>
      </w:pPr>
    </w:p>
    <w:p w14:paraId="5991EB10" w14:textId="77777777" w:rsidR="00DF5541" w:rsidRPr="0010466B" w:rsidRDefault="00852A09" w:rsidP="0010466B">
      <w:pPr>
        <w:pStyle w:val="ListParagraph"/>
        <w:numPr>
          <w:ilvl w:val="1"/>
          <w:numId w:val="40"/>
        </w:numPr>
        <w:autoSpaceDE w:val="0"/>
        <w:autoSpaceDN w:val="0"/>
        <w:adjustRightInd w:val="0"/>
        <w:rPr>
          <w:rFonts w:ascii="Arial" w:hAnsi="Arial" w:cs="Arial"/>
          <w:b/>
        </w:rPr>
      </w:pPr>
      <w:r w:rsidRPr="0010466B">
        <w:rPr>
          <w:rFonts w:ascii="Arial" w:hAnsi="Arial" w:cs="Arial"/>
          <w:b/>
        </w:rPr>
        <w:t>Councillor</w:t>
      </w:r>
      <w:r w:rsidR="00DF5541" w:rsidRPr="0010466B">
        <w:rPr>
          <w:rFonts w:ascii="Arial" w:hAnsi="Arial" w:cs="Arial"/>
          <w:b/>
        </w:rPr>
        <w:t xml:space="preserve"> </w:t>
      </w:r>
      <w:r w:rsidRPr="0010466B">
        <w:rPr>
          <w:rFonts w:ascii="Arial" w:hAnsi="Arial" w:cs="Arial"/>
          <w:b/>
        </w:rPr>
        <w:t>Expenses</w:t>
      </w:r>
    </w:p>
    <w:p w14:paraId="4DF399A1" w14:textId="6C2242FD" w:rsidR="00483028" w:rsidRDefault="005F7BF5" w:rsidP="00ED1097">
      <w:pPr>
        <w:autoSpaceDE w:val="0"/>
        <w:autoSpaceDN w:val="0"/>
        <w:adjustRightInd w:val="0"/>
        <w:spacing w:line="276" w:lineRule="auto"/>
        <w:rPr>
          <w:rFonts w:cs="Arial"/>
          <w:sz w:val="22"/>
          <w:szCs w:val="22"/>
        </w:rPr>
      </w:pPr>
      <w:r w:rsidRPr="00D351BE">
        <w:rPr>
          <w:rFonts w:cs="Arial"/>
          <w:sz w:val="22"/>
          <w:szCs w:val="22"/>
        </w:rPr>
        <w:t>In conjunction with the Quarterly Report to Council</w:t>
      </w:r>
      <w:r w:rsidR="009C00A2" w:rsidRPr="00D351BE">
        <w:rPr>
          <w:rFonts w:cs="Arial"/>
          <w:sz w:val="22"/>
          <w:szCs w:val="22"/>
        </w:rPr>
        <w:t>,</w:t>
      </w:r>
      <w:r w:rsidRPr="00D351BE">
        <w:rPr>
          <w:rFonts w:cs="Arial"/>
          <w:sz w:val="22"/>
          <w:szCs w:val="22"/>
        </w:rPr>
        <w:t xml:space="preserve"> Councillor expenses </w:t>
      </w:r>
      <w:r w:rsidR="009C00A2" w:rsidRPr="00D351BE">
        <w:rPr>
          <w:rFonts w:cs="Arial"/>
          <w:sz w:val="22"/>
          <w:szCs w:val="22"/>
        </w:rPr>
        <w:t>will</w:t>
      </w:r>
      <w:r w:rsidR="00852A09" w:rsidRPr="00D351BE">
        <w:rPr>
          <w:rFonts w:cs="Arial"/>
          <w:sz w:val="22"/>
          <w:szCs w:val="22"/>
        </w:rPr>
        <w:t xml:space="preserve"> </w:t>
      </w:r>
      <w:r w:rsidR="009C00A2" w:rsidRPr="00D351BE">
        <w:rPr>
          <w:rFonts w:cs="Arial"/>
          <w:sz w:val="22"/>
          <w:szCs w:val="22"/>
        </w:rPr>
        <w:t>be reported to Council in the same format as required in the Annual Report</w:t>
      </w:r>
      <w:r w:rsidR="00555A70" w:rsidRPr="00D351BE">
        <w:rPr>
          <w:rFonts w:cs="Arial"/>
          <w:sz w:val="22"/>
          <w:szCs w:val="22"/>
        </w:rPr>
        <w:t>, that is</w:t>
      </w:r>
      <w:r w:rsidR="00B23302">
        <w:rPr>
          <w:rFonts w:cs="Arial"/>
          <w:sz w:val="22"/>
          <w:szCs w:val="22"/>
        </w:rPr>
        <w:t>,</w:t>
      </w:r>
      <w:r w:rsidR="00852A09" w:rsidRPr="00D351BE">
        <w:rPr>
          <w:rFonts w:cs="Arial"/>
          <w:sz w:val="22"/>
          <w:szCs w:val="22"/>
        </w:rPr>
        <w:t xml:space="preserve"> </w:t>
      </w:r>
      <w:r w:rsidR="00483028" w:rsidRPr="00D351BE">
        <w:rPr>
          <w:rFonts w:cs="Arial"/>
          <w:sz w:val="22"/>
          <w:szCs w:val="22"/>
        </w:rPr>
        <w:t>expenses incurred per Councillor in the categories of</w:t>
      </w:r>
      <w:r w:rsidR="00A83CD6">
        <w:rPr>
          <w:rFonts w:cs="Arial"/>
          <w:sz w:val="22"/>
          <w:szCs w:val="22"/>
        </w:rPr>
        <w:t>:</w:t>
      </w:r>
      <w:r w:rsidR="00483028" w:rsidRPr="00D351BE">
        <w:rPr>
          <w:rFonts w:cs="Arial"/>
          <w:sz w:val="22"/>
          <w:szCs w:val="22"/>
        </w:rPr>
        <w:t xml:space="preserve"> travel, car mileage claimed, </w:t>
      </w:r>
      <w:r w:rsidR="00B23302">
        <w:rPr>
          <w:rFonts w:cs="Arial"/>
          <w:sz w:val="22"/>
          <w:szCs w:val="22"/>
        </w:rPr>
        <w:t>childcare, information and</w:t>
      </w:r>
      <w:r w:rsidR="00483028" w:rsidRPr="00D351BE">
        <w:rPr>
          <w:rFonts w:cs="Arial"/>
          <w:sz w:val="22"/>
          <w:szCs w:val="22"/>
        </w:rPr>
        <w:t xml:space="preserve"> communication technology</w:t>
      </w:r>
      <w:r w:rsidR="00A83CD6">
        <w:rPr>
          <w:rFonts w:cs="Arial"/>
          <w:sz w:val="22"/>
          <w:szCs w:val="22"/>
        </w:rPr>
        <w:t xml:space="preserve">, </w:t>
      </w:r>
      <w:r w:rsidR="00CC13A1">
        <w:rPr>
          <w:rFonts w:cs="Arial"/>
          <w:sz w:val="22"/>
          <w:szCs w:val="22"/>
        </w:rPr>
        <w:t>attendance at events and training and development.</w:t>
      </w:r>
    </w:p>
    <w:p w14:paraId="7970D799" w14:textId="3EF1728C" w:rsidR="00703935" w:rsidRDefault="00703935" w:rsidP="00ED1097">
      <w:pPr>
        <w:autoSpaceDE w:val="0"/>
        <w:autoSpaceDN w:val="0"/>
        <w:adjustRightInd w:val="0"/>
        <w:spacing w:line="276" w:lineRule="auto"/>
        <w:rPr>
          <w:rFonts w:cs="Arial"/>
          <w:sz w:val="22"/>
          <w:szCs w:val="22"/>
        </w:rPr>
      </w:pPr>
    </w:p>
    <w:p w14:paraId="4FC43FD2" w14:textId="24CEDF63" w:rsidR="00703935" w:rsidRPr="008007D6" w:rsidRDefault="00703935" w:rsidP="00703935">
      <w:pPr>
        <w:pStyle w:val="ListParagraph"/>
        <w:numPr>
          <w:ilvl w:val="1"/>
          <w:numId w:val="40"/>
        </w:numPr>
        <w:autoSpaceDE w:val="0"/>
        <w:autoSpaceDN w:val="0"/>
        <w:adjustRightInd w:val="0"/>
        <w:rPr>
          <w:rFonts w:ascii="Arial" w:hAnsi="Arial" w:cs="Arial"/>
          <w:b/>
        </w:rPr>
      </w:pPr>
      <w:r w:rsidRPr="008007D6">
        <w:rPr>
          <w:rFonts w:ascii="Arial" w:hAnsi="Arial" w:cs="Arial"/>
          <w:b/>
        </w:rPr>
        <w:t xml:space="preserve">Councillor and </w:t>
      </w:r>
      <w:r w:rsidR="00315207">
        <w:rPr>
          <w:rFonts w:ascii="Arial" w:hAnsi="Arial" w:cs="Arial"/>
          <w:b/>
        </w:rPr>
        <w:t xml:space="preserve">Delegated </w:t>
      </w:r>
      <w:r w:rsidRPr="008007D6">
        <w:rPr>
          <w:rFonts w:ascii="Arial" w:hAnsi="Arial" w:cs="Arial"/>
          <w:b/>
        </w:rPr>
        <w:t>Committee Member Expenses</w:t>
      </w:r>
    </w:p>
    <w:p w14:paraId="1A4BCF02" w14:textId="337CF253" w:rsidR="00703935" w:rsidRPr="008007D6" w:rsidRDefault="00703935" w:rsidP="008007D6">
      <w:pPr>
        <w:autoSpaceDE w:val="0"/>
        <w:autoSpaceDN w:val="0"/>
        <w:adjustRightInd w:val="0"/>
        <w:rPr>
          <w:rFonts w:cs="Arial"/>
          <w:sz w:val="22"/>
          <w:szCs w:val="22"/>
        </w:rPr>
      </w:pPr>
      <w:r w:rsidRPr="008007D6">
        <w:rPr>
          <w:rFonts w:cs="Arial"/>
          <w:sz w:val="22"/>
          <w:szCs w:val="22"/>
        </w:rPr>
        <w:t xml:space="preserve">In accordance with section 40(2) of the Act, Council will provide details </w:t>
      </w:r>
      <w:r w:rsidR="0091030B" w:rsidRPr="008007D6">
        <w:rPr>
          <w:rFonts w:cs="Arial"/>
          <w:sz w:val="22"/>
          <w:szCs w:val="22"/>
        </w:rPr>
        <w:t>to the Audit and Risk Committee</w:t>
      </w:r>
      <w:r w:rsidR="0091030B">
        <w:rPr>
          <w:rFonts w:cs="Arial"/>
          <w:sz w:val="22"/>
          <w:szCs w:val="22"/>
        </w:rPr>
        <w:t xml:space="preserve"> </w:t>
      </w:r>
      <w:r w:rsidRPr="008007D6">
        <w:rPr>
          <w:rFonts w:cs="Arial"/>
          <w:sz w:val="22"/>
          <w:szCs w:val="22"/>
        </w:rPr>
        <w:t xml:space="preserve">of </w:t>
      </w:r>
      <w:r w:rsidR="008007D6">
        <w:rPr>
          <w:rFonts w:cs="Arial"/>
          <w:sz w:val="22"/>
          <w:szCs w:val="22"/>
        </w:rPr>
        <w:t xml:space="preserve">all </w:t>
      </w:r>
      <w:r w:rsidR="008007D6" w:rsidRPr="008007D6">
        <w:rPr>
          <w:rFonts w:cs="Arial"/>
          <w:sz w:val="22"/>
          <w:szCs w:val="22"/>
        </w:rPr>
        <w:t>reimbursements</w:t>
      </w:r>
      <w:r w:rsidRPr="008007D6">
        <w:rPr>
          <w:rFonts w:cs="Arial"/>
          <w:sz w:val="22"/>
          <w:szCs w:val="22"/>
        </w:rPr>
        <w:t xml:space="preserve"> </w:t>
      </w:r>
      <w:r w:rsidR="0091030B">
        <w:rPr>
          <w:rFonts w:cs="Arial"/>
          <w:sz w:val="22"/>
          <w:szCs w:val="22"/>
        </w:rPr>
        <w:t xml:space="preserve">made to Councillors and members of delegated committees. </w:t>
      </w:r>
    </w:p>
    <w:p w14:paraId="1559A702" w14:textId="22B9E286" w:rsidR="00852A09" w:rsidRDefault="00DF5541" w:rsidP="00ED1097">
      <w:pPr>
        <w:autoSpaceDE w:val="0"/>
        <w:autoSpaceDN w:val="0"/>
        <w:adjustRightInd w:val="0"/>
        <w:spacing w:line="276" w:lineRule="auto"/>
        <w:rPr>
          <w:rFonts w:cs="Arial"/>
          <w:sz w:val="22"/>
          <w:szCs w:val="22"/>
        </w:rPr>
      </w:pPr>
      <w:r w:rsidRPr="00D351BE">
        <w:rPr>
          <w:rFonts w:cs="Arial"/>
          <w:sz w:val="22"/>
          <w:szCs w:val="22"/>
        </w:rPr>
        <w:t xml:space="preserve"> </w:t>
      </w:r>
    </w:p>
    <w:p w14:paraId="5033E23B" w14:textId="4E4E4152" w:rsidR="00145C72" w:rsidRDefault="00145C72" w:rsidP="00ED1097">
      <w:pPr>
        <w:autoSpaceDE w:val="0"/>
        <w:autoSpaceDN w:val="0"/>
        <w:adjustRightInd w:val="0"/>
        <w:spacing w:line="276" w:lineRule="auto"/>
        <w:rPr>
          <w:rFonts w:cs="Arial"/>
          <w:sz w:val="22"/>
          <w:szCs w:val="22"/>
        </w:rPr>
      </w:pPr>
    </w:p>
    <w:p w14:paraId="2B2CC86C" w14:textId="77777777" w:rsidR="00145C72" w:rsidRPr="00D351BE" w:rsidRDefault="00145C72" w:rsidP="00ED1097">
      <w:pPr>
        <w:autoSpaceDE w:val="0"/>
        <w:autoSpaceDN w:val="0"/>
        <w:adjustRightInd w:val="0"/>
        <w:spacing w:line="276" w:lineRule="auto"/>
        <w:rPr>
          <w:rFonts w:cs="Arial"/>
          <w:sz w:val="22"/>
          <w:szCs w:val="22"/>
        </w:rPr>
      </w:pPr>
    </w:p>
    <w:p w14:paraId="2B68B252" w14:textId="77777777" w:rsidR="00AD5535" w:rsidRPr="0010466B" w:rsidRDefault="00852A09" w:rsidP="0010466B">
      <w:pPr>
        <w:pStyle w:val="ListParagraph"/>
        <w:numPr>
          <w:ilvl w:val="1"/>
          <w:numId w:val="40"/>
        </w:numPr>
        <w:autoSpaceDE w:val="0"/>
        <w:autoSpaceDN w:val="0"/>
        <w:adjustRightInd w:val="0"/>
        <w:rPr>
          <w:rFonts w:ascii="Arial" w:hAnsi="Arial" w:cs="Arial"/>
          <w:b/>
        </w:rPr>
      </w:pPr>
      <w:r w:rsidRPr="0010466B">
        <w:rPr>
          <w:rFonts w:ascii="Arial" w:hAnsi="Arial" w:cs="Arial"/>
          <w:b/>
        </w:rPr>
        <w:lastRenderedPageBreak/>
        <w:t>Councillor</w:t>
      </w:r>
      <w:r w:rsidR="00DF5541" w:rsidRPr="0010466B">
        <w:rPr>
          <w:rFonts w:ascii="Arial" w:hAnsi="Arial" w:cs="Arial"/>
          <w:b/>
        </w:rPr>
        <w:t xml:space="preserve"> Activities</w:t>
      </w:r>
    </w:p>
    <w:p w14:paraId="6A8DCF46" w14:textId="42D0AAF6" w:rsidR="00C534BD" w:rsidRDefault="00A2137B" w:rsidP="00ED1097">
      <w:pPr>
        <w:autoSpaceDE w:val="0"/>
        <w:autoSpaceDN w:val="0"/>
        <w:adjustRightInd w:val="0"/>
        <w:spacing w:line="276" w:lineRule="auto"/>
        <w:rPr>
          <w:rFonts w:cs="Arial"/>
          <w:sz w:val="22"/>
          <w:szCs w:val="22"/>
        </w:rPr>
      </w:pPr>
      <w:r w:rsidRPr="00D351BE">
        <w:rPr>
          <w:rFonts w:cs="Arial"/>
          <w:sz w:val="22"/>
          <w:szCs w:val="22"/>
        </w:rPr>
        <w:t xml:space="preserve">Councillors will be provided the opportunity to submit a summary of their activities in the community </w:t>
      </w:r>
      <w:r w:rsidR="00582184" w:rsidRPr="00D351BE">
        <w:rPr>
          <w:rFonts w:cs="Arial"/>
          <w:sz w:val="22"/>
          <w:szCs w:val="22"/>
        </w:rPr>
        <w:t>over the preceding quarter that will be incorporated into the quarterly reporting regime.</w:t>
      </w:r>
    </w:p>
    <w:p w14:paraId="5D55A850" w14:textId="77777777" w:rsidR="00DF5541" w:rsidRPr="00D351BE" w:rsidRDefault="00DF5541" w:rsidP="00ED1097">
      <w:pPr>
        <w:autoSpaceDE w:val="0"/>
        <w:autoSpaceDN w:val="0"/>
        <w:adjustRightInd w:val="0"/>
        <w:spacing w:line="276" w:lineRule="auto"/>
        <w:rPr>
          <w:rFonts w:cs="Arial"/>
          <w:sz w:val="22"/>
          <w:szCs w:val="22"/>
        </w:rPr>
      </w:pPr>
    </w:p>
    <w:p w14:paraId="3A26F6E1" w14:textId="77777777" w:rsidR="00DF5541" w:rsidRPr="0010466B" w:rsidRDefault="00DF5541" w:rsidP="0010466B">
      <w:pPr>
        <w:pStyle w:val="ListParagraph"/>
        <w:numPr>
          <w:ilvl w:val="1"/>
          <w:numId w:val="40"/>
        </w:numPr>
        <w:autoSpaceDE w:val="0"/>
        <w:autoSpaceDN w:val="0"/>
        <w:adjustRightInd w:val="0"/>
        <w:rPr>
          <w:rFonts w:ascii="Arial" w:hAnsi="Arial" w:cs="Arial"/>
          <w:b/>
        </w:rPr>
      </w:pPr>
      <w:r w:rsidRPr="0010466B">
        <w:rPr>
          <w:rFonts w:ascii="Arial" w:hAnsi="Arial" w:cs="Arial"/>
          <w:b/>
        </w:rPr>
        <w:t>Interstate and Overseas Travel</w:t>
      </w:r>
    </w:p>
    <w:p w14:paraId="03D9EC36" w14:textId="77777777" w:rsidR="00852A09" w:rsidRPr="00D351BE" w:rsidRDefault="00852A09" w:rsidP="00ED1097">
      <w:pPr>
        <w:autoSpaceDE w:val="0"/>
        <w:autoSpaceDN w:val="0"/>
        <w:adjustRightInd w:val="0"/>
        <w:spacing w:line="276" w:lineRule="auto"/>
        <w:rPr>
          <w:rFonts w:cs="Arial"/>
          <w:sz w:val="22"/>
          <w:szCs w:val="22"/>
        </w:rPr>
      </w:pPr>
      <w:r w:rsidRPr="00D351BE">
        <w:rPr>
          <w:rFonts w:cs="Arial"/>
          <w:sz w:val="22"/>
          <w:szCs w:val="22"/>
        </w:rPr>
        <w:t>The C</w:t>
      </w:r>
      <w:r w:rsidR="00D351BE">
        <w:rPr>
          <w:rFonts w:cs="Arial"/>
          <w:sz w:val="22"/>
          <w:szCs w:val="22"/>
        </w:rPr>
        <w:t>hief Executive Officer</w:t>
      </w:r>
      <w:r w:rsidRPr="00D351BE">
        <w:rPr>
          <w:rFonts w:cs="Arial"/>
          <w:sz w:val="22"/>
          <w:szCs w:val="22"/>
        </w:rPr>
        <w:t xml:space="preserve"> will</w:t>
      </w:r>
      <w:r w:rsidR="001A3E5E" w:rsidRPr="00D351BE">
        <w:rPr>
          <w:rFonts w:cs="Arial"/>
          <w:sz w:val="22"/>
          <w:szCs w:val="22"/>
        </w:rPr>
        <w:t>:</w:t>
      </w:r>
    </w:p>
    <w:p w14:paraId="5A477841" w14:textId="77777777" w:rsidR="00852A09" w:rsidRPr="00D351BE" w:rsidRDefault="00852A09" w:rsidP="00ED1097">
      <w:pPr>
        <w:pStyle w:val="ListParagraph"/>
        <w:numPr>
          <w:ilvl w:val="0"/>
          <w:numId w:val="26"/>
        </w:numPr>
        <w:autoSpaceDE w:val="0"/>
        <w:autoSpaceDN w:val="0"/>
        <w:adjustRightInd w:val="0"/>
        <w:spacing w:after="0"/>
        <w:ind w:left="567" w:hanging="426"/>
        <w:rPr>
          <w:rFonts w:ascii="Arial" w:hAnsi="Arial" w:cs="Arial"/>
          <w:iCs/>
        </w:rPr>
      </w:pPr>
      <w:r w:rsidRPr="00D351BE">
        <w:rPr>
          <w:rFonts w:ascii="Arial" w:hAnsi="Arial" w:cs="Arial"/>
          <w:iCs/>
        </w:rPr>
        <w:t>maintain a register of overseas and interstate travel</w:t>
      </w:r>
      <w:r w:rsidR="00CC13A1">
        <w:rPr>
          <w:rFonts w:ascii="Arial" w:hAnsi="Arial" w:cs="Arial"/>
          <w:iCs/>
        </w:rPr>
        <w:t>; and</w:t>
      </w:r>
    </w:p>
    <w:p w14:paraId="02DD4F00" w14:textId="77777777" w:rsidR="00852A09" w:rsidRPr="00D351BE" w:rsidRDefault="00852A09" w:rsidP="00ED1097">
      <w:pPr>
        <w:pStyle w:val="ListParagraph"/>
        <w:numPr>
          <w:ilvl w:val="0"/>
          <w:numId w:val="26"/>
        </w:numPr>
        <w:autoSpaceDE w:val="0"/>
        <w:autoSpaceDN w:val="0"/>
        <w:adjustRightInd w:val="0"/>
        <w:spacing w:after="0"/>
        <w:ind w:left="567" w:hanging="426"/>
        <w:rPr>
          <w:rFonts w:ascii="Arial" w:hAnsi="Arial" w:cs="Arial"/>
          <w:iCs/>
        </w:rPr>
      </w:pPr>
      <w:r w:rsidRPr="00D351BE">
        <w:rPr>
          <w:rFonts w:ascii="Arial" w:hAnsi="Arial" w:cs="Arial"/>
          <w:iCs/>
        </w:rPr>
        <w:t xml:space="preserve">receive written reports from Councillors attending interstate or overseas travel within </w:t>
      </w:r>
      <w:r w:rsidR="00A06694">
        <w:rPr>
          <w:rFonts w:ascii="Arial" w:hAnsi="Arial" w:cs="Arial"/>
          <w:iCs/>
        </w:rPr>
        <w:t xml:space="preserve">one </w:t>
      </w:r>
      <w:r w:rsidR="003B0458">
        <w:rPr>
          <w:rFonts w:ascii="Arial" w:hAnsi="Arial" w:cs="Arial"/>
          <w:iCs/>
        </w:rPr>
        <w:t xml:space="preserve">(1) </w:t>
      </w:r>
      <w:r w:rsidRPr="00D351BE">
        <w:rPr>
          <w:rFonts w:ascii="Arial" w:hAnsi="Arial" w:cs="Arial"/>
          <w:iCs/>
        </w:rPr>
        <w:t>month of returning</w:t>
      </w:r>
      <w:r w:rsidR="00CC13A1">
        <w:rPr>
          <w:rFonts w:ascii="Arial" w:hAnsi="Arial" w:cs="Arial"/>
          <w:iCs/>
        </w:rPr>
        <w:t>.</w:t>
      </w:r>
    </w:p>
    <w:p w14:paraId="7F2C705D" w14:textId="77777777" w:rsidR="00852A09" w:rsidRPr="00D40719" w:rsidRDefault="00852A09" w:rsidP="00D351BE">
      <w:pPr>
        <w:autoSpaceDE w:val="0"/>
        <w:autoSpaceDN w:val="0"/>
        <w:adjustRightInd w:val="0"/>
        <w:spacing w:line="276" w:lineRule="auto"/>
        <w:ind w:left="993" w:hanging="426"/>
        <w:rPr>
          <w:rFonts w:cs="Arial"/>
          <w:sz w:val="22"/>
          <w:szCs w:val="22"/>
        </w:rPr>
      </w:pPr>
    </w:p>
    <w:sectPr w:rsidR="00852A09" w:rsidRPr="00D40719" w:rsidSect="00924E54">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578" w:footer="578"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5CC7" w14:textId="77777777" w:rsidR="007F2581" w:rsidRDefault="007F2581">
      <w:r>
        <w:separator/>
      </w:r>
    </w:p>
  </w:endnote>
  <w:endnote w:type="continuationSeparator" w:id="0">
    <w:p w14:paraId="7E2EA30E" w14:textId="77777777" w:rsidR="007F2581" w:rsidRDefault="007F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2BC6" w14:textId="77777777" w:rsidR="00716E50" w:rsidRDefault="0071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111D" w14:textId="77777777" w:rsidR="00716E50" w:rsidRPr="00C23F8F" w:rsidRDefault="00716E50" w:rsidP="0025675D">
    <w:pPr>
      <w:pStyle w:val="Footer"/>
      <w:rPr>
        <w:sz w:val="16"/>
        <w:szCs w:val="16"/>
      </w:rPr>
    </w:pPr>
  </w:p>
  <w:sdt>
    <w:sdtPr>
      <w:rPr>
        <w:sz w:val="18"/>
      </w:rPr>
      <w:id w:val="5138290"/>
      <w:docPartObj>
        <w:docPartGallery w:val="Page Numbers (Bottom of Page)"/>
        <w:docPartUnique/>
      </w:docPartObj>
    </w:sdtPr>
    <w:sdtEndPr/>
    <w:sdtContent>
      <w:p w14:paraId="1E5B6A77" w14:textId="1A1E813A" w:rsidR="00716E50" w:rsidRPr="00E13A22" w:rsidRDefault="00716E50" w:rsidP="0025675D">
        <w:pPr>
          <w:pStyle w:val="Footer"/>
          <w:pBdr>
            <w:top w:val="single" w:sz="4" w:space="1" w:color="auto"/>
          </w:pBdr>
          <w:ind w:right="29"/>
          <w:jc w:val="center"/>
          <w:rPr>
            <w:sz w:val="18"/>
          </w:rPr>
        </w:pPr>
        <w:r>
          <w:rPr>
            <w:sz w:val="18"/>
          </w:rPr>
          <w:t xml:space="preserve">Page </w:t>
        </w:r>
        <w:r w:rsidRPr="00B32375">
          <w:rPr>
            <w:sz w:val="18"/>
          </w:rPr>
          <w:fldChar w:fldCharType="begin"/>
        </w:r>
        <w:r w:rsidRPr="00B32375">
          <w:rPr>
            <w:sz w:val="18"/>
          </w:rPr>
          <w:instrText xml:space="preserve"> PAGE   \* MERGEFORMAT </w:instrText>
        </w:r>
        <w:r w:rsidRPr="00B32375">
          <w:rPr>
            <w:sz w:val="18"/>
          </w:rPr>
          <w:fldChar w:fldCharType="separate"/>
        </w:r>
        <w:r w:rsidR="00C91AC8">
          <w:rPr>
            <w:noProof/>
            <w:sz w:val="18"/>
          </w:rPr>
          <w:t>15</w:t>
        </w:r>
        <w:r w:rsidRPr="00B32375">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6F7C" w14:textId="77777777" w:rsidR="00716E50" w:rsidRDefault="00716E50">
    <w:pPr>
      <w:pStyle w:val="Footer"/>
      <w:ind w:right="360"/>
      <w:rPr>
        <w:b/>
      </w:rPr>
    </w:pPr>
  </w:p>
  <w:p w14:paraId="7EED98E6" w14:textId="77777777" w:rsidR="00716E50" w:rsidRDefault="00716E50">
    <w:pPr>
      <w:pStyle w:val="Footer"/>
      <w:tabs>
        <w:tab w:val="clear" w:pos="8306"/>
      </w:tabs>
      <w:ind w:right="360"/>
      <w:jc w:val="right"/>
      <w:rPr>
        <w:b/>
      </w:rPr>
    </w:pPr>
    <w:r>
      <w:rPr>
        <w:rFonts w:ascii="Times New Roman" w:hAnsi="Times New Roman"/>
        <w:b/>
        <w:noProof/>
        <w:sz w:val="20"/>
        <w:lang w:val="en-GB" w:eastAsia="en-GB"/>
      </w:rPr>
      <mc:AlternateContent>
        <mc:Choice Requires="wps">
          <w:drawing>
            <wp:anchor distT="0" distB="0" distL="114300" distR="114300" simplePos="0" relativeHeight="251658752" behindDoc="0" locked="0" layoutInCell="0" allowOverlap="1" wp14:anchorId="77E32C76" wp14:editId="612DB422">
              <wp:simplePos x="0" y="0"/>
              <wp:positionH relativeFrom="page">
                <wp:posOffset>914400</wp:posOffset>
              </wp:positionH>
              <wp:positionV relativeFrom="page">
                <wp:posOffset>9784080</wp:posOffset>
              </wp:positionV>
              <wp:extent cx="565213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6D1C"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70.4pt" to="517.0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" o:allowincell="f">
              <v:stroke startarrowwidth="narrow" startarrowlength="short" endarrowwidth="narrow" endarrowlength="short"/>
              <w10:wrap anchorx="page" anchory="page"/>
            </v:line>
          </w:pict>
        </mc:Fallback>
      </mc:AlternateContent>
    </w:r>
    <w:r>
      <w:rPr>
        <w:b/>
      </w:rPr>
      <w:tab/>
    </w:r>
    <w:r>
      <w:rPr>
        <w:b/>
      </w:rPr>
      <w:tab/>
    </w:r>
    <w:r>
      <w:rPr>
        <w:b/>
      </w:rPr>
      <w:tab/>
    </w:r>
  </w:p>
  <w:p w14:paraId="7C0F99E0" w14:textId="77777777" w:rsidR="00716E50" w:rsidRDefault="00716E50">
    <w:pPr>
      <w:pStyle w:val="Footer"/>
      <w:tabs>
        <w:tab w:val="clear" w:pos="8306"/>
      </w:tabs>
      <w:ind w:right="360"/>
      <w:jc w:val="center"/>
      <w:rPr>
        <w:sz w:val="12"/>
      </w:rPr>
    </w:pPr>
    <w:r>
      <w:rPr>
        <w:sz w:val="20"/>
      </w:rPr>
      <w:t>Page 1</w:t>
    </w:r>
  </w:p>
  <w:p w14:paraId="7D8F1CFC" w14:textId="77777777" w:rsidR="00716E50" w:rsidRDefault="0071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63BE4" w14:textId="77777777" w:rsidR="007F2581" w:rsidRDefault="007F2581">
      <w:r>
        <w:separator/>
      </w:r>
    </w:p>
  </w:footnote>
  <w:footnote w:type="continuationSeparator" w:id="0">
    <w:p w14:paraId="12F9847E" w14:textId="77777777" w:rsidR="007F2581" w:rsidRDefault="007F2581">
      <w:r>
        <w:continuationSeparator/>
      </w:r>
    </w:p>
  </w:footnote>
  <w:footnote w:id="1">
    <w:p w14:paraId="31647390" w14:textId="77777777" w:rsidR="00716E50" w:rsidRDefault="00716E50" w:rsidP="00093B24">
      <w:pPr>
        <w:pStyle w:val="FootnoteText"/>
      </w:pPr>
      <w:r>
        <w:rPr>
          <w:rStyle w:val="FootnoteReference"/>
        </w:rPr>
        <w:footnoteRef/>
      </w:r>
      <w:r>
        <w:t xml:space="preserve"> If this amount has been expended, or the remaining funds are insufficient, Councillors can personally pay for costs or contribute funds towards attending an approved training or development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4BFF" w14:textId="77777777" w:rsidR="00716E50" w:rsidRDefault="0071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6899" w14:textId="77777777" w:rsidR="00716E50" w:rsidRPr="0025675D" w:rsidRDefault="00716E5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8711" w14:textId="77777777" w:rsidR="00716E50" w:rsidRDefault="00716E50">
    <w:pPr>
      <w:pStyle w:val="Header"/>
      <w:rPr>
        <w:b/>
        <w:sz w:val="20"/>
      </w:rPr>
    </w:pPr>
    <w:r>
      <w:rPr>
        <w:rFonts w:ascii="Times New Roman" w:hAnsi="Times New Roman"/>
        <w:b/>
        <w:noProof/>
        <w:sz w:val="20"/>
        <w:lang w:val="en-GB" w:eastAsia="en-GB"/>
      </w:rPr>
      <mc:AlternateContent>
        <mc:Choice Requires="wps">
          <w:drawing>
            <wp:anchor distT="0" distB="0" distL="114300" distR="114300" simplePos="0" relativeHeight="251657728" behindDoc="0" locked="0" layoutInCell="0" allowOverlap="1" wp14:anchorId="2439CC60" wp14:editId="58624442">
              <wp:simplePos x="0" y="0"/>
              <wp:positionH relativeFrom="page">
                <wp:posOffset>935355</wp:posOffset>
              </wp:positionH>
              <wp:positionV relativeFrom="page">
                <wp:posOffset>638175</wp:posOffset>
              </wp:positionV>
              <wp:extent cx="5639435" cy="635"/>
              <wp:effectExtent l="0" t="0" r="37465" b="374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AD26"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5pt,50.25pt" to="517.7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" o:allowincell="f">
              <v:stroke startarrowwidth="narrow" startarrowlength="short" endarrowwidth="narrow" endarrowlength="short"/>
              <w10:wrap anchorx="page" anchory="page"/>
            </v:line>
          </w:pict>
        </mc:Fallback>
      </mc:AlternateContent>
    </w:r>
    <w:r>
      <w:rPr>
        <w:rFonts w:ascii="Times New Roman" w:hAnsi="Times New Roman"/>
        <w:b/>
        <w:noProof/>
        <w:sz w:val="20"/>
        <w:lang w:val="en-GB" w:eastAsia="en-GB"/>
      </w:rPr>
      <mc:AlternateContent>
        <mc:Choice Requires="wps">
          <w:drawing>
            <wp:anchor distT="0" distB="0" distL="114300" distR="114300" simplePos="0" relativeHeight="251656704" behindDoc="0" locked="0" layoutInCell="0" allowOverlap="1" wp14:anchorId="4CE17975" wp14:editId="00FD6369">
              <wp:simplePos x="0" y="0"/>
              <wp:positionH relativeFrom="page">
                <wp:posOffset>944880</wp:posOffset>
              </wp:positionH>
              <wp:positionV relativeFrom="page">
                <wp:posOffset>457200</wp:posOffset>
              </wp:positionV>
              <wp:extent cx="5639435" cy="635"/>
              <wp:effectExtent l="0" t="0" r="37465" b="374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64A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36pt" to="518.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" o:allowincell="f">
              <v:stroke startarrowwidth="narrow" startarrowlength="short" endarrowwidth="narrow" endarrowlength="short"/>
              <w10:wrap anchorx="page" anchory="page"/>
            </v:line>
          </w:pict>
        </mc:Fallback>
      </mc:AlternateContent>
    </w:r>
    <w:r>
      <w:rPr>
        <w:rFonts w:ascii="Times New Roman" w:hAnsi="Times New Roman"/>
        <w:b/>
        <w:noProof/>
        <w:sz w:val="20"/>
        <w:lang w:val="en-GB" w:eastAsia="en-GB"/>
      </w:rPr>
      <mc:AlternateContent>
        <mc:Choice Requires="wps">
          <w:drawing>
            <wp:anchor distT="0" distB="0" distL="114300" distR="114300" simplePos="0" relativeHeight="251655680" behindDoc="0" locked="0" layoutInCell="0" allowOverlap="1" wp14:anchorId="13DB67D2" wp14:editId="632AB15D">
              <wp:simplePos x="0" y="0"/>
              <wp:positionH relativeFrom="page">
                <wp:posOffset>925830</wp:posOffset>
              </wp:positionH>
              <wp:positionV relativeFrom="page">
                <wp:posOffset>457200</wp:posOffset>
              </wp:positionV>
              <wp:extent cx="5658485" cy="18351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16AD53" w14:textId="77777777" w:rsidR="00716E50" w:rsidRDefault="00716E50">
                          <w:r>
                            <w:rPr>
                              <w:b/>
                              <w:sz w:val="20"/>
                            </w:rPr>
                            <w:t>Ordinary Council Meeting - Wednesday,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67D2" id="Rectangle 1" o:spid="_x0000_s1029" style="position:absolute;margin-left:72.9pt;margin-top:36pt;width:445.55pt;height:14.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" o:allowincell="f" filled="f" stroked="f" strokeweight="1pt">
              <v:textbox inset="1pt,1pt,1pt,1pt">
                <w:txbxContent>
                  <w:p w14:paraId="0816AD53" w14:textId="77777777" w:rsidR="00093B7F" w:rsidRDefault="00093B7F">
                    <w:r>
                      <w:rPr>
                        <w:b/>
                        <w:sz w:val="20"/>
                      </w:rPr>
                      <w:t>Ordinary Council Meeting - Wednesday,</w:t>
                    </w:r>
                  </w:p>
                </w:txbxContent>
              </v:textbox>
              <w10:wrap anchorx="page" anchory="page"/>
            </v:rect>
          </w:pict>
        </mc:Fallback>
      </mc:AlternateContent>
    </w:r>
  </w:p>
  <w:p w14:paraId="54B7767C" w14:textId="77777777" w:rsidR="00716E50" w:rsidRDefault="00716E50">
    <w:pPr>
      <w:pStyle w:val="Header"/>
      <w:rPr>
        <w:b/>
        <w:sz w:val="20"/>
      </w:rPr>
    </w:pPr>
  </w:p>
  <w:p w14:paraId="1D494EB0" w14:textId="77777777" w:rsidR="00716E50" w:rsidRDefault="00716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01A"/>
    <w:multiLevelType w:val="hybridMultilevel"/>
    <w:tmpl w:val="3998C6C2"/>
    <w:lvl w:ilvl="0" w:tplc="3544BFC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07A7D57"/>
    <w:multiLevelType w:val="multilevel"/>
    <w:tmpl w:val="54A6E2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64409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67201D"/>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8DE574C"/>
    <w:multiLevelType w:val="hybridMultilevel"/>
    <w:tmpl w:val="89224F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7739F"/>
    <w:multiLevelType w:val="hybridMultilevel"/>
    <w:tmpl w:val="F29A98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EA177B1"/>
    <w:multiLevelType w:val="hybridMultilevel"/>
    <w:tmpl w:val="6AA25A92"/>
    <w:lvl w:ilvl="0" w:tplc="6C10395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0F5971E8"/>
    <w:multiLevelType w:val="hybridMultilevel"/>
    <w:tmpl w:val="AB3CD28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B4451"/>
    <w:multiLevelType w:val="hybridMultilevel"/>
    <w:tmpl w:val="B82CFB14"/>
    <w:lvl w:ilvl="0" w:tplc="5BAA0DFC">
      <w:start w:val="7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B03B55"/>
    <w:multiLevelType w:val="hybridMultilevel"/>
    <w:tmpl w:val="823E1D62"/>
    <w:lvl w:ilvl="0" w:tplc="C95EC4B2">
      <w:start w:val="1"/>
      <w:numFmt w:val="decimal"/>
      <w:lvlText w:val="%1)"/>
      <w:lvlJc w:val="left"/>
      <w:pPr>
        <w:ind w:left="786" w:hanging="36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D82480F"/>
    <w:multiLevelType w:val="multilevel"/>
    <w:tmpl w:val="376A2D8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8C2A67"/>
    <w:multiLevelType w:val="hybridMultilevel"/>
    <w:tmpl w:val="C38EDB90"/>
    <w:lvl w:ilvl="0" w:tplc="809A373E">
      <w:start w:val="1"/>
      <w:numFmt w:val="lowerLetter"/>
      <w:lvlText w:val="%1)"/>
      <w:lvlJc w:val="left"/>
      <w:pPr>
        <w:ind w:left="786" w:hanging="36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FE00CC3"/>
    <w:multiLevelType w:val="hybridMultilevel"/>
    <w:tmpl w:val="ADBCBBA4"/>
    <w:lvl w:ilvl="0" w:tplc="F83E12F8">
      <w:start w:val="1"/>
      <w:numFmt w:val="lowerLetter"/>
      <w:lvlText w:val="%1)"/>
      <w:lvlJc w:val="left"/>
      <w:pPr>
        <w:ind w:left="720" w:hanging="360"/>
      </w:pPr>
      <w:rPr>
        <w:rFonts w:ascii="Arial" w:hAnsi="Arial"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241C0E"/>
    <w:multiLevelType w:val="multilevel"/>
    <w:tmpl w:val="E988AE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1804A2"/>
    <w:multiLevelType w:val="hybridMultilevel"/>
    <w:tmpl w:val="D3B8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1277F"/>
    <w:multiLevelType w:val="multilevel"/>
    <w:tmpl w:val="BEA0B5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9F6578"/>
    <w:multiLevelType w:val="hybridMultilevel"/>
    <w:tmpl w:val="F94A1F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42533C6"/>
    <w:multiLevelType w:val="multilevel"/>
    <w:tmpl w:val="D3E69A8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3C228B"/>
    <w:multiLevelType w:val="multilevel"/>
    <w:tmpl w:val="C064506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D863CF"/>
    <w:multiLevelType w:val="multilevel"/>
    <w:tmpl w:val="0C09001F"/>
    <w:lvl w:ilvl="0">
      <w:start w:val="1"/>
      <w:numFmt w:val="decimal"/>
      <w:lvlText w:val="%1."/>
      <w:lvlJc w:val="left"/>
      <w:pPr>
        <w:ind w:left="360" w:hanging="360"/>
      </w:p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2862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4407E5"/>
    <w:multiLevelType w:val="hybridMultilevel"/>
    <w:tmpl w:val="7FAC5AC0"/>
    <w:lvl w:ilvl="0" w:tplc="86A2564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6DA037D"/>
    <w:multiLevelType w:val="hybridMultilevel"/>
    <w:tmpl w:val="6512C65E"/>
    <w:lvl w:ilvl="0" w:tplc="39FA97C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E97583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DE1949"/>
    <w:multiLevelType w:val="hybridMultilevel"/>
    <w:tmpl w:val="9E580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0420E9"/>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47EA1357"/>
    <w:multiLevelType w:val="hybridMultilevel"/>
    <w:tmpl w:val="33407024"/>
    <w:lvl w:ilvl="0" w:tplc="F9CCB1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9D063DA"/>
    <w:multiLevelType w:val="hybridMultilevel"/>
    <w:tmpl w:val="F612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A97CD8"/>
    <w:multiLevelType w:val="multilevel"/>
    <w:tmpl w:val="6686A6CE"/>
    <w:lvl w:ilvl="0">
      <w:start w:val="6"/>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C0236C3"/>
    <w:multiLevelType w:val="hybridMultilevel"/>
    <w:tmpl w:val="6ABAEA22"/>
    <w:lvl w:ilvl="0" w:tplc="7C3C930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75515B"/>
    <w:multiLevelType w:val="hybridMultilevel"/>
    <w:tmpl w:val="ED5098C4"/>
    <w:lvl w:ilvl="0" w:tplc="E7F673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1A14502"/>
    <w:multiLevelType w:val="multilevel"/>
    <w:tmpl w:val="6518BAD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52647DF3"/>
    <w:multiLevelType w:val="multilevel"/>
    <w:tmpl w:val="0C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8E161E"/>
    <w:multiLevelType w:val="multilevel"/>
    <w:tmpl w:val="86E68EF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4" w15:restartNumberingAfterBreak="0">
    <w:nsid w:val="5CE805DE"/>
    <w:multiLevelType w:val="hybridMultilevel"/>
    <w:tmpl w:val="D1D69052"/>
    <w:lvl w:ilvl="0" w:tplc="3D42765A">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0BA1411"/>
    <w:multiLevelType w:val="hybridMultilevel"/>
    <w:tmpl w:val="17D80E9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3586B01"/>
    <w:multiLevelType w:val="hybridMultilevel"/>
    <w:tmpl w:val="B09E4C2A"/>
    <w:lvl w:ilvl="0" w:tplc="E15C173C">
      <w:start w:val="4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3B443EA"/>
    <w:multiLevelType w:val="hybridMultilevel"/>
    <w:tmpl w:val="D1BC9284"/>
    <w:lvl w:ilvl="0" w:tplc="1C9CE0C4">
      <w:start w:val="1"/>
      <w:numFmt w:val="lowerLetter"/>
      <w:lvlText w:val="%1)"/>
      <w:lvlJc w:val="left"/>
      <w:pPr>
        <w:ind w:left="2520" w:hanging="360"/>
      </w:pPr>
      <w:rPr>
        <w:rFonts w:hint="default"/>
      </w:rPr>
    </w:lvl>
    <w:lvl w:ilvl="1" w:tplc="4A4CC644">
      <w:numFmt w:val="bullet"/>
      <w:lvlText w:val="•"/>
      <w:lvlJc w:val="left"/>
      <w:pPr>
        <w:ind w:left="3600" w:hanging="720"/>
      </w:pPr>
      <w:rPr>
        <w:rFonts w:ascii="Arial" w:eastAsia="Times New Roman" w:hAnsi="Arial" w:cs="Arial" w:hint="default"/>
      </w:r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8" w15:restartNumberingAfterBreak="0">
    <w:nsid w:val="659849D5"/>
    <w:multiLevelType w:val="multilevel"/>
    <w:tmpl w:val="6340163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A41833"/>
    <w:multiLevelType w:val="hybridMultilevel"/>
    <w:tmpl w:val="EE220E3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4E0896"/>
    <w:multiLevelType w:val="hybridMultilevel"/>
    <w:tmpl w:val="9E580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3313A2"/>
    <w:multiLevelType w:val="multilevel"/>
    <w:tmpl w:val="C064506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522160"/>
    <w:multiLevelType w:val="hybridMultilevel"/>
    <w:tmpl w:val="72AC9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AAD44C9"/>
    <w:multiLevelType w:val="hybridMultilevel"/>
    <w:tmpl w:val="D4A662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B630445"/>
    <w:multiLevelType w:val="hybridMultilevel"/>
    <w:tmpl w:val="EE220E3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4B45CC"/>
    <w:multiLevelType w:val="hybridMultilevel"/>
    <w:tmpl w:val="D6D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373BC"/>
    <w:multiLevelType w:val="multilevel"/>
    <w:tmpl w:val="92707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7D4061FF"/>
    <w:multiLevelType w:val="hybridMultilevel"/>
    <w:tmpl w:val="D1BC9284"/>
    <w:lvl w:ilvl="0" w:tplc="1C9CE0C4">
      <w:start w:val="1"/>
      <w:numFmt w:val="lowerLetter"/>
      <w:lvlText w:val="%1)"/>
      <w:lvlJc w:val="left"/>
      <w:pPr>
        <w:ind w:left="720" w:hanging="360"/>
      </w:pPr>
      <w:rPr>
        <w:rFonts w:hint="default"/>
      </w:rPr>
    </w:lvl>
    <w:lvl w:ilvl="1" w:tplc="4A4CC644">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1B2C98"/>
    <w:multiLevelType w:val="hybridMultilevel"/>
    <w:tmpl w:val="35788796"/>
    <w:lvl w:ilvl="0" w:tplc="686EA29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7E612C57"/>
    <w:multiLevelType w:val="multilevel"/>
    <w:tmpl w:val="E988AE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C343FE"/>
    <w:multiLevelType w:val="hybridMultilevel"/>
    <w:tmpl w:val="E4900C96"/>
    <w:lvl w:ilvl="0" w:tplc="2BCC7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F537248"/>
    <w:multiLevelType w:val="hybridMultilevel"/>
    <w:tmpl w:val="5FC2F2FE"/>
    <w:lvl w:ilvl="0" w:tplc="A23457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7FC04E7D"/>
    <w:multiLevelType w:val="multilevel"/>
    <w:tmpl w:val="B3C06F56"/>
    <w:lvl w:ilvl="0">
      <w:start w:val="6"/>
      <w:numFmt w:val="decimal"/>
      <w:lvlText w:val="%1"/>
      <w:lvlJc w:val="left"/>
      <w:pPr>
        <w:ind w:left="360" w:hanging="360"/>
      </w:pPr>
      <w:rPr>
        <w:rFonts w:hint="default"/>
      </w:rPr>
    </w:lvl>
    <w:lvl w:ilvl="1">
      <w:start w:val="7"/>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num w:numId="1">
    <w:abstractNumId w:val="0"/>
  </w:num>
  <w:num w:numId="2">
    <w:abstractNumId w:val="33"/>
  </w:num>
  <w:num w:numId="3">
    <w:abstractNumId w:val="37"/>
  </w:num>
  <w:num w:numId="4">
    <w:abstractNumId w:val="16"/>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14"/>
  </w:num>
  <w:num w:numId="8">
    <w:abstractNumId w:val="4"/>
  </w:num>
  <w:num w:numId="9">
    <w:abstractNumId w:val="12"/>
  </w:num>
  <w:num w:numId="10">
    <w:abstractNumId w:val="44"/>
  </w:num>
  <w:num w:numId="11">
    <w:abstractNumId w:val="19"/>
  </w:num>
  <w:num w:numId="12">
    <w:abstractNumId w:val="42"/>
  </w:num>
  <w:num w:numId="13">
    <w:abstractNumId w:val="46"/>
  </w:num>
  <w:num w:numId="14">
    <w:abstractNumId w:val="40"/>
  </w:num>
  <w:num w:numId="15">
    <w:abstractNumId w:val="30"/>
  </w:num>
  <w:num w:numId="16">
    <w:abstractNumId w:val="48"/>
  </w:num>
  <w:num w:numId="17">
    <w:abstractNumId w:val="1"/>
  </w:num>
  <w:num w:numId="18">
    <w:abstractNumId w:val="21"/>
  </w:num>
  <w:num w:numId="19">
    <w:abstractNumId w:val="24"/>
  </w:num>
  <w:num w:numId="20">
    <w:abstractNumId w:val="51"/>
  </w:num>
  <w:num w:numId="21">
    <w:abstractNumId w:val="28"/>
  </w:num>
  <w:num w:numId="22">
    <w:abstractNumId w:val="27"/>
  </w:num>
  <w:num w:numId="23">
    <w:abstractNumId w:val="32"/>
  </w:num>
  <w:num w:numId="24">
    <w:abstractNumId w:val="17"/>
  </w:num>
  <w:num w:numId="25">
    <w:abstractNumId w:val="10"/>
  </w:num>
  <w:num w:numId="26">
    <w:abstractNumId w:val="39"/>
  </w:num>
  <w:num w:numId="27">
    <w:abstractNumId w:val="45"/>
  </w:num>
  <w:num w:numId="28">
    <w:abstractNumId w:val="20"/>
  </w:num>
  <w:num w:numId="29">
    <w:abstractNumId w:val="23"/>
  </w:num>
  <w:num w:numId="30">
    <w:abstractNumId w:val="31"/>
  </w:num>
  <w:num w:numId="31">
    <w:abstractNumId w:val="8"/>
  </w:num>
  <w:num w:numId="32">
    <w:abstractNumId w:val="3"/>
  </w:num>
  <w:num w:numId="33">
    <w:abstractNumId w:val="29"/>
  </w:num>
  <w:num w:numId="34">
    <w:abstractNumId w:val="25"/>
  </w:num>
  <w:num w:numId="35">
    <w:abstractNumId w:val="2"/>
  </w:num>
  <w:num w:numId="36">
    <w:abstractNumId w:val="52"/>
  </w:num>
  <w:num w:numId="37">
    <w:abstractNumId w:val="38"/>
  </w:num>
  <w:num w:numId="38">
    <w:abstractNumId w:val="5"/>
  </w:num>
  <w:num w:numId="39">
    <w:abstractNumId w:val="6"/>
  </w:num>
  <w:num w:numId="40">
    <w:abstractNumId w:val="13"/>
  </w:num>
  <w:num w:numId="41">
    <w:abstractNumId w:val="41"/>
  </w:num>
  <w:num w:numId="42">
    <w:abstractNumId w:val="18"/>
  </w:num>
  <w:num w:numId="43">
    <w:abstractNumId w:val="15"/>
  </w:num>
  <w:num w:numId="44">
    <w:abstractNumId w:val="49"/>
  </w:num>
  <w:num w:numId="45">
    <w:abstractNumId w:val="26"/>
  </w:num>
  <w:num w:numId="46">
    <w:abstractNumId w:val="11"/>
  </w:num>
  <w:num w:numId="47">
    <w:abstractNumId w:val="9"/>
  </w:num>
  <w:num w:numId="48">
    <w:abstractNumId w:val="22"/>
  </w:num>
  <w:num w:numId="49">
    <w:abstractNumId w:val="35"/>
  </w:num>
  <w:num w:numId="50">
    <w:abstractNumId w:val="34"/>
  </w:num>
  <w:num w:numId="51">
    <w:abstractNumId w:val="36"/>
  </w:num>
  <w:num w:numId="52">
    <w:abstractNumId w:val="7"/>
  </w:num>
  <w:num w:numId="53">
    <w:abstractNumId w:val="5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8C"/>
    <w:rsid w:val="000042B6"/>
    <w:rsid w:val="00011CEB"/>
    <w:rsid w:val="00013651"/>
    <w:rsid w:val="00023713"/>
    <w:rsid w:val="0002614D"/>
    <w:rsid w:val="0003193A"/>
    <w:rsid w:val="00037FB2"/>
    <w:rsid w:val="00047B12"/>
    <w:rsid w:val="00054ADE"/>
    <w:rsid w:val="000554D8"/>
    <w:rsid w:val="00057416"/>
    <w:rsid w:val="0006107C"/>
    <w:rsid w:val="00065570"/>
    <w:rsid w:val="000722AE"/>
    <w:rsid w:val="00075463"/>
    <w:rsid w:val="00081BB8"/>
    <w:rsid w:val="00084E33"/>
    <w:rsid w:val="00085BCD"/>
    <w:rsid w:val="00085E49"/>
    <w:rsid w:val="0008643F"/>
    <w:rsid w:val="000911B5"/>
    <w:rsid w:val="00091ACA"/>
    <w:rsid w:val="00091D54"/>
    <w:rsid w:val="00093B24"/>
    <w:rsid w:val="00093B7F"/>
    <w:rsid w:val="0009656A"/>
    <w:rsid w:val="000A15BE"/>
    <w:rsid w:val="000A46D1"/>
    <w:rsid w:val="000B2906"/>
    <w:rsid w:val="000C096C"/>
    <w:rsid w:val="000D354A"/>
    <w:rsid w:val="000D41C1"/>
    <w:rsid w:val="000D5F72"/>
    <w:rsid w:val="000D5FEE"/>
    <w:rsid w:val="000E1B1C"/>
    <w:rsid w:val="000E40D8"/>
    <w:rsid w:val="000E643D"/>
    <w:rsid w:val="000E7F31"/>
    <w:rsid w:val="000F1BE3"/>
    <w:rsid w:val="000F2A92"/>
    <w:rsid w:val="00102218"/>
    <w:rsid w:val="00103D0C"/>
    <w:rsid w:val="0010466B"/>
    <w:rsid w:val="00104D95"/>
    <w:rsid w:val="0011132F"/>
    <w:rsid w:val="001147E6"/>
    <w:rsid w:val="00114D0C"/>
    <w:rsid w:val="00115984"/>
    <w:rsid w:val="00126431"/>
    <w:rsid w:val="00132196"/>
    <w:rsid w:val="00134EF1"/>
    <w:rsid w:val="00145C72"/>
    <w:rsid w:val="00156F32"/>
    <w:rsid w:val="00162621"/>
    <w:rsid w:val="00166ED0"/>
    <w:rsid w:val="0017032D"/>
    <w:rsid w:val="00173064"/>
    <w:rsid w:val="001757F8"/>
    <w:rsid w:val="00175E19"/>
    <w:rsid w:val="00187924"/>
    <w:rsid w:val="00193004"/>
    <w:rsid w:val="00195647"/>
    <w:rsid w:val="0019658D"/>
    <w:rsid w:val="001A0868"/>
    <w:rsid w:val="001A3E5E"/>
    <w:rsid w:val="001A4175"/>
    <w:rsid w:val="001A4398"/>
    <w:rsid w:val="001A6162"/>
    <w:rsid w:val="001B061F"/>
    <w:rsid w:val="001B115C"/>
    <w:rsid w:val="001B41AF"/>
    <w:rsid w:val="001B63EF"/>
    <w:rsid w:val="001B70AA"/>
    <w:rsid w:val="001B78E9"/>
    <w:rsid w:val="001B7AD2"/>
    <w:rsid w:val="001C53BC"/>
    <w:rsid w:val="001E2B1E"/>
    <w:rsid w:val="001E5B64"/>
    <w:rsid w:val="001F4FE6"/>
    <w:rsid w:val="001F56E7"/>
    <w:rsid w:val="002025B2"/>
    <w:rsid w:val="00204535"/>
    <w:rsid w:val="00212071"/>
    <w:rsid w:val="0021389E"/>
    <w:rsid w:val="002155CF"/>
    <w:rsid w:val="00216FF5"/>
    <w:rsid w:val="0022130F"/>
    <w:rsid w:val="002343CE"/>
    <w:rsid w:val="00235161"/>
    <w:rsid w:val="00241499"/>
    <w:rsid w:val="002441C2"/>
    <w:rsid w:val="0024572F"/>
    <w:rsid w:val="00246F9A"/>
    <w:rsid w:val="0025002C"/>
    <w:rsid w:val="0025675D"/>
    <w:rsid w:val="002576B5"/>
    <w:rsid w:val="00262875"/>
    <w:rsid w:val="00263D1C"/>
    <w:rsid w:val="002644D0"/>
    <w:rsid w:val="00272295"/>
    <w:rsid w:val="002741C3"/>
    <w:rsid w:val="0027486E"/>
    <w:rsid w:val="0027497B"/>
    <w:rsid w:val="00274AC9"/>
    <w:rsid w:val="0027631E"/>
    <w:rsid w:val="00285782"/>
    <w:rsid w:val="00285AE9"/>
    <w:rsid w:val="0028643B"/>
    <w:rsid w:val="00292F70"/>
    <w:rsid w:val="00295B52"/>
    <w:rsid w:val="002968F9"/>
    <w:rsid w:val="002A0771"/>
    <w:rsid w:val="002A6690"/>
    <w:rsid w:val="002C093B"/>
    <w:rsid w:val="002C4575"/>
    <w:rsid w:val="002C6067"/>
    <w:rsid w:val="002D1FF6"/>
    <w:rsid w:val="002D2E65"/>
    <w:rsid w:val="002D4789"/>
    <w:rsid w:val="002E12F3"/>
    <w:rsid w:val="002E1D18"/>
    <w:rsid w:val="002E6A71"/>
    <w:rsid w:val="002E7B91"/>
    <w:rsid w:val="002F387C"/>
    <w:rsid w:val="003114AE"/>
    <w:rsid w:val="00315207"/>
    <w:rsid w:val="00315282"/>
    <w:rsid w:val="00316D36"/>
    <w:rsid w:val="003228D2"/>
    <w:rsid w:val="003263D1"/>
    <w:rsid w:val="0032690F"/>
    <w:rsid w:val="00326BB6"/>
    <w:rsid w:val="003319D5"/>
    <w:rsid w:val="00341454"/>
    <w:rsid w:val="00345461"/>
    <w:rsid w:val="003467BE"/>
    <w:rsid w:val="0034745E"/>
    <w:rsid w:val="003509B5"/>
    <w:rsid w:val="003534C4"/>
    <w:rsid w:val="00353746"/>
    <w:rsid w:val="003573C5"/>
    <w:rsid w:val="00364281"/>
    <w:rsid w:val="0037248E"/>
    <w:rsid w:val="00380965"/>
    <w:rsid w:val="003813C0"/>
    <w:rsid w:val="00381B91"/>
    <w:rsid w:val="00381C2F"/>
    <w:rsid w:val="00391E92"/>
    <w:rsid w:val="003943DD"/>
    <w:rsid w:val="003956B6"/>
    <w:rsid w:val="00395BCB"/>
    <w:rsid w:val="003A0406"/>
    <w:rsid w:val="003A061E"/>
    <w:rsid w:val="003A1D12"/>
    <w:rsid w:val="003A5FF7"/>
    <w:rsid w:val="003B0458"/>
    <w:rsid w:val="003B688B"/>
    <w:rsid w:val="003B6961"/>
    <w:rsid w:val="003C17B3"/>
    <w:rsid w:val="003D01E2"/>
    <w:rsid w:val="003D03F3"/>
    <w:rsid w:val="003D6E5F"/>
    <w:rsid w:val="003D7634"/>
    <w:rsid w:val="003E1842"/>
    <w:rsid w:val="003E1FBE"/>
    <w:rsid w:val="003F0838"/>
    <w:rsid w:val="003F3CF6"/>
    <w:rsid w:val="00403F3D"/>
    <w:rsid w:val="004046C9"/>
    <w:rsid w:val="00404AE6"/>
    <w:rsid w:val="0041153A"/>
    <w:rsid w:val="00420595"/>
    <w:rsid w:val="004215ED"/>
    <w:rsid w:val="00427D3D"/>
    <w:rsid w:val="00431F33"/>
    <w:rsid w:val="00433703"/>
    <w:rsid w:val="004428AC"/>
    <w:rsid w:val="00450130"/>
    <w:rsid w:val="00450C3B"/>
    <w:rsid w:val="00450E55"/>
    <w:rsid w:val="00463F6B"/>
    <w:rsid w:val="0046579F"/>
    <w:rsid w:val="004767A6"/>
    <w:rsid w:val="00477428"/>
    <w:rsid w:val="00477587"/>
    <w:rsid w:val="0047785C"/>
    <w:rsid w:val="00483028"/>
    <w:rsid w:val="004905EA"/>
    <w:rsid w:val="00496DE7"/>
    <w:rsid w:val="004A4C3A"/>
    <w:rsid w:val="004A7717"/>
    <w:rsid w:val="004A7F3F"/>
    <w:rsid w:val="004B1892"/>
    <w:rsid w:val="004C0239"/>
    <w:rsid w:val="004C04B9"/>
    <w:rsid w:val="004C333C"/>
    <w:rsid w:val="004C6C64"/>
    <w:rsid w:val="004D26AE"/>
    <w:rsid w:val="004D625D"/>
    <w:rsid w:val="004D631B"/>
    <w:rsid w:val="004D65C5"/>
    <w:rsid w:val="004D7D2E"/>
    <w:rsid w:val="004E2422"/>
    <w:rsid w:val="004E6452"/>
    <w:rsid w:val="004E7359"/>
    <w:rsid w:val="004F050D"/>
    <w:rsid w:val="004F09B5"/>
    <w:rsid w:val="004F5CBC"/>
    <w:rsid w:val="004F5E4E"/>
    <w:rsid w:val="004F613B"/>
    <w:rsid w:val="00504778"/>
    <w:rsid w:val="00511E8D"/>
    <w:rsid w:val="005137CD"/>
    <w:rsid w:val="00515B47"/>
    <w:rsid w:val="0051627E"/>
    <w:rsid w:val="00517E4B"/>
    <w:rsid w:val="0053166F"/>
    <w:rsid w:val="005349EE"/>
    <w:rsid w:val="00536AFA"/>
    <w:rsid w:val="00540497"/>
    <w:rsid w:val="005428C5"/>
    <w:rsid w:val="005432FD"/>
    <w:rsid w:val="00545052"/>
    <w:rsid w:val="0055056B"/>
    <w:rsid w:val="00553592"/>
    <w:rsid w:val="005539F1"/>
    <w:rsid w:val="00555A70"/>
    <w:rsid w:val="005613CC"/>
    <w:rsid w:val="005617F2"/>
    <w:rsid w:val="005623DF"/>
    <w:rsid w:val="0056555D"/>
    <w:rsid w:val="005661AD"/>
    <w:rsid w:val="00577DFA"/>
    <w:rsid w:val="00582184"/>
    <w:rsid w:val="00593702"/>
    <w:rsid w:val="00593868"/>
    <w:rsid w:val="00594B84"/>
    <w:rsid w:val="00594C38"/>
    <w:rsid w:val="00596B83"/>
    <w:rsid w:val="005A0D85"/>
    <w:rsid w:val="005B4C71"/>
    <w:rsid w:val="005B659C"/>
    <w:rsid w:val="005C2552"/>
    <w:rsid w:val="005C4F7A"/>
    <w:rsid w:val="005C6FA0"/>
    <w:rsid w:val="005C770F"/>
    <w:rsid w:val="005C788D"/>
    <w:rsid w:val="005C7918"/>
    <w:rsid w:val="005C7B7D"/>
    <w:rsid w:val="005D1186"/>
    <w:rsid w:val="005D3293"/>
    <w:rsid w:val="005D5DBD"/>
    <w:rsid w:val="005F1F9C"/>
    <w:rsid w:val="005F2F84"/>
    <w:rsid w:val="005F483B"/>
    <w:rsid w:val="005F4E54"/>
    <w:rsid w:val="005F5123"/>
    <w:rsid w:val="005F6B2C"/>
    <w:rsid w:val="005F7BF5"/>
    <w:rsid w:val="00600A53"/>
    <w:rsid w:val="00601B64"/>
    <w:rsid w:val="0060250B"/>
    <w:rsid w:val="006056F4"/>
    <w:rsid w:val="00605E3F"/>
    <w:rsid w:val="0061020C"/>
    <w:rsid w:val="0061145A"/>
    <w:rsid w:val="006125A5"/>
    <w:rsid w:val="0061398D"/>
    <w:rsid w:val="006164E8"/>
    <w:rsid w:val="00616884"/>
    <w:rsid w:val="0062057F"/>
    <w:rsid w:val="0062449D"/>
    <w:rsid w:val="00631340"/>
    <w:rsid w:val="006322A6"/>
    <w:rsid w:val="0063796B"/>
    <w:rsid w:val="00637E4B"/>
    <w:rsid w:val="00642015"/>
    <w:rsid w:val="006426F9"/>
    <w:rsid w:val="006428E7"/>
    <w:rsid w:val="00643632"/>
    <w:rsid w:val="00644854"/>
    <w:rsid w:val="0065195D"/>
    <w:rsid w:val="006532B2"/>
    <w:rsid w:val="00654425"/>
    <w:rsid w:val="00661649"/>
    <w:rsid w:val="006629E4"/>
    <w:rsid w:val="00664F49"/>
    <w:rsid w:val="006676F8"/>
    <w:rsid w:val="0069271A"/>
    <w:rsid w:val="00694F28"/>
    <w:rsid w:val="00697BD8"/>
    <w:rsid w:val="006A3802"/>
    <w:rsid w:val="006A3C2B"/>
    <w:rsid w:val="006B00DF"/>
    <w:rsid w:val="006B0908"/>
    <w:rsid w:val="006B42A8"/>
    <w:rsid w:val="006B6C24"/>
    <w:rsid w:val="006C03E5"/>
    <w:rsid w:val="006C2BB5"/>
    <w:rsid w:val="006C4991"/>
    <w:rsid w:val="006C7250"/>
    <w:rsid w:val="006C7481"/>
    <w:rsid w:val="006D318B"/>
    <w:rsid w:val="006E17CC"/>
    <w:rsid w:val="006F2A64"/>
    <w:rsid w:val="006F4392"/>
    <w:rsid w:val="007015D7"/>
    <w:rsid w:val="007019CF"/>
    <w:rsid w:val="00703935"/>
    <w:rsid w:val="00705B77"/>
    <w:rsid w:val="0071140B"/>
    <w:rsid w:val="007158E5"/>
    <w:rsid w:val="00716E50"/>
    <w:rsid w:val="00721912"/>
    <w:rsid w:val="00724655"/>
    <w:rsid w:val="007246E6"/>
    <w:rsid w:val="00724BF1"/>
    <w:rsid w:val="00726B88"/>
    <w:rsid w:val="00727B13"/>
    <w:rsid w:val="0073104D"/>
    <w:rsid w:val="007311DD"/>
    <w:rsid w:val="00734F95"/>
    <w:rsid w:val="00736129"/>
    <w:rsid w:val="00741BD9"/>
    <w:rsid w:val="0074622F"/>
    <w:rsid w:val="00746B58"/>
    <w:rsid w:val="00746DB9"/>
    <w:rsid w:val="00751E0C"/>
    <w:rsid w:val="00751E28"/>
    <w:rsid w:val="0075434C"/>
    <w:rsid w:val="0075575B"/>
    <w:rsid w:val="00756757"/>
    <w:rsid w:val="00766120"/>
    <w:rsid w:val="007666B4"/>
    <w:rsid w:val="00767A52"/>
    <w:rsid w:val="007701E6"/>
    <w:rsid w:val="00770589"/>
    <w:rsid w:val="007729C0"/>
    <w:rsid w:val="0077453C"/>
    <w:rsid w:val="00774DEA"/>
    <w:rsid w:val="0077541C"/>
    <w:rsid w:val="00776BFF"/>
    <w:rsid w:val="00777B45"/>
    <w:rsid w:val="00780C94"/>
    <w:rsid w:val="007916DF"/>
    <w:rsid w:val="007918D9"/>
    <w:rsid w:val="00792EB0"/>
    <w:rsid w:val="007A15A0"/>
    <w:rsid w:val="007A3AE6"/>
    <w:rsid w:val="007A5395"/>
    <w:rsid w:val="007B32C7"/>
    <w:rsid w:val="007B3D89"/>
    <w:rsid w:val="007B4884"/>
    <w:rsid w:val="007B57F5"/>
    <w:rsid w:val="007C051A"/>
    <w:rsid w:val="007C77FE"/>
    <w:rsid w:val="007D0047"/>
    <w:rsid w:val="007D1869"/>
    <w:rsid w:val="007E3F44"/>
    <w:rsid w:val="007E6F45"/>
    <w:rsid w:val="007E7F8D"/>
    <w:rsid w:val="007F0202"/>
    <w:rsid w:val="007F101B"/>
    <w:rsid w:val="007F2581"/>
    <w:rsid w:val="007F53A7"/>
    <w:rsid w:val="008007D6"/>
    <w:rsid w:val="00801AF4"/>
    <w:rsid w:val="00801D9E"/>
    <w:rsid w:val="00803C92"/>
    <w:rsid w:val="00807FE6"/>
    <w:rsid w:val="008147DD"/>
    <w:rsid w:val="00814C18"/>
    <w:rsid w:val="008261AB"/>
    <w:rsid w:val="00826F1C"/>
    <w:rsid w:val="00831C7F"/>
    <w:rsid w:val="00834727"/>
    <w:rsid w:val="00835222"/>
    <w:rsid w:val="008353DF"/>
    <w:rsid w:val="00836297"/>
    <w:rsid w:val="0084132A"/>
    <w:rsid w:val="008477D0"/>
    <w:rsid w:val="00852A09"/>
    <w:rsid w:val="00852AAA"/>
    <w:rsid w:val="008540FD"/>
    <w:rsid w:val="00861583"/>
    <w:rsid w:val="00864AEB"/>
    <w:rsid w:val="00864BF7"/>
    <w:rsid w:val="0087034B"/>
    <w:rsid w:val="00876CCC"/>
    <w:rsid w:val="00877C07"/>
    <w:rsid w:val="008804F4"/>
    <w:rsid w:val="00882D29"/>
    <w:rsid w:val="00885BDD"/>
    <w:rsid w:val="00891BD7"/>
    <w:rsid w:val="008932B8"/>
    <w:rsid w:val="0089432E"/>
    <w:rsid w:val="0089493C"/>
    <w:rsid w:val="008A09C0"/>
    <w:rsid w:val="008A1FBD"/>
    <w:rsid w:val="008A6BF9"/>
    <w:rsid w:val="008B3182"/>
    <w:rsid w:val="008B50EE"/>
    <w:rsid w:val="008B52BA"/>
    <w:rsid w:val="008C03F6"/>
    <w:rsid w:val="008C684A"/>
    <w:rsid w:val="008E09E0"/>
    <w:rsid w:val="008E6149"/>
    <w:rsid w:val="00902DA5"/>
    <w:rsid w:val="00904543"/>
    <w:rsid w:val="009065D1"/>
    <w:rsid w:val="00906A77"/>
    <w:rsid w:val="0090788A"/>
    <w:rsid w:val="0091030B"/>
    <w:rsid w:val="009110DC"/>
    <w:rsid w:val="00912E91"/>
    <w:rsid w:val="00913587"/>
    <w:rsid w:val="00917626"/>
    <w:rsid w:val="00924730"/>
    <w:rsid w:val="00924E54"/>
    <w:rsid w:val="00933A3A"/>
    <w:rsid w:val="009342B7"/>
    <w:rsid w:val="009465A1"/>
    <w:rsid w:val="009560F4"/>
    <w:rsid w:val="00967EFB"/>
    <w:rsid w:val="009721B3"/>
    <w:rsid w:val="009735D5"/>
    <w:rsid w:val="00975AA8"/>
    <w:rsid w:val="009824A7"/>
    <w:rsid w:val="009859F8"/>
    <w:rsid w:val="0098797C"/>
    <w:rsid w:val="00993F9D"/>
    <w:rsid w:val="00995162"/>
    <w:rsid w:val="00995478"/>
    <w:rsid w:val="00997276"/>
    <w:rsid w:val="009A2E25"/>
    <w:rsid w:val="009C00A2"/>
    <w:rsid w:val="009C2962"/>
    <w:rsid w:val="009C3642"/>
    <w:rsid w:val="009C3725"/>
    <w:rsid w:val="009D76F0"/>
    <w:rsid w:val="009E3167"/>
    <w:rsid w:val="009E5894"/>
    <w:rsid w:val="009F187F"/>
    <w:rsid w:val="009F1BAF"/>
    <w:rsid w:val="009F3AA9"/>
    <w:rsid w:val="009F5629"/>
    <w:rsid w:val="009F5CB5"/>
    <w:rsid w:val="009F7FC8"/>
    <w:rsid w:val="00A028B8"/>
    <w:rsid w:val="00A0295D"/>
    <w:rsid w:val="00A02E50"/>
    <w:rsid w:val="00A0308E"/>
    <w:rsid w:val="00A06694"/>
    <w:rsid w:val="00A06DD8"/>
    <w:rsid w:val="00A147D0"/>
    <w:rsid w:val="00A1615D"/>
    <w:rsid w:val="00A2137B"/>
    <w:rsid w:val="00A22D2C"/>
    <w:rsid w:val="00A27927"/>
    <w:rsid w:val="00A27D65"/>
    <w:rsid w:val="00A34220"/>
    <w:rsid w:val="00A45C37"/>
    <w:rsid w:val="00A50FA0"/>
    <w:rsid w:val="00A519D3"/>
    <w:rsid w:val="00A63494"/>
    <w:rsid w:val="00A729D0"/>
    <w:rsid w:val="00A752BB"/>
    <w:rsid w:val="00A766E4"/>
    <w:rsid w:val="00A838D2"/>
    <w:rsid w:val="00A83BCA"/>
    <w:rsid w:val="00A83CD6"/>
    <w:rsid w:val="00A908D3"/>
    <w:rsid w:val="00A9173F"/>
    <w:rsid w:val="00A941F4"/>
    <w:rsid w:val="00A9452E"/>
    <w:rsid w:val="00A958E1"/>
    <w:rsid w:val="00A97ED0"/>
    <w:rsid w:val="00AA45C2"/>
    <w:rsid w:val="00AB0253"/>
    <w:rsid w:val="00AB0D7E"/>
    <w:rsid w:val="00AC0B7A"/>
    <w:rsid w:val="00AD5535"/>
    <w:rsid w:val="00AD73FA"/>
    <w:rsid w:val="00AE032B"/>
    <w:rsid w:val="00AE1A2E"/>
    <w:rsid w:val="00AE72A1"/>
    <w:rsid w:val="00AF1888"/>
    <w:rsid w:val="00AF50AE"/>
    <w:rsid w:val="00B0087C"/>
    <w:rsid w:val="00B0368A"/>
    <w:rsid w:val="00B10312"/>
    <w:rsid w:val="00B14AB0"/>
    <w:rsid w:val="00B17C01"/>
    <w:rsid w:val="00B23302"/>
    <w:rsid w:val="00B24AF9"/>
    <w:rsid w:val="00B26328"/>
    <w:rsid w:val="00B26E29"/>
    <w:rsid w:val="00B27E79"/>
    <w:rsid w:val="00B31F9A"/>
    <w:rsid w:val="00B32375"/>
    <w:rsid w:val="00B36958"/>
    <w:rsid w:val="00B4147F"/>
    <w:rsid w:val="00B4312E"/>
    <w:rsid w:val="00B47497"/>
    <w:rsid w:val="00B479D7"/>
    <w:rsid w:val="00B47CFA"/>
    <w:rsid w:val="00B56EB2"/>
    <w:rsid w:val="00B61B2D"/>
    <w:rsid w:val="00B62E5C"/>
    <w:rsid w:val="00B6599A"/>
    <w:rsid w:val="00B74F6B"/>
    <w:rsid w:val="00B80D2C"/>
    <w:rsid w:val="00B90B60"/>
    <w:rsid w:val="00B92E72"/>
    <w:rsid w:val="00B93528"/>
    <w:rsid w:val="00B968AC"/>
    <w:rsid w:val="00BA0DE7"/>
    <w:rsid w:val="00BA181F"/>
    <w:rsid w:val="00BA432E"/>
    <w:rsid w:val="00BA5F9B"/>
    <w:rsid w:val="00BB24CD"/>
    <w:rsid w:val="00BB7A29"/>
    <w:rsid w:val="00BC1F78"/>
    <w:rsid w:val="00BC390A"/>
    <w:rsid w:val="00BC5A83"/>
    <w:rsid w:val="00BC6C81"/>
    <w:rsid w:val="00BD123C"/>
    <w:rsid w:val="00BD1E1F"/>
    <w:rsid w:val="00BD2045"/>
    <w:rsid w:val="00BE72C8"/>
    <w:rsid w:val="00BE7C28"/>
    <w:rsid w:val="00BE7E3A"/>
    <w:rsid w:val="00BF7B6E"/>
    <w:rsid w:val="00C01221"/>
    <w:rsid w:val="00C06622"/>
    <w:rsid w:val="00C13212"/>
    <w:rsid w:val="00C1386C"/>
    <w:rsid w:val="00C203AD"/>
    <w:rsid w:val="00C23F8F"/>
    <w:rsid w:val="00C24744"/>
    <w:rsid w:val="00C251C1"/>
    <w:rsid w:val="00C30D1A"/>
    <w:rsid w:val="00C31BEC"/>
    <w:rsid w:val="00C3338B"/>
    <w:rsid w:val="00C34628"/>
    <w:rsid w:val="00C369A5"/>
    <w:rsid w:val="00C4492B"/>
    <w:rsid w:val="00C534BD"/>
    <w:rsid w:val="00C57E1C"/>
    <w:rsid w:val="00C64348"/>
    <w:rsid w:val="00C73E10"/>
    <w:rsid w:val="00C76837"/>
    <w:rsid w:val="00C7732C"/>
    <w:rsid w:val="00C82527"/>
    <w:rsid w:val="00C83F0E"/>
    <w:rsid w:val="00C87B4F"/>
    <w:rsid w:val="00C90CAA"/>
    <w:rsid w:val="00C91AC8"/>
    <w:rsid w:val="00C94BBA"/>
    <w:rsid w:val="00C95A6F"/>
    <w:rsid w:val="00C978B5"/>
    <w:rsid w:val="00CA4A87"/>
    <w:rsid w:val="00CA5BE4"/>
    <w:rsid w:val="00CB3F47"/>
    <w:rsid w:val="00CC10EE"/>
    <w:rsid w:val="00CC13A1"/>
    <w:rsid w:val="00CC2291"/>
    <w:rsid w:val="00CC3C6D"/>
    <w:rsid w:val="00CC50A5"/>
    <w:rsid w:val="00CD0DE9"/>
    <w:rsid w:val="00CD2232"/>
    <w:rsid w:val="00CE0368"/>
    <w:rsid w:val="00CE2C6D"/>
    <w:rsid w:val="00CF21D1"/>
    <w:rsid w:val="00CF2BFC"/>
    <w:rsid w:val="00CF32F5"/>
    <w:rsid w:val="00CF7FD8"/>
    <w:rsid w:val="00D02664"/>
    <w:rsid w:val="00D12386"/>
    <w:rsid w:val="00D12BA8"/>
    <w:rsid w:val="00D131DE"/>
    <w:rsid w:val="00D13523"/>
    <w:rsid w:val="00D31DF8"/>
    <w:rsid w:val="00D351BE"/>
    <w:rsid w:val="00D35C6E"/>
    <w:rsid w:val="00D40719"/>
    <w:rsid w:val="00D412CA"/>
    <w:rsid w:val="00D440EA"/>
    <w:rsid w:val="00D50F0D"/>
    <w:rsid w:val="00D533D0"/>
    <w:rsid w:val="00D6218E"/>
    <w:rsid w:val="00D6421F"/>
    <w:rsid w:val="00D647AC"/>
    <w:rsid w:val="00D67CE4"/>
    <w:rsid w:val="00D73D6F"/>
    <w:rsid w:val="00D7624F"/>
    <w:rsid w:val="00D807AF"/>
    <w:rsid w:val="00D80F9F"/>
    <w:rsid w:val="00D86FC3"/>
    <w:rsid w:val="00D87FD8"/>
    <w:rsid w:val="00D90E97"/>
    <w:rsid w:val="00D92838"/>
    <w:rsid w:val="00D95D5D"/>
    <w:rsid w:val="00DA0F7F"/>
    <w:rsid w:val="00DA29AC"/>
    <w:rsid w:val="00DA2E27"/>
    <w:rsid w:val="00DA417B"/>
    <w:rsid w:val="00DB5F23"/>
    <w:rsid w:val="00DB5F45"/>
    <w:rsid w:val="00DB688D"/>
    <w:rsid w:val="00DC24D6"/>
    <w:rsid w:val="00DC2879"/>
    <w:rsid w:val="00DD1F66"/>
    <w:rsid w:val="00DD4588"/>
    <w:rsid w:val="00DD5C38"/>
    <w:rsid w:val="00DF168C"/>
    <w:rsid w:val="00DF5541"/>
    <w:rsid w:val="00DF78E0"/>
    <w:rsid w:val="00E004A9"/>
    <w:rsid w:val="00E01162"/>
    <w:rsid w:val="00E0314E"/>
    <w:rsid w:val="00E104E5"/>
    <w:rsid w:val="00E20AAC"/>
    <w:rsid w:val="00E268A6"/>
    <w:rsid w:val="00E32C77"/>
    <w:rsid w:val="00E37983"/>
    <w:rsid w:val="00E424E2"/>
    <w:rsid w:val="00E43D8D"/>
    <w:rsid w:val="00E45BD3"/>
    <w:rsid w:val="00E46007"/>
    <w:rsid w:val="00E52705"/>
    <w:rsid w:val="00E52D05"/>
    <w:rsid w:val="00E5529C"/>
    <w:rsid w:val="00E55927"/>
    <w:rsid w:val="00E5774B"/>
    <w:rsid w:val="00E65929"/>
    <w:rsid w:val="00E67218"/>
    <w:rsid w:val="00E811CA"/>
    <w:rsid w:val="00E92A34"/>
    <w:rsid w:val="00EC20C6"/>
    <w:rsid w:val="00EC40F8"/>
    <w:rsid w:val="00EC5E01"/>
    <w:rsid w:val="00ED1097"/>
    <w:rsid w:val="00ED51E0"/>
    <w:rsid w:val="00ED5968"/>
    <w:rsid w:val="00EE08A2"/>
    <w:rsid w:val="00EE6BA3"/>
    <w:rsid w:val="00EF2DFF"/>
    <w:rsid w:val="00EF37DC"/>
    <w:rsid w:val="00EF65D9"/>
    <w:rsid w:val="00EF7245"/>
    <w:rsid w:val="00F0158B"/>
    <w:rsid w:val="00F024D8"/>
    <w:rsid w:val="00F036C9"/>
    <w:rsid w:val="00F04772"/>
    <w:rsid w:val="00F054F7"/>
    <w:rsid w:val="00F075A8"/>
    <w:rsid w:val="00F27A90"/>
    <w:rsid w:val="00F31330"/>
    <w:rsid w:val="00F33D2F"/>
    <w:rsid w:val="00F3662D"/>
    <w:rsid w:val="00F37B77"/>
    <w:rsid w:val="00F40E7A"/>
    <w:rsid w:val="00F42D55"/>
    <w:rsid w:val="00F4725F"/>
    <w:rsid w:val="00F53A2C"/>
    <w:rsid w:val="00F551E2"/>
    <w:rsid w:val="00F57332"/>
    <w:rsid w:val="00F639DE"/>
    <w:rsid w:val="00F65667"/>
    <w:rsid w:val="00F70ECC"/>
    <w:rsid w:val="00F73795"/>
    <w:rsid w:val="00F81DAA"/>
    <w:rsid w:val="00F876C4"/>
    <w:rsid w:val="00F92D87"/>
    <w:rsid w:val="00F94E19"/>
    <w:rsid w:val="00FA0E34"/>
    <w:rsid w:val="00FA71E9"/>
    <w:rsid w:val="00FB09DE"/>
    <w:rsid w:val="00FB3F54"/>
    <w:rsid w:val="00FC13F4"/>
    <w:rsid w:val="00FC5A8D"/>
    <w:rsid w:val="00FD0AEE"/>
    <w:rsid w:val="00FE22DF"/>
    <w:rsid w:val="00FE64F8"/>
    <w:rsid w:val="00FF0543"/>
    <w:rsid w:val="00FF08A9"/>
    <w:rsid w:val="00FF3201"/>
    <w:rsid w:val="00FF488B"/>
    <w:rsid w:val="00FF6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8E286"/>
  <w15:docId w15:val="{78373337-1F3C-434B-A7D2-1BDAEC7D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38"/>
    <w:rPr>
      <w:rFonts w:ascii="Arial" w:hAnsi="Arial"/>
      <w:sz w:val="24"/>
      <w:lang w:eastAsia="en-US"/>
    </w:rPr>
  </w:style>
  <w:style w:type="paragraph" w:styleId="Heading1">
    <w:name w:val="heading 1"/>
    <w:basedOn w:val="Normal"/>
    <w:next w:val="Normal"/>
    <w:link w:val="Heading1Char"/>
    <w:uiPriority w:val="9"/>
    <w:qFormat/>
    <w:rsid w:val="004F050D"/>
    <w:pPr>
      <w:keepNext/>
      <w:spacing w:before="240" w:after="60"/>
      <w:outlineLvl w:val="0"/>
    </w:pPr>
    <w:rPr>
      <w:b/>
      <w:bCs/>
      <w:kern w:val="32"/>
      <w:szCs w:val="32"/>
    </w:rPr>
  </w:style>
  <w:style w:type="paragraph" w:styleId="Heading2">
    <w:name w:val="heading 2"/>
    <w:basedOn w:val="Normal"/>
    <w:next w:val="Normal"/>
    <w:link w:val="Heading2Char"/>
    <w:uiPriority w:val="9"/>
    <w:semiHidden/>
    <w:unhideWhenUsed/>
    <w:qFormat/>
    <w:rsid w:val="007219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C38"/>
    <w:pPr>
      <w:tabs>
        <w:tab w:val="center" w:pos="4153"/>
        <w:tab w:val="right" w:pos="8306"/>
      </w:tabs>
    </w:pPr>
  </w:style>
  <w:style w:type="paragraph" w:styleId="Footer">
    <w:name w:val="footer"/>
    <w:basedOn w:val="Normal"/>
    <w:link w:val="FooterChar"/>
    <w:uiPriority w:val="99"/>
    <w:rsid w:val="00DD5C38"/>
    <w:pPr>
      <w:tabs>
        <w:tab w:val="center" w:pos="4153"/>
        <w:tab w:val="right" w:pos="8306"/>
      </w:tabs>
    </w:pPr>
  </w:style>
  <w:style w:type="character" w:styleId="PageNumber">
    <w:name w:val="page number"/>
    <w:basedOn w:val="DefaultParagraphFont"/>
    <w:rsid w:val="00DD5C38"/>
  </w:style>
  <w:style w:type="table" w:styleId="TableGrid">
    <w:name w:val="Table Grid"/>
    <w:basedOn w:val="TableNormal"/>
    <w:rsid w:val="00D5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2BB"/>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A752BB"/>
    <w:rPr>
      <w:rFonts w:ascii="Arial" w:hAnsi="Arial"/>
      <w:sz w:val="24"/>
      <w:lang w:val="en-US" w:eastAsia="en-US"/>
    </w:rPr>
  </w:style>
  <w:style w:type="paragraph" w:customStyle="1" w:styleId="Default">
    <w:name w:val="Default"/>
    <w:rsid w:val="007F0202"/>
    <w:pPr>
      <w:autoSpaceDE w:val="0"/>
      <w:autoSpaceDN w:val="0"/>
      <w:adjustRightInd w:val="0"/>
    </w:pPr>
    <w:rPr>
      <w:rFonts w:ascii="Arial" w:hAnsi="Arial" w:cs="Arial"/>
      <w:color w:val="000000"/>
      <w:sz w:val="24"/>
      <w:szCs w:val="24"/>
    </w:rPr>
  </w:style>
  <w:style w:type="paragraph" w:customStyle="1" w:styleId="Policyhead1">
    <w:name w:val="Policy head1"/>
    <w:basedOn w:val="Heading1"/>
    <w:rsid w:val="004B1892"/>
    <w:pPr>
      <w:spacing w:before="0" w:after="240"/>
    </w:pPr>
    <w:rPr>
      <w:rFonts w:ascii="Arial Narrow" w:hAnsi="Arial Narrow"/>
      <w:bCs w:val="0"/>
      <w:kern w:val="0"/>
      <w:sz w:val="28"/>
      <w:szCs w:val="28"/>
    </w:rPr>
  </w:style>
  <w:style w:type="paragraph" w:customStyle="1" w:styleId="Policycontent">
    <w:name w:val="Policy content"/>
    <w:basedOn w:val="Normal"/>
    <w:link w:val="PolicycontentChar1"/>
    <w:rsid w:val="004B1892"/>
    <w:pPr>
      <w:tabs>
        <w:tab w:val="left" w:pos="720"/>
      </w:tabs>
      <w:spacing w:after="240"/>
      <w:jc w:val="both"/>
    </w:pPr>
    <w:rPr>
      <w:rFonts w:ascii="Arial Narrow" w:hAnsi="Arial Narrow"/>
    </w:rPr>
  </w:style>
  <w:style w:type="character" w:customStyle="1" w:styleId="PolicycontentChar1">
    <w:name w:val="Policy content Char1"/>
    <w:basedOn w:val="DefaultParagraphFont"/>
    <w:link w:val="Policycontent"/>
    <w:rsid w:val="004B1892"/>
    <w:rPr>
      <w:rFonts w:ascii="Arial Narrow" w:hAnsi="Arial Narrow"/>
      <w:sz w:val="24"/>
      <w:lang w:eastAsia="en-US"/>
    </w:rPr>
  </w:style>
  <w:style w:type="character" w:customStyle="1" w:styleId="Heading1Char">
    <w:name w:val="Heading 1 Char"/>
    <w:basedOn w:val="DefaultParagraphFont"/>
    <w:link w:val="Heading1"/>
    <w:uiPriority w:val="9"/>
    <w:rsid w:val="004F050D"/>
    <w:rPr>
      <w:rFonts w:ascii="Arial" w:hAnsi="Arial"/>
      <w:b/>
      <w:bCs/>
      <w:kern w:val="32"/>
      <w:sz w:val="24"/>
      <w:szCs w:val="32"/>
      <w:lang w:eastAsia="en-US"/>
    </w:rPr>
  </w:style>
  <w:style w:type="paragraph" w:styleId="BalloonText">
    <w:name w:val="Balloon Text"/>
    <w:basedOn w:val="Normal"/>
    <w:link w:val="BalloonTextChar"/>
    <w:uiPriority w:val="99"/>
    <w:semiHidden/>
    <w:unhideWhenUsed/>
    <w:rsid w:val="004D625D"/>
    <w:rPr>
      <w:rFonts w:ascii="Tahoma" w:hAnsi="Tahoma" w:cs="Tahoma"/>
      <w:sz w:val="16"/>
      <w:szCs w:val="16"/>
    </w:rPr>
  </w:style>
  <w:style w:type="character" w:customStyle="1" w:styleId="BalloonTextChar">
    <w:name w:val="Balloon Text Char"/>
    <w:basedOn w:val="DefaultParagraphFont"/>
    <w:link w:val="BalloonText"/>
    <w:uiPriority w:val="99"/>
    <w:semiHidden/>
    <w:rsid w:val="004D625D"/>
    <w:rPr>
      <w:rFonts w:ascii="Tahoma" w:hAnsi="Tahoma" w:cs="Tahoma"/>
      <w:sz w:val="16"/>
      <w:szCs w:val="16"/>
      <w:lang w:val="en-US" w:eastAsia="en-US"/>
    </w:rPr>
  </w:style>
  <w:style w:type="character" w:customStyle="1" w:styleId="FooterChar">
    <w:name w:val="Footer Char"/>
    <w:basedOn w:val="DefaultParagraphFont"/>
    <w:link w:val="Footer"/>
    <w:uiPriority w:val="99"/>
    <w:rsid w:val="004D625D"/>
    <w:rPr>
      <w:rFonts w:ascii="Arial" w:hAnsi="Arial"/>
      <w:sz w:val="24"/>
      <w:lang w:eastAsia="en-US"/>
    </w:rPr>
  </w:style>
  <w:style w:type="paragraph" w:styleId="TOCHeading">
    <w:name w:val="TOC Heading"/>
    <w:basedOn w:val="Heading1"/>
    <w:next w:val="Normal"/>
    <w:uiPriority w:val="39"/>
    <w:semiHidden/>
    <w:unhideWhenUsed/>
    <w:qFormat/>
    <w:rsid w:val="00746B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746B58"/>
    <w:pPr>
      <w:spacing w:after="100"/>
    </w:pPr>
  </w:style>
  <w:style w:type="character" w:styleId="Hyperlink">
    <w:name w:val="Hyperlink"/>
    <w:basedOn w:val="DefaultParagraphFont"/>
    <w:uiPriority w:val="99"/>
    <w:unhideWhenUsed/>
    <w:rsid w:val="00746B58"/>
    <w:rPr>
      <w:color w:val="0000FF" w:themeColor="hyperlink"/>
      <w:u w:val="single"/>
    </w:rPr>
  </w:style>
  <w:style w:type="paragraph" w:styleId="NoSpacing">
    <w:name w:val="No Spacing"/>
    <w:uiPriority w:val="1"/>
    <w:qFormat/>
    <w:rsid w:val="00746B58"/>
    <w:rPr>
      <w:rFonts w:ascii="Arial" w:hAnsi="Arial"/>
      <w:sz w:val="24"/>
      <w:lang w:eastAsia="en-US"/>
    </w:rPr>
  </w:style>
  <w:style w:type="character" w:customStyle="1" w:styleId="Heading2Char">
    <w:name w:val="Heading 2 Char"/>
    <w:basedOn w:val="DefaultParagraphFont"/>
    <w:link w:val="Heading2"/>
    <w:uiPriority w:val="9"/>
    <w:semiHidden/>
    <w:rsid w:val="00721912"/>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913587"/>
    <w:rPr>
      <w:sz w:val="20"/>
    </w:rPr>
  </w:style>
  <w:style w:type="character" w:customStyle="1" w:styleId="FootnoteTextChar">
    <w:name w:val="Footnote Text Char"/>
    <w:basedOn w:val="DefaultParagraphFont"/>
    <w:link w:val="FootnoteText"/>
    <w:uiPriority w:val="99"/>
    <w:semiHidden/>
    <w:rsid w:val="00913587"/>
    <w:rPr>
      <w:rFonts w:ascii="Arial" w:hAnsi="Arial"/>
      <w:lang w:eastAsia="en-US"/>
    </w:rPr>
  </w:style>
  <w:style w:type="character" w:styleId="FootnoteReference">
    <w:name w:val="footnote reference"/>
    <w:basedOn w:val="DefaultParagraphFont"/>
    <w:uiPriority w:val="99"/>
    <w:semiHidden/>
    <w:unhideWhenUsed/>
    <w:rsid w:val="00913587"/>
    <w:rPr>
      <w:vertAlign w:val="superscript"/>
    </w:rPr>
  </w:style>
  <w:style w:type="paragraph" w:styleId="EndnoteText">
    <w:name w:val="endnote text"/>
    <w:basedOn w:val="Normal"/>
    <w:link w:val="EndnoteTextChar"/>
    <w:uiPriority w:val="99"/>
    <w:semiHidden/>
    <w:unhideWhenUsed/>
    <w:rsid w:val="00864AEB"/>
    <w:rPr>
      <w:sz w:val="20"/>
    </w:rPr>
  </w:style>
  <w:style w:type="character" w:customStyle="1" w:styleId="EndnoteTextChar">
    <w:name w:val="Endnote Text Char"/>
    <w:basedOn w:val="DefaultParagraphFont"/>
    <w:link w:val="EndnoteText"/>
    <w:uiPriority w:val="99"/>
    <w:semiHidden/>
    <w:rsid w:val="00864AEB"/>
    <w:rPr>
      <w:rFonts w:ascii="Arial" w:hAnsi="Arial"/>
      <w:lang w:eastAsia="en-US"/>
    </w:rPr>
  </w:style>
  <w:style w:type="character" w:styleId="EndnoteReference">
    <w:name w:val="endnote reference"/>
    <w:basedOn w:val="DefaultParagraphFont"/>
    <w:uiPriority w:val="99"/>
    <w:semiHidden/>
    <w:unhideWhenUsed/>
    <w:rsid w:val="00864AEB"/>
    <w:rPr>
      <w:vertAlign w:val="superscript"/>
    </w:rPr>
  </w:style>
  <w:style w:type="character" w:styleId="CommentReference">
    <w:name w:val="annotation reference"/>
    <w:basedOn w:val="DefaultParagraphFont"/>
    <w:uiPriority w:val="99"/>
    <w:semiHidden/>
    <w:unhideWhenUsed/>
    <w:rsid w:val="00933A3A"/>
    <w:rPr>
      <w:sz w:val="16"/>
      <w:szCs w:val="16"/>
    </w:rPr>
  </w:style>
  <w:style w:type="paragraph" w:styleId="CommentText">
    <w:name w:val="annotation text"/>
    <w:basedOn w:val="Normal"/>
    <w:link w:val="CommentTextChar"/>
    <w:uiPriority w:val="99"/>
    <w:semiHidden/>
    <w:unhideWhenUsed/>
    <w:rsid w:val="00933A3A"/>
    <w:rPr>
      <w:sz w:val="20"/>
    </w:rPr>
  </w:style>
  <w:style w:type="character" w:customStyle="1" w:styleId="CommentTextChar">
    <w:name w:val="Comment Text Char"/>
    <w:basedOn w:val="DefaultParagraphFont"/>
    <w:link w:val="CommentText"/>
    <w:uiPriority w:val="99"/>
    <w:semiHidden/>
    <w:rsid w:val="00933A3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33A3A"/>
    <w:rPr>
      <w:b/>
      <w:bCs/>
    </w:rPr>
  </w:style>
  <w:style w:type="character" w:customStyle="1" w:styleId="CommentSubjectChar">
    <w:name w:val="Comment Subject Char"/>
    <w:basedOn w:val="CommentTextChar"/>
    <w:link w:val="CommentSubject"/>
    <w:uiPriority w:val="99"/>
    <w:semiHidden/>
    <w:rsid w:val="00933A3A"/>
    <w:rPr>
      <w:rFonts w:ascii="Arial" w:hAnsi="Arial"/>
      <w:b/>
      <w:bCs/>
      <w:lang w:eastAsia="en-US"/>
    </w:rPr>
  </w:style>
  <w:style w:type="paragraph" w:styleId="Revision">
    <w:name w:val="Revision"/>
    <w:hidden/>
    <w:uiPriority w:val="99"/>
    <w:semiHidden/>
    <w:rsid w:val="00933A3A"/>
    <w:rPr>
      <w:rFonts w:ascii="Arial" w:hAnsi="Arial"/>
      <w:sz w:val="24"/>
      <w:lang w:eastAsia="en-US"/>
    </w:rPr>
  </w:style>
  <w:style w:type="paragraph" w:styleId="TOC2">
    <w:name w:val="toc 2"/>
    <w:basedOn w:val="Normal"/>
    <w:next w:val="Normal"/>
    <w:autoRedefine/>
    <w:uiPriority w:val="39"/>
    <w:unhideWhenUsed/>
    <w:rsid w:val="00C251C1"/>
    <w:pPr>
      <w:spacing w:after="100"/>
      <w:ind w:left="240"/>
    </w:pPr>
  </w:style>
  <w:style w:type="paragraph" w:customStyle="1" w:styleId="DraftHeading1">
    <w:name w:val="Draft Heading 1"/>
    <w:basedOn w:val="Normal"/>
    <w:next w:val="Normal"/>
    <w:link w:val="DraftHeading1Char"/>
    <w:rsid w:val="009342B7"/>
    <w:pPr>
      <w:overflowPunct w:val="0"/>
      <w:autoSpaceDE w:val="0"/>
      <w:autoSpaceDN w:val="0"/>
      <w:adjustRightInd w:val="0"/>
      <w:spacing w:before="120"/>
      <w:textAlignment w:val="baseline"/>
      <w:outlineLvl w:val="2"/>
    </w:pPr>
    <w:rPr>
      <w:rFonts w:ascii="Times New Roman" w:hAnsi="Times New Roman"/>
      <w:b/>
      <w:szCs w:val="24"/>
    </w:rPr>
  </w:style>
  <w:style w:type="paragraph" w:customStyle="1" w:styleId="DraftHeading2">
    <w:name w:val="Draft Heading 2"/>
    <w:basedOn w:val="Normal"/>
    <w:next w:val="Normal"/>
    <w:rsid w:val="009342B7"/>
    <w:pPr>
      <w:overflowPunct w:val="0"/>
      <w:autoSpaceDE w:val="0"/>
      <w:autoSpaceDN w:val="0"/>
      <w:adjustRightInd w:val="0"/>
      <w:spacing w:before="120"/>
      <w:textAlignment w:val="baseline"/>
    </w:pPr>
    <w:rPr>
      <w:rFonts w:ascii="Times New Roman" w:hAnsi="Times New Roman"/>
    </w:rPr>
  </w:style>
  <w:style w:type="paragraph" w:customStyle="1" w:styleId="DraftHeading3">
    <w:name w:val="Draft Heading 3"/>
    <w:basedOn w:val="Normal"/>
    <w:next w:val="Normal"/>
    <w:rsid w:val="009342B7"/>
    <w:pPr>
      <w:overflowPunct w:val="0"/>
      <w:autoSpaceDE w:val="0"/>
      <w:autoSpaceDN w:val="0"/>
      <w:adjustRightInd w:val="0"/>
      <w:spacing w:before="120"/>
      <w:textAlignment w:val="baseline"/>
    </w:pPr>
    <w:rPr>
      <w:rFonts w:ascii="Times New Roman" w:hAnsi="Times New Roman"/>
    </w:rPr>
  </w:style>
  <w:style w:type="character" w:customStyle="1" w:styleId="DraftHeading1Char">
    <w:name w:val="Draft Heading 1 Char"/>
    <w:basedOn w:val="DefaultParagraphFont"/>
    <w:link w:val="DraftHeading1"/>
    <w:locked/>
    <w:rsid w:val="009342B7"/>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9142">
      <w:bodyDiv w:val="1"/>
      <w:marLeft w:val="0"/>
      <w:marRight w:val="0"/>
      <w:marTop w:val="0"/>
      <w:marBottom w:val="0"/>
      <w:divBdr>
        <w:top w:val="none" w:sz="0" w:space="0" w:color="auto"/>
        <w:left w:val="none" w:sz="0" w:space="0" w:color="auto"/>
        <w:bottom w:val="none" w:sz="0" w:space="0" w:color="auto"/>
        <w:right w:val="none" w:sz="0" w:space="0" w:color="auto"/>
      </w:divBdr>
    </w:div>
    <w:div w:id="594442506">
      <w:bodyDiv w:val="1"/>
      <w:marLeft w:val="0"/>
      <w:marRight w:val="0"/>
      <w:marTop w:val="0"/>
      <w:marBottom w:val="0"/>
      <w:divBdr>
        <w:top w:val="none" w:sz="0" w:space="0" w:color="auto"/>
        <w:left w:val="none" w:sz="0" w:space="0" w:color="auto"/>
        <w:bottom w:val="none" w:sz="0" w:space="0" w:color="auto"/>
        <w:right w:val="none" w:sz="0" w:space="0" w:color="auto"/>
      </w:divBdr>
    </w:div>
    <w:div w:id="686718240">
      <w:bodyDiv w:val="1"/>
      <w:marLeft w:val="0"/>
      <w:marRight w:val="0"/>
      <w:marTop w:val="0"/>
      <w:marBottom w:val="0"/>
      <w:divBdr>
        <w:top w:val="none" w:sz="0" w:space="0" w:color="auto"/>
        <w:left w:val="none" w:sz="0" w:space="0" w:color="auto"/>
        <w:bottom w:val="none" w:sz="0" w:space="0" w:color="auto"/>
        <w:right w:val="none" w:sz="0" w:space="0" w:color="auto"/>
      </w:divBdr>
    </w:div>
    <w:div w:id="12156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0441-B7C3-4A94-AF08-70256A54B4A2}">
  <ds:schemaRefs>
    <ds:schemaRef ds:uri="http://www.w3.org/2001/XMLSchema"/>
  </ds:schemaRefs>
</ds:datastoreItem>
</file>

<file path=customXml/itemProps2.xml><?xml version="1.0" encoding="utf-8"?>
<ds:datastoreItem xmlns:ds="http://schemas.openxmlformats.org/officeDocument/2006/customXml" ds:itemID="{F08E3CCE-AD23-4059-A307-D1F7A968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Manager Council and Customer Servicve</vt:lpstr>
    </vt:vector>
  </TitlesOfParts>
  <Company>Macedon Ranges Shire Council</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Council and Customer Servicve</dc:title>
  <dc:subject>Councillor Support Policy</dc:subject>
  <dc:creator>Stephen Mahon</dc:creator>
  <cp:keywords/>
  <dc:description/>
  <cp:lastModifiedBy>Micheline Williams</cp:lastModifiedBy>
  <cp:revision>3</cp:revision>
  <cp:lastPrinted>2020-08-28T07:36:00Z</cp:lastPrinted>
  <dcterms:created xsi:type="dcterms:W3CDTF">2020-08-28T07:32:00Z</dcterms:created>
  <dcterms:modified xsi:type="dcterms:W3CDTF">2020-08-28T07:37:00Z</dcterms:modified>
</cp:coreProperties>
</file>